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69" w:rsidRDefault="002066A0" w:rsidP="00007BA4">
      <w:pPr>
        <w:keepNext/>
        <w:keepLines/>
        <w:widowControl w:val="0"/>
        <w:autoSpaceDE w:val="0"/>
        <w:autoSpaceDN w:val="0"/>
        <w:adjustRightInd w:val="0"/>
        <w:spacing w:after="0" w:line="240" w:lineRule="auto"/>
        <w:jc w:val="both"/>
        <w:rPr>
          <w:rFonts w:ascii="Arial" w:eastAsia="Times New Roman" w:hAnsi="Arial" w:cs="Times New Roman"/>
          <w:b/>
          <w:sz w:val="28"/>
          <w:szCs w:val="28"/>
          <w:lang w:eastAsia="en-GB"/>
        </w:rPr>
      </w:pPr>
      <w:bookmarkStart w:id="0" w:name="_GoBack"/>
      <w:bookmarkEnd w:id="0"/>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r>
        <w:rPr>
          <w:rFonts w:ascii="Arial" w:eastAsia="Times New Roman" w:hAnsi="Arial" w:cs="Times New Roman"/>
          <w:b/>
          <w:sz w:val="28"/>
          <w:szCs w:val="28"/>
          <w:lang w:eastAsia="en-GB"/>
        </w:rPr>
        <w:tab/>
      </w:r>
    </w:p>
    <w:p w:rsidR="003A2299" w:rsidRPr="003A2299" w:rsidRDefault="003A2299" w:rsidP="003A2299">
      <w:pPr>
        <w:keepNext/>
        <w:keepLines/>
        <w:spacing w:after="0" w:line="240" w:lineRule="auto"/>
        <w:jc w:val="both"/>
        <w:rPr>
          <w:rFonts w:ascii="Times New Roman" w:eastAsia="Times New Roman" w:hAnsi="Times New Roman" w:cs="Times New Roman"/>
          <w:sz w:val="24"/>
          <w:szCs w:val="20"/>
          <w:lang w:eastAsia="en-GB"/>
        </w:rPr>
      </w:pP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r w:rsidRPr="003A2299">
        <w:rPr>
          <w:rFonts w:ascii="Arial" w:eastAsia="Times New Roman" w:hAnsi="Arial" w:cs="Arial"/>
          <w:sz w:val="24"/>
          <w:szCs w:val="20"/>
          <w:lang w:eastAsia="en-GB"/>
        </w:rPr>
        <w:tab/>
      </w:r>
    </w:p>
    <w:p w:rsidR="003A2299" w:rsidRPr="003A2299" w:rsidRDefault="003A2299" w:rsidP="003A2299">
      <w:pPr>
        <w:keepNext/>
        <w:keepLines/>
        <w:spacing w:after="0" w:line="240" w:lineRule="auto"/>
        <w:jc w:val="both"/>
        <w:rPr>
          <w:rFonts w:ascii="Times New Roman" w:eastAsia="Times New Roman" w:hAnsi="Times New Roman" w:cs="Times New Roman"/>
          <w:sz w:val="24"/>
          <w:szCs w:val="20"/>
          <w:lang w:eastAsia="en-GB"/>
        </w:rPr>
      </w:pPr>
    </w:p>
    <w:p w:rsidR="003A2299" w:rsidRPr="003A2299" w:rsidRDefault="003A2299" w:rsidP="003A2299">
      <w:pPr>
        <w:keepNext/>
        <w:keepLines/>
        <w:spacing w:after="0" w:line="240" w:lineRule="auto"/>
        <w:jc w:val="both"/>
        <w:rPr>
          <w:rFonts w:ascii="Times New Roman" w:eastAsia="Times New Roman" w:hAnsi="Times New Roman" w:cs="Times New Roman"/>
          <w:sz w:val="24"/>
          <w:szCs w:val="20"/>
          <w:lang w:eastAsia="en-GB"/>
        </w:rPr>
      </w:pPr>
    </w:p>
    <w:tbl>
      <w:tblPr>
        <w:tblW w:w="94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05"/>
      </w:tblGrid>
      <w:tr w:rsidR="003A2299" w:rsidRPr="003A2299" w:rsidTr="003A2299">
        <w:trPr>
          <w:trHeight w:val="8124"/>
        </w:trPr>
        <w:tc>
          <w:tcPr>
            <w:tcW w:w="9405" w:type="dxa"/>
            <w:shd w:val="clear" w:color="auto" w:fill="auto"/>
          </w:tcPr>
          <w:p w:rsidR="003A2299" w:rsidRPr="003A2299" w:rsidRDefault="003A2299" w:rsidP="003A2299">
            <w:pPr>
              <w:keepNext/>
              <w:keepLines/>
              <w:spacing w:after="0" w:line="240" w:lineRule="auto"/>
              <w:jc w:val="both"/>
              <w:rPr>
                <w:rFonts w:ascii="Times New Roman" w:eastAsia="Times New Roman" w:hAnsi="Times New Roman" w:cs="Arial"/>
                <w:b/>
                <w:sz w:val="52"/>
                <w:szCs w:val="20"/>
                <w:lang w:eastAsia="en-GB"/>
              </w:rPr>
            </w:pPr>
          </w:p>
          <w:p w:rsidR="003A2299" w:rsidRPr="003A2299" w:rsidRDefault="003A2299" w:rsidP="003A2299">
            <w:pPr>
              <w:keepNext/>
              <w:keepLines/>
              <w:spacing w:after="0" w:line="240" w:lineRule="auto"/>
              <w:ind w:left="720"/>
              <w:rPr>
                <w:rFonts w:ascii="Arial" w:eastAsia="Times New Roman" w:hAnsi="Arial" w:cs="Arial"/>
                <w:b/>
                <w:sz w:val="52"/>
                <w:szCs w:val="52"/>
                <w:lang w:eastAsia="en-GB"/>
              </w:rPr>
            </w:pPr>
            <w:r>
              <w:rPr>
                <w:rFonts w:ascii="Calibri" w:eastAsia="Times New Roman" w:hAnsi="Calibri" w:cs="Calibri"/>
                <w:noProof/>
                <w:sz w:val="24"/>
                <w:szCs w:val="20"/>
                <w:lang w:eastAsia="en-GB"/>
              </w:rPr>
              <w:drawing>
                <wp:inline distT="0" distB="0" distL="0" distR="0" wp14:anchorId="0599D702" wp14:editId="0599D703">
                  <wp:extent cx="2838450" cy="752475"/>
                  <wp:effectExtent l="0" t="0" r="0" b="9525"/>
                  <wp:docPr id="1" name="Picture 1"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38450" cy="752475"/>
                          </a:xfrm>
                          <a:prstGeom prst="rect">
                            <a:avLst/>
                          </a:prstGeom>
                          <a:noFill/>
                          <a:ln>
                            <a:noFill/>
                          </a:ln>
                        </pic:spPr>
                      </pic:pic>
                    </a:graphicData>
                  </a:graphic>
                </wp:inline>
              </w:drawing>
            </w:r>
          </w:p>
          <w:p w:rsidR="003A2299" w:rsidRPr="003A2299" w:rsidRDefault="003A2299" w:rsidP="003A2299">
            <w:pPr>
              <w:keepNext/>
              <w:keepLines/>
              <w:spacing w:after="0" w:line="240" w:lineRule="auto"/>
              <w:jc w:val="center"/>
              <w:rPr>
                <w:rFonts w:ascii="Arial" w:eastAsia="Times New Roman" w:hAnsi="Arial" w:cs="Arial"/>
                <w:b/>
                <w:sz w:val="52"/>
                <w:szCs w:val="52"/>
                <w:lang w:eastAsia="en-GB"/>
              </w:rPr>
            </w:pPr>
          </w:p>
          <w:p w:rsidR="003A2299" w:rsidRPr="003A2299" w:rsidRDefault="003A2299" w:rsidP="003A2299">
            <w:pPr>
              <w:keepNext/>
              <w:keepLines/>
              <w:spacing w:after="0" w:line="240" w:lineRule="auto"/>
              <w:jc w:val="center"/>
              <w:rPr>
                <w:rFonts w:ascii="Arial" w:eastAsia="Times New Roman" w:hAnsi="Arial" w:cs="Arial"/>
                <w:b/>
                <w:sz w:val="52"/>
                <w:szCs w:val="52"/>
                <w:lang w:eastAsia="en-GB"/>
              </w:rPr>
            </w:pPr>
          </w:p>
          <w:p w:rsidR="003A2299" w:rsidRPr="003A2299" w:rsidRDefault="003A2299" w:rsidP="003A2299">
            <w:pPr>
              <w:keepNext/>
              <w:keepLines/>
              <w:spacing w:after="0" w:line="240" w:lineRule="auto"/>
              <w:jc w:val="center"/>
              <w:rPr>
                <w:rFonts w:ascii="Arial" w:eastAsia="Times New Roman" w:hAnsi="Arial" w:cs="Arial"/>
                <w:b/>
                <w:sz w:val="52"/>
                <w:szCs w:val="52"/>
                <w:lang w:eastAsia="en-GB"/>
              </w:rPr>
            </w:pPr>
            <w:r w:rsidRPr="003A2299">
              <w:rPr>
                <w:rFonts w:ascii="Arial" w:eastAsia="Times New Roman" w:hAnsi="Arial" w:cs="Arial"/>
                <w:b/>
                <w:sz w:val="52"/>
                <w:szCs w:val="52"/>
                <w:lang w:eastAsia="en-GB"/>
              </w:rPr>
              <w:t>Test Valley Borough Council</w:t>
            </w:r>
          </w:p>
          <w:p w:rsidR="003A2299" w:rsidRPr="003A2299" w:rsidRDefault="003A2299" w:rsidP="003A2299">
            <w:pPr>
              <w:keepNext/>
              <w:keepLines/>
              <w:spacing w:after="0" w:line="240" w:lineRule="auto"/>
              <w:jc w:val="both"/>
              <w:rPr>
                <w:rFonts w:ascii="Arial" w:eastAsia="Times New Roman" w:hAnsi="Arial" w:cs="Arial"/>
                <w:b/>
                <w:sz w:val="52"/>
                <w:szCs w:val="52"/>
                <w:lang w:eastAsia="en-GB"/>
              </w:rPr>
            </w:pPr>
          </w:p>
          <w:p w:rsidR="003A2299" w:rsidRPr="003A2299" w:rsidRDefault="003A2299" w:rsidP="003A2299">
            <w:pPr>
              <w:keepNext/>
              <w:keepLines/>
              <w:spacing w:after="0" w:line="240" w:lineRule="auto"/>
              <w:jc w:val="both"/>
              <w:rPr>
                <w:rFonts w:ascii="Arial" w:eastAsia="Times New Roman" w:hAnsi="Arial" w:cs="Arial"/>
                <w:b/>
                <w:sz w:val="52"/>
                <w:szCs w:val="52"/>
                <w:lang w:eastAsia="en-GB"/>
              </w:rPr>
            </w:pPr>
          </w:p>
          <w:p w:rsidR="003A2299" w:rsidRPr="003A2299" w:rsidRDefault="003A2299" w:rsidP="003A2299">
            <w:pPr>
              <w:keepNext/>
              <w:keepLines/>
              <w:spacing w:after="0" w:line="240" w:lineRule="auto"/>
              <w:jc w:val="both"/>
              <w:rPr>
                <w:rFonts w:ascii="Arial" w:eastAsia="Times New Roman" w:hAnsi="Arial" w:cs="Arial"/>
                <w:b/>
                <w:sz w:val="52"/>
                <w:szCs w:val="52"/>
                <w:lang w:eastAsia="en-GB"/>
              </w:rPr>
            </w:pPr>
          </w:p>
          <w:p w:rsidR="003A2299" w:rsidRPr="003A2299" w:rsidRDefault="003A2299" w:rsidP="003A2299">
            <w:pPr>
              <w:keepNext/>
              <w:keepLines/>
              <w:spacing w:before="240" w:after="0" w:line="240" w:lineRule="auto"/>
              <w:jc w:val="both"/>
              <w:rPr>
                <w:rFonts w:ascii="Arial" w:eastAsia="Times New Roman" w:hAnsi="Arial" w:cs="Arial"/>
                <w:sz w:val="52"/>
                <w:szCs w:val="52"/>
              </w:rPr>
            </w:pPr>
          </w:p>
          <w:p w:rsidR="003A2299" w:rsidRPr="003A2299" w:rsidRDefault="003A2299" w:rsidP="003A2299">
            <w:pPr>
              <w:keepNext/>
              <w:keepLines/>
              <w:spacing w:after="0" w:line="240" w:lineRule="auto"/>
              <w:jc w:val="center"/>
              <w:rPr>
                <w:rFonts w:ascii="Arial" w:eastAsia="Times New Roman" w:hAnsi="Arial" w:cs="Arial"/>
                <w:b/>
                <w:sz w:val="52"/>
                <w:szCs w:val="52"/>
                <w:lang w:eastAsia="en-GB"/>
              </w:rPr>
            </w:pPr>
            <w:r w:rsidRPr="003A2299">
              <w:rPr>
                <w:rFonts w:ascii="Arial" w:eastAsia="Times New Roman" w:hAnsi="Arial" w:cs="Arial"/>
                <w:b/>
                <w:sz w:val="52"/>
                <w:szCs w:val="52"/>
                <w:lang w:eastAsia="en-GB"/>
              </w:rPr>
              <w:t>Preventing Homelessness</w:t>
            </w:r>
          </w:p>
          <w:p w:rsidR="003A2299" w:rsidRPr="003A2299" w:rsidRDefault="003A2299" w:rsidP="003A2299">
            <w:pPr>
              <w:keepNext/>
              <w:keepLines/>
              <w:spacing w:after="0" w:line="240" w:lineRule="auto"/>
              <w:jc w:val="center"/>
              <w:rPr>
                <w:rFonts w:ascii="Arial" w:eastAsia="Times New Roman" w:hAnsi="Arial" w:cs="Arial"/>
                <w:b/>
                <w:sz w:val="52"/>
                <w:szCs w:val="52"/>
                <w:lang w:eastAsia="en-GB"/>
              </w:rPr>
            </w:pPr>
            <w:r w:rsidRPr="003A2299">
              <w:rPr>
                <w:rFonts w:ascii="Arial" w:eastAsia="Times New Roman" w:hAnsi="Arial" w:cs="Arial"/>
                <w:b/>
                <w:sz w:val="52"/>
                <w:szCs w:val="52"/>
                <w:lang w:eastAsia="en-GB"/>
              </w:rPr>
              <w:t>Strategy</w:t>
            </w:r>
          </w:p>
          <w:p w:rsidR="003A2299" w:rsidRPr="003A2299" w:rsidRDefault="003A2299" w:rsidP="003A2299">
            <w:pPr>
              <w:keepNext/>
              <w:keepLines/>
              <w:spacing w:after="0" w:line="240" w:lineRule="auto"/>
              <w:jc w:val="center"/>
              <w:rPr>
                <w:rFonts w:ascii="Arial" w:eastAsia="Times New Roman" w:hAnsi="Arial" w:cs="Times New Roman"/>
                <w:b/>
                <w:sz w:val="52"/>
                <w:szCs w:val="52"/>
                <w:lang w:eastAsia="en-GB"/>
              </w:rPr>
            </w:pPr>
            <w:r w:rsidRPr="003A2299">
              <w:rPr>
                <w:rFonts w:ascii="Arial" w:eastAsia="Times New Roman" w:hAnsi="Arial" w:cs="Times New Roman"/>
                <w:b/>
                <w:sz w:val="52"/>
                <w:szCs w:val="52"/>
                <w:lang w:eastAsia="en-GB"/>
              </w:rPr>
              <w:t>2016 to 2019</w:t>
            </w:r>
          </w:p>
          <w:p w:rsidR="003A2299" w:rsidRPr="003A2299" w:rsidRDefault="003A2299" w:rsidP="003A2299">
            <w:pPr>
              <w:keepNext/>
              <w:keepLines/>
              <w:spacing w:after="0" w:line="240" w:lineRule="auto"/>
              <w:jc w:val="both"/>
              <w:rPr>
                <w:rFonts w:ascii="Arial" w:eastAsia="Times New Roman" w:hAnsi="Arial" w:cs="Arial"/>
                <w:sz w:val="52"/>
                <w:szCs w:val="52"/>
                <w:lang w:eastAsia="en-GB"/>
              </w:rPr>
            </w:pPr>
          </w:p>
          <w:p w:rsidR="003A2299" w:rsidRPr="003A2299" w:rsidRDefault="003A2299" w:rsidP="003A2299">
            <w:pPr>
              <w:keepNext/>
              <w:keepLines/>
              <w:spacing w:after="0" w:line="240" w:lineRule="auto"/>
              <w:jc w:val="both"/>
              <w:rPr>
                <w:rFonts w:ascii="Arial" w:eastAsia="Times New Roman" w:hAnsi="Arial" w:cs="Arial"/>
                <w:sz w:val="52"/>
                <w:szCs w:val="52"/>
                <w:lang w:eastAsia="en-GB"/>
              </w:rPr>
            </w:pPr>
          </w:p>
          <w:p w:rsidR="003A2299" w:rsidRPr="003A2299" w:rsidRDefault="003A2299" w:rsidP="003A2299">
            <w:pPr>
              <w:keepNext/>
              <w:keepLines/>
              <w:spacing w:after="0" w:line="240" w:lineRule="auto"/>
              <w:jc w:val="both"/>
              <w:rPr>
                <w:rFonts w:ascii="Arial" w:eastAsia="Times New Roman" w:hAnsi="Arial" w:cs="Arial"/>
                <w:sz w:val="52"/>
                <w:szCs w:val="52"/>
                <w:lang w:eastAsia="en-GB"/>
              </w:rPr>
            </w:pPr>
          </w:p>
          <w:p w:rsidR="003A2299" w:rsidRPr="003A2299" w:rsidRDefault="003A2299" w:rsidP="003A2299">
            <w:pPr>
              <w:keepNext/>
              <w:keepLines/>
              <w:spacing w:after="0" w:line="240" w:lineRule="auto"/>
              <w:jc w:val="both"/>
              <w:rPr>
                <w:rFonts w:ascii="Arial" w:eastAsia="Times New Roman" w:hAnsi="Arial" w:cs="Arial"/>
                <w:sz w:val="52"/>
                <w:szCs w:val="52"/>
                <w:lang w:eastAsia="en-GB"/>
              </w:rPr>
            </w:pPr>
          </w:p>
          <w:p w:rsidR="003A2299" w:rsidRPr="003A2299" w:rsidRDefault="0040147A" w:rsidP="003A2299">
            <w:pPr>
              <w:keepNext/>
              <w:keepLines/>
              <w:spacing w:after="0" w:line="240" w:lineRule="auto"/>
              <w:jc w:val="both"/>
              <w:rPr>
                <w:rFonts w:ascii="Arial" w:eastAsia="Times New Roman" w:hAnsi="Arial" w:cs="Arial"/>
                <w:b/>
                <w:sz w:val="52"/>
                <w:szCs w:val="52"/>
                <w:lang w:eastAsia="en-GB"/>
              </w:rPr>
            </w:pPr>
            <w:r>
              <w:rPr>
                <w:rFonts w:ascii="Arial" w:eastAsia="Times New Roman" w:hAnsi="Arial" w:cs="Arial"/>
                <w:b/>
                <w:sz w:val="52"/>
                <w:szCs w:val="52"/>
                <w:lang w:eastAsia="en-GB"/>
              </w:rPr>
              <w:t xml:space="preserve">June </w:t>
            </w:r>
            <w:r w:rsidR="003A2299" w:rsidRPr="003A2299">
              <w:rPr>
                <w:rFonts w:ascii="Arial" w:eastAsia="Times New Roman" w:hAnsi="Arial" w:cs="Arial"/>
                <w:b/>
                <w:sz w:val="52"/>
                <w:szCs w:val="52"/>
                <w:lang w:eastAsia="en-GB"/>
              </w:rPr>
              <w:t>2016</w:t>
            </w:r>
          </w:p>
          <w:p w:rsidR="003A2299" w:rsidRPr="003A2299" w:rsidRDefault="003A2299" w:rsidP="003A2299">
            <w:pPr>
              <w:keepNext/>
              <w:keepLines/>
              <w:spacing w:after="0" w:line="240" w:lineRule="auto"/>
              <w:jc w:val="both"/>
              <w:rPr>
                <w:rFonts w:ascii="Times New Roman" w:eastAsia="Times New Roman" w:hAnsi="Times New Roman" w:cs="Arial"/>
                <w:b/>
                <w:sz w:val="52"/>
                <w:szCs w:val="20"/>
                <w:lang w:eastAsia="en-GB"/>
              </w:rPr>
            </w:pPr>
          </w:p>
        </w:tc>
      </w:tr>
    </w:tbl>
    <w:p w:rsidR="003A2299" w:rsidRPr="003A2299" w:rsidRDefault="003A2299" w:rsidP="003A2299">
      <w:pPr>
        <w:keepNext/>
        <w:keepLines/>
        <w:spacing w:after="0" w:line="240" w:lineRule="auto"/>
        <w:jc w:val="both"/>
        <w:rPr>
          <w:rFonts w:ascii="Arial" w:eastAsia="Times New Roman" w:hAnsi="Arial" w:cs="Times New Roman"/>
          <w:b/>
          <w:sz w:val="24"/>
          <w:szCs w:val="20"/>
        </w:rPr>
      </w:pPr>
    </w:p>
    <w:p w:rsidR="003A2299" w:rsidRPr="003A2299" w:rsidRDefault="003A2299" w:rsidP="003A2299">
      <w:pPr>
        <w:keepNext/>
        <w:keepLines/>
        <w:spacing w:after="0" w:line="240" w:lineRule="auto"/>
        <w:jc w:val="both"/>
        <w:rPr>
          <w:rFonts w:ascii="Arial" w:eastAsia="Times New Roman" w:hAnsi="Arial" w:cs="Times New Roman"/>
          <w:b/>
          <w:sz w:val="24"/>
          <w:szCs w:val="20"/>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D546C7">
      <w:pPr>
        <w:keepNext/>
        <w:keepLines/>
        <w:spacing w:after="0" w:line="240" w:lineRule="auto"/>
        <w:ind w:left="1440" w:firstLine="720"/>
        <w:jc w:val="both"/>
        <w:rPr>
          <w:rFonts w:ascii="Arial" w:eastAsia="Times New Roman" w:hAnsi="Arial" w:cs="Arial"/>
          <w:sz w:val="24"/>
          <w:szCs w:val="20"/>
          <w:lang w:eastAsia="en-GB"/>
        </w:rPr>
      </w:pPr>
      <w:r w:rsidRPr="003A2299">
        <w:rPr>
          <w:rFonts w:ascii="Arial" w:eastAsia="Times New Roman" w:hAnsi="Arial" w:cs="Arial"/>
          <w:b/>
          <w:sz w:val="24"/>
          <w:szCs w:val="20"/>
          <w:lang w:eastAsia="en-GB"/>
        </w:rPr>
        <w:t>Test Valley Borough Council</w:t>
      </w: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ab/>
      </w:r>
      <w:r w:rsidRPr="003A2299">
        <w:rPr>
          <w:rFonts w:ascii="Arial" w:eastAsia="Times New Roman" w:hAnsi="Arial" w:cs="Arial"/>
          <w:b/>
          <w:sz w:val="24"/>
          <w:szCs w:val="20"/>
          <w:lang w:eastAsia="en-GB"/>
        </w:rPr>
        <w:tab/>
      </w:r>
      <w:r w:rsidRPr="003A2299">
        <w:rPr>
          <w:rFonts w:ascii="Arial" w:eastAsia="Times New Roman" w:hAnsi="Arial" w:cs="Arial"/>
          <w:b/>
          <w:sz w:val="24"/>
          <w:szCs w:val="20"/>
          <w:lang w:eastAsia="en-GB"/>
        </w:rPr>
        <w:tab/>
        <w:t>Preventing Homelessness Strategy</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ab/>
      </w:r>
      <w:r w:rsidRPr="003A2299">
        <w:rPr>
          <w:rFonts w:ascii="Arial" w:eastAsia="Times New Roman" w:hAnsi="Arial" w:cs="Arial"/>
          <w:b/>
          <w:sz w:val="24"/>
          <w:szCs w:val="20"/>
          <w:lang w:eastAsia="en-GB"/>
        </w:rPr>
        <w:tab/>
      </w:r>
      <w:r w:rsidRPr="003A2299">
        <w:rPr>
          <w:rFonts w:ascii="Arial" w:eastAsia="Times New Roman" w:hAnsi="Arial" w:cs="Arial"/>
          <w:b/>
          <w:sz w:val="24"/>
          <w:szCs w:val="20"/>
          <w:lang w:eastAsia="en-GB"/>
        </w:rPr>
        <w:tab/>
      </w:r>
      <w:r w:rsidRPr="003A2299">
        <w:rPr>
          <w:rFonts w:ascii="Arial" w:eastAsia="Times New Roman" w:hAnsi="Arial" w:cs="Arial"/>
          <w:b/>
          <w:sz w:val="24"/>
          <w:szCs w:val="20"/>
          <w:lang w:eastAsia="en-GB"/>
        </w:rPr>
        <w:tab/>
      </w:r>
      <w:r w:rsidRPr="003A2299">
        <w:rPr>
          <w:rFonts w:ascii="Arial" w:eastAsia="Times New Roman" w:hAnsi="Arial" w:cs="Arial"/>
          <w:b/>
          <w:sz w:val="24"/>
          <w:szCs w:val="20"/>
          <w:lang w:eastAsia="en-GB"/>
        </w:rPr>
        <w:tab/>
        <w:t>2016-2019</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Contents</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8B7C84">
      <w:pPr>
        <w:keepNext/>
        <w:keepLines/>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Foreword by Portfolio Holder…………………………………………………</w:t>
      </w:r>
      <w:r w:rsidR="008B7C84">
        <w:rPr>
          <w:rFonts w:ascii="Arial" w:eastAsia="Times New Roman" w:hAnsi="Arial" w:cs="Arial"/>
          <w:b/>
          <w:sz w:val="24"/>
          <w:szCs w:val="20"/>
          <w:lang w:eastAsia="en-GB"/>
        </w:rPr>
        <w:t xml:space="preserve">     </w:t>
      </w:r>
      <w:r w:rsidRPr="003A2299">
        <w:rPr>
          <w:rFonts w:ascii="Arial" w:eastAsia="Times New Roman" w:hAnsi="Arial" w:cs="Arial"/>
          <w:b/>
          <w:sz w:val="24"/>
          <w:szCs w:val="20"/>
          <w:lang w:eastAsia="en-GB"/>
        </w:rPr>
        <w:t>…</w:t>
      </w:r>
      <w:r w:rsidR="00943814">
        <w:rPr>
          <w:rFonts w:ascii="Arial" w:eastAsia="Times New Roman" w:hAnsi="Arial" w:cs="Arial"/>
          <w:b/>
          <w:sz w:val="24"/>
          <w:szCs w:val="20"/>
          <w:lang w:eastAsia="en-GB"/>
        </w:rPr>
        <w:t>3</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953821">
      <w:pPr>
        <w:keepNext/>
        <w:keepLines/>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Corporate Commitment from C</w:t>
      </w:r>
      <w:r>
        <w:rPr>
          <w:rFonts w:ascii="Arial" w:eastAsia="Times New Roman" w:hAnsi="Arial" w:cs="Arial"/>
          <w:b/>
          <w:sz w:val="24"/>
          <w:szCs w:val="20"/>
          <w:lang w:eastAsia="en-GB"/>
        </w:rPr>
        <w:t xml:space="preserve">hief Executive       </w:t>
      </w:r>
      <w:r w:rsidRPr="003A2299">
        <w:rPr>
          <w:rFonts w:ascii="Arial" w:eastAsia="Times New Roman" w:hAnsi="Arial" w:cs="Arial"/>
          <w:b/>
          <w:sz w:val="24"/>
          <w:szCs w:val="20"/>
          <w:lang w:eastAsia="en-GB"/>
        </w:rPr>
        <w:t>…..……………………..</w:t>
      </w:r>
      <w:r w:rsidR="008B7C84">
        <w:rPr>
          <w:rFonts w:ascii="Arial" w:eastAsia="Times New Roman" w:hAnsi="Arial" w:cs="Arial"/>
          <w:b/>
          <w:sz w:val="24"/>
          <w:szCs w:val="20"/>
          <w:lang w:eastAsia="en-GB"/>
        </w:rPr>
        <w:t xml:space="preserve">     </w:t>
      </w:r>
      <w:r w:rsidRPr="003A2299">
        <w:rPr>
          <w:rFonts w:ascii="Arial" w:eastAsia="Times New Roman" w:hAnsi="Arial" w:cs="Arial"/>
          <w:b/>
          <w:sz w:val="24"/>
          <w:szCs w:val="20"/>
          <w:lang w:eastAsia="en-GB"/>
        </w:rPr>
        <w:t xml:space="preserve">. </w:t>
      </w:r>
      <w:r w:rsidR="00943814">
        <w:rPr>
          <w:rFonts w:ascii="Arial" w:eastAsia="Times New Roman" w:hAnsi="Arial" w:cs="Arial"/>
          <w:b/>
          <w:sz w:val="24"/>
          <w:szCs w:val="20"/>
          <w:lang w:eastAsia="en-GB"/>
        </w:rPr>
        <w:t>4</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spacing w:after="0" w:line="240" w:lineRule="auto"/>
        <w:ind w:left="720"/>
        <w:contextualSpacing/>
        <w:rPr>
          <w:rFonts w:ascii="Arial" w:eastAsia="MS Mincho" w:hAnsi="Arial" w:cs="Arial"/>
          <w:b/>
          <w:sz w:val="24"/>
          <w:szCs w:val="24"/>
          <w:lang w:val="en-US"/>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Background………………………………………………………………………....</w:t>
      </w:r>
      <w:r w:rsidR="00943814">
        <w:rPr>
          <w:rFonts w:ascii="Arial" w:eastAsia="Times New Roman" w:hAnsi="Arial" w:cs="Arial"/>
          <w:b/>
          <w:sz w:val="24"/>
          <w:szCs w:val="20"/>
          <w:lang w:eastAsia="en-GB"/>
        </w:rPr>
        <w:t>5</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spacing w:after="0" w:line="240" w:lineRule="auto"/>
        <w:ind w:left="720"/>
        <w:contextualSpacing/>
        <w:rPr>
          <w:rFonts w:ascii="Arial" w:eastAsia="MS Mincho" w:hAnsi="Arial" w:cs="Arial"/>
          <w:b/>
          <w:sz w:val="24"/>
          <w:szCs w:val="24"/>
          <w:lang w:val="en-US"/>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Strategic Fit …………………………………………………………………………</w:t>
      </w:r>
      <w:r w:rsidR="00943814">
        <w:rPr>
          <w:rFonts w:ascii="Arial" w:eastAsia="Times New Roman" w:hAnsi="Arial" w:cs="Arial"/>
          <w:b/>
          <w:sz w:val="24"/>
          <w:szCs w:val="20"/>
          <w:lang w:eastAsia="en-GB"/>
        </w:rPr>
        <w:t>6</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spacing w:after="0" w:line="240" w:lineRule="auto"/>
        <w:ind w:left="720"/>
        <w:contextualSpacing/>
        <w:rPr>
          <w:rFonts w:ascii="Arial" w:eastAsia="MS Mincho" w:hAnsi="Arial" w:cs="Arial"/>
          <w:b/>
          <w:sz w:val="24"/>
          <w:szCs w:val="24"/>
          <w:lang w:val="en-US"/>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Calibri" w:hAnsi="Arial" w:cs="Arial"/>
          <w:b/>
          <w:sz w:val="24"/>
          <w:szCs w:val="24"/>
          <w:lang w:eastAsia="en-GB"/>
        </w:rPr>
        <w:t>Update from the 2014-2016 Strategy…………………………………………..</w:t>
      </w:r>
      <w:r w:rsidR="00943814">
        <w:rPr>
          <w:rFonts w:ascii="Arial" w:eastAsia="Calibri" w:hAnsi="Arial" w:cs="Arial"/>
          <w:b/>
          <w:sz w:val="24"/>
          <w:szCs w:val="24"/>
          <w:lang w:eastAsia="en-GB"/>
        </w:rPr>
        <w:t xml:space="preserve"> </w:t>
      </w:r>
      <w:r w:rsidRPr="003A2299">
        <w:rPr>
          <w:rFonts w:ascii="Arial" w:eastAsia="Calibri" w:hAnsi="Arial" w:cs="Arial"/>
          <w:b/>
          <w:sz w:val="24"/>
          <w:szCs w:val="24"/>
          <w:lang w:eastAsia="en-GB"/>
        </w:rPr>
        <w:t>.</w:t>
      </w:r>
      <w:r w:rsidR="008B7C84">
        <w:rPr>
          <w:rFonts w:ascii="Arial" w:eastAsia="Calibri" w:hAnsi="Arial" w:cs="Arial"/>
          <w:b/>
          <w:sz w:val="24"/>
          <w:szCs w:val="24"/>
          <w:lang w:eastAsia="en-GB"/>
        </w:rPr>
        <w:t>8</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spacing w:after="0" w:line="240" w:lineRule="auto"/>
        <w:ind w:left="720"/>
        <w:contextualSpacing/>
        <w:rPr>
          <w:rFonts w:ascii="Arial" w:eastAsia="MS Mincho" w:hAnsi="Arial" w:cs="Arial"/>
          <w:b/>
          <w:sz w:val="24"/>
          <w:szCs w:val="24"/>
          <w:lang w:val="en-US"/>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Resources the Strategy…………………………………………………………..1</w:t>
      </w:r>
      <w:r w:rsidR="00943814">
        <w:rPr>
          <w:rFonts w:ascii="Arial" w:eastAsia="Times New Roman" w:hAnsi="Arial" w:cs="Arial"/>
          <w:b/>
          <w:sz w:val="24"/>
          <w:szCs w:val="20"/>
          <w:lang w:eastAsia="en-GB"/>
        </w:rPr>
        <w:t>2</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spacing w:after="0" w:line="240" w:lineRule="auto"/>
        <w:ind w:left="720"/>
        <w:contextualSpacing/>
        <w:rPr>
          <w:rFonts w:ascii="Arial" w:eastAsia="MS Mincho" w:hAnsi="Arial" w:cs="Arial"/>
          <w:b/>
          <w:sz w:val="24"/>
          <w:szCs w:val="24"/>
          <w:lang w:val="en-US"/>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Partnership Working ……………………………………………………………..12</w:t>
      </w:r>
    </w:p>
    <w:p w:rsidR="003A2299" w:rsidRDefault="003A2299" w:rsidP="003A2299">
      <w:pPr>
        <w:keepNext/>
        <w:keepLines/>
        <w:spacing w:after="0" w:line="240" w:lineRule="auto"/>
        <w:jc w:val="both"/>
        <w:rPr>
          <w:rFonts w:ascii="Arial" w:eastAsia="Times New Roman" w:hAnsi="Arial" w:cs="Arial"/>
          <w:b/>
          <w:sz w:val="24"/>
          <w:szCs w:val="20"/>
          <w:lang w:eastAsia="en-GB"/>
        </w:rPr>
      </w:pPr>
    </w:p>
    <w:p w:rsidR="00943814" w:rsidRPr="003A2299" w:rsidRDefault="00943814"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Top priorities moving forward……………………………………….……… …13</w:t>
      </w:r>
    </w:p>
    <w:p w:rsidR="003A2299" w:rsidRDefault="003A2299" w:rsidP="003A2299">
      <w:pPr>
        <w:keepNext/>
        <w:keepLines/>
        <w:spacing w:after="0" w:line="240" w:lineRule="auto"/>
        <w:jc w:val="both"/>
        <w:rPr>
          <w:rFonts w:ascii="Arial" w:eastAsia="Times New Roman" w:hAnsi="Arial" w:cs="Arial"/>
          <w:b/>
          <w:sz w:val="24"/>
          <w:szCs w:val="20"/>
          <w:lang w:eastAsia="en-GB"/>
        </w:rPr>
      </w:pPr>
    </w:p>
    <w:p w:rsidR="00943814" w:rsidRPr="003A2299" w:rsidRDefault="00943814"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Monitoring and Review ………………………………………………………</w:t>
      </w:r>
      <w:r w:rsidR="00943814">
        <w:rPr>
          <w:rFonts w:ascii="Arial" w:eastAsia="Times New Roman" w:hAnsi="Arial" w:cs="Arial"/>
          <w:b/>
          <w:sz w:val="24"/>
          <w:szCs w:val="20"/>
          <w:lang w:eastAsia="en-GB"/>
        </w:rPr>
        <w:t>.</w:t>
      </w:r>
      <w:r w:rsidRPr="003A2299">
        <w:rPr>
          <w:rFonts w:ascii="Arial" w:eastAsia="Times New Roman" w:hAnsi="Arial" w:cs="Arial"/>
          <w:b/>
          <w:sz w:val="24"/>
          <w:szCs w:val="20"/>
          <w:lang w:eastAsia="en-GB"/>
        </w:rPr>
        <w:t>….13</w:t>
      </w:r>
    </w:p>
    <w:p w:rsidR="003A2299" w:rsidRDefault="003A2299" w:rsidP="003A2299">
      <w:pPr>
        <w:keepNext/>
        <w:keepLines/>
        <w:spacing w:after="0" w:line="240" w:lineRule="auto"/>
        <w:jc w:val="both"/>
        <w:rPr>
          <w:rFonts w:ascii="Arial" w:eastAsia="Times New Roman" w:hAnsi="Arial" w:cs="Arial"/>
          <w:b/>
          <w:sz w:val="24"/>
          <w:szCs w:val="20"/>
          <w:lang w:eastAsia="en-GB"/>
        </w:rPr>
      </w:pPr>
    </w:p>
    <w:p w:rsidR="00524094" w:rsidRPr="003A2299" w:rsidRDefault="00524094"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256DE4">
      <w:pPr>
        <w:keepNext/>
        <w:keepLines/>
        <w:numPr>
          <w:ilvl w:val="0"/>
          <w:numId w:val="5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The Delivery Plan………………………………………………………………</w:t>
      </w:r>
      <w:r>
        <w:rPr>
          <w:rFonts w:ascii="Arial" w:eastAsia="Times New Roman" w:hAnsi="Arial" w:cs="Arial"/>
          <w:b/>
          <w:sz w:val="24"/>
          <w:szCs w:val="20"/>
          <w:lang w:eastAsia="en-GB"/>
        </w:rPr>
        <w:t xml:space="preserve">   </w:t>
      </w:r>
      <w:r w:rsidRPr="003A2299">
        <w:rPr>
          <w:rFonts w:ascii="Arial" w:eastAsia="Times New Roman" w:hAnsi="Arial" w:cs="Arial"/>
          <w:b/>
          <w:sz w:val="24"/>
          <w:szCs w:val="20"/>
          <w:lang w:eastAsia="en-GB"/>
        </w:rPr>
        <w:t>..13</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 xml:space="preserve">Appendices </w:t>
      </w:r>
    </w:p>
    <w:p w:rsidR="003A2299" w:rsidRPr="00D546C7" w:rsidRDefault="003A2299" w:rsidP="00256DE4">
      <w:pPr>
        <w:keepNext/>
        <w:keepLines/>
        <w:numPr>
          <w:ilvl w:val="0"/>
          <w:numId w:val="4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 xml:space="preserve">The Review of Homelessness Evidence Base 2014/16  </w:t>
      </w:r>
      <w:r w:rsidR="00943814">
        <w:rPr>
          <w:rFonts w:ascii="Arial" w:eastAsia="Times New Roman" w:hAnsi="Arial" w:cs="Arial"/>
          <w:b/>
          <w:sz w:val="24"/>
          <w:szCs w:val="20"/>
          <w:lang w:eastAsia="en-GB"/>
        </w:rPr>
        <w:t>………………..14-33</w:t>
      </w:r>
    </w:p>
    <w:p w:rsidR="00943814" w:rsidRDefault="003A2299" w:rsidP="00256DE4">
      <w:pPr>
        <w:keepNext/>
        <w:keepLines/>
        <w:numPr>
          <w:ilvl w:val="0"/>
          <w:numId w:val="48"/>
        </w:numPr>
        <w:spacing w:after="0" w:line="240" w:lineRule="auto"/>
        <w:jc w:val="both"/>
        <w:rPr>
          <w:rFonts w:ascii="Arial" w:eastAsia="Times New Roman" w:hAnsi="Arial" w:cs="Arial"/>
          <w:b/>
          <w:sz w:val="24"/>
          <w:szCs w:val="20"/>
          <w:lang w:eastAsia="en-GB"/>
        </w:rPr>
      </w:pPr>
      <w:r w:rsidRPr="00943814">
        <w:rPr>
          <w:rFonts w:ascii="Arial" w:eastAsia="Times New Roman" w:hAnsi="Arial" w:cs="Arial"/>
          <w:b/>
          <w:sz w:val="24"/>
          <w:szCs w:val="20"/>
          <w:lang w:eastAsia="en-GB"/>
        </w:rPr>
        <w:t xml:space="preserve">National Framework and Homelessness Nationally </w:t>
      </w:r>
      <w:r w:rsidR="00943814">
        <w:rPr>
          <w:rFonts w:ascii="Arial" w:eastAsia="Times New Roman" w:hAnsi="Arial" w:cs="Arial"/>
          <w:b/>
          <w:sz w:val="24"/>
          <w:szCs w:val="20"/>
          <w:lang w:eastAsia="en-GB"/>
        </w:rPr>
        <w:t>…………………….34-37</w:t>
      </w:r>
    </w:p>
    <w:p w:rsidR="003A2299" w:rsidRPr="00943814" w:rsidRDefault="003A2299" w:rsidP="00256DE4">
      <w:pPr>
        <w:keepNext/>
        <w:keepLines/>
        <w:numPr>
          <w:ilvl w:val="0"/>
          <w:numId w:val="48"/>
        </w:numPr>
        <w:spacing w:after="0" w:line="240" w:lineRule="auto"/>
        <w:jc w:val="both"/>
        <w:rPr>
          <w:rFonts w:ascii="Arial" w:eastAsia="Times New Roman" w:hAnsi="Arial" w:cs="Arial"/>
          <w:b/>
          <w:sz w:val="24"/>
          <w:szCs w:val="20"/>
          <w:lang w:eastAsia="en-GB"/>
        </w:rPr>
      </w:pPr>
      <w:r w:rsidRPr="00943814">
        <w:rPr>
          <w:rFonts w:ascii="Arial" w:eastAsia="Times New Roman" w:hAnsi="Arial" w:cs="Arial"/>
          <w:b/>
          <w:sz w:val="24"/>
          <w:szCs w:val="20"/>
          <w:lang w:eastAsia="en-GB"/>
        </w:rPr>
        <w:t>Financial Assessment</w:t>
      </w:r>
      <w:r w:rsidR="00943814">
        <w:rPr>
          <w:rFonts w:ascii="Arial" w:eastAsia="Times New Roman" w:hAnsi="Arial" w:cs="Arial"/>
          <w:b/>
          <w:sz w:val="24"/>
          <w:szCs w:val="20"/>
          <w:lang w:eastAsia="en-GB"/>
        </w:rPr>
        <w:t>…………………………………………………………38-41</w:t>
      </w:r>
    </w:p>
    <w:p w:rsidR="003A2299" w:rsidRPr="003A2299" w:rsidRDefault="003A2299" w:rsidP="00256DE4">
      <w:pPr>
        <w:keepNext/>
        <w:keepLines/>
        <w:numPr>
          <w:ilvl w:val="0"/>
          <w:numId w:val="4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 xml:space="preserve">The Delivery Plan </w:t>
      </w:r>
      <w:r w:rsidR="00943814">
        <w:rPr>
          <w:rFonts w:ascii="Arial" w:eastAsia="Times New Roman" w:hAnsi="Arial" w:cs="Arial"/>
          <w:b/>
          <w:sz w:val="24"/>
          <w:szCs w:val="20"/>
          <w:lang w:eastAsia="en-GB"/>
        </w:rPr>
        <w:t>………………………………………………………………42-55</w:t>
      </w:r>
    </w:p>
    <w:p w:rsidR="003A2299" w:rsidRPr="003A2299" w:rsidRDefault="003A2299" w:rsidP="00256DE4">
      <w:pPr>
        <w:keepNext/>
        <w:keepLines/>
        <w:numPr>
          <w:ilvl w:val="0"/>
          <w:numId w:val="48"/>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 xml:space="preserve">Temporary Accommodation Strategy </w:t>
      </w:r>
      <w:r w:rsidR="00943814">
        <w:rPr>
          <w:rFonts w:ascii="Arial" w:eastAsia="Times New Roman" w:hAnsi="Arial" w:cs="Arial"/>
          <w:b/>
          <w:sz w:val="24"/>
          <w:szCs w:val="20"/>
          <w:lang w:eastAsia="en-GB"/>
        </w:rPr>
        <w:t>……………………………………   56-61</w:t>
      </w: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0"/>
          <w:lang w:eastAsia="en-GB"/>
        </w:rPr>
      </w:pPr>
    </w:p>
    <w:p w:rsidR="003A2299" w:rsidRPr="003A2299" w:rsidRDefault="003A2299" w:rsidP="003A2299">
      <w:pPr>
        <w:keepNext/>
        <w:keepLines/>
        <w:spacing w:before="240" w:after="0" w:line="240" w:lineRule="auto"/>
        <w:jc w:val="both"/>
        <w:rPr>
          <w:rFonts w:ascii="Arial" w:eastAsia="Times New Roman" w:hAnsi="Arial" w:cs="Arial"/>
          <w:b/>
          <w:sz w:val="28"/>
          <w:szCs w:val="28"/>
          <w:lang w:eastAsia="en-GB"/>
        </w:rPr>
      </w:pPr>
      <w:r w:rsidRPr="003A2299">
        <w:rPr>
          <w:rFonts w:ascii="Times New Roman" w:eastAsia="Times New Roman" w:hAnsi="Times New Roman" w:cs="Times New Roman"/>
          <w:sz w:val="24"/>
          <w:szCs w:val="20"/>
          <w:lang w:eastAsia="en-GB"/>
        </w:rPr>
        <w:br w:type="page"/>
      </w:r>
      <w:r w:rsidRPr="003A2299">
        <w:rPr>
          <w:rFonts w:ascii="Arial" w:eastAsia="Times New Roman" w:hAnsi="Arial" w:cs="Arial"/>
          <w:b/>
          <w:sz w:val="28"/>
          <w:szCs w:val="28"/>
          <w:lang w:eastAsia="en-GB"/>
        </w:rPr>
        <w:lastRenderedPageBreak/>
        <w:t xml:space="preserve">Foreword by Councillor Sandra Hawke, Portfolio Holder for Housing and Environmental Health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r w:rsidRPr="003A2299">
        <w:rPr>
          <w:rFonts w:ascii="Arial" w:eastAsia="Times New Roman" w:hAnsi="Arial" w:cs="Times New Roman"/>
          <w:sz w:val="24"/>
          <w:szCs w:val="20"/>
          <w:lang w:eastAsia="en-GB"/>
        </w:rPr>
        <w:t>This is the Test Valley Borough Council’s 5th Preventing Homelessness Strategy</w:t>
      </w:r>
      <w:r w:rsidRPr="003A2299">
        <w:rPr>
          <w:rFonts w:ascii="Arial" w:eastAsia="Times New Roman" w:hAnsi="Arial" w:cs="Arial"/>
          <w:sz w:val="24"/>
          <w:szCs w:val="24"/>
          <w:lang w:eastAsia="en-GB"/>
        </w:rPr>
        <w:t xml:space="preserve"> and comes at a time of considerable change. </w:t>
      </w:r>
      <w:r w:rsidRPr="003A2299">
        <w:rPr>
          <w:rFonts w:ascii="Arial" w:eastAsia="Times New Roman" w:hAnsi="Arial" w:cs="Arial"/>
          <w:sz w:val="24"/>
          <w:szCs w:val="20"/>
          <w:lang w:eastAsia="en-GB"/>
        </w:rPr>
        <w:t>The new Strategy has been developed in consultation with our stakeholders and with input from service users.</w:t>
      </w: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Council is committed to early intervention and preventing homelessness wherever possible in partnership with our statutory and non statutory services. We are determined to deliver a proactive approach to the prevention of homelessness for all our customers and the strategy </w:t>
      </w:r>
      <w:r w:rsidRPr="003A2299">
        <w:rPr>
          <w:rFonts w:ascii="Arial" w:eastAsia="Times New Roman" w:hAnsi="Arial" w:cs="Arial"/>
          <w:sz w:val="24"/>
          <w:szCs w:val="20"/>
          <w:lang w:eastAsia="en-GB"/>
        </w:rPr>
        <w:t xml:space="preserve">sets out the practical ways in which we will seek to achieve this. </w:t>
      </w:r>
      <w:r w:rsidRPr="003A2299">
        <w:rPr>
          <w:rFonts w:ascii="Arial" w:eastAsia="Times New Roman" w:hAnsi="Arial" w:cs="Arial"/>
          <w:sz w:val="24"/>
          <w:szCs w:val="24"/>
          <w:lang w:eastAsia="en-GB"/>
        </w:rPr>
        <w:t xml:space="preserve">This will include reviewing and updating the Strategy and seeking to ensure that housing related support arrangements for the most vulnerable are safeguarded, where possible.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r w:rsidRPr="003A2299">
        <w:rPr>
          <w:rFonts w:ascii="Arial" w:eastAsia="Times New Roman" w:hAnsi="Arial" w:cs="Arial"/>
          <w:sz w:val="24"/>
          <w:szCs w:val="20"/>
          <w:lang w:eastAsia="en-GB"/>
        </w:rPr>
        <w:t xml:space="preserve">A comprehensive review of homelessness has been carried out. The Strategy sets out the issues that are specific to Test Valley and considers the challenges and opportunities that will come forward in the next 3 years. </w:t>
      </w: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r w:rsidRPr="003A2299">
        <w:rPr>
          <w:rFonts w:ascii="Arial" w:eastAsia="Times New Roman" w:hAnsi="Arial" w:cs="Arial"/>
          <w:sz w:val="24"/>
          <w:szCs w:val="20"/>
          <w:lang w:eastAsia="en-GB"/>
        </w:rPr>
        <w:t>It provides our priorities for future action, which are:</w:t>
      </w: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p>
    <w:p w:rsidR="003A2299" w:rsidRPr="003A2299" w:rsidRDefault="003A2299" w:rsidP="00256DE4">
      <w:pPr>
        <w:keepNext/>
        <w:keepLines/>
        <w:numPr>
          <w:ilvl w:val="0"/>
          <w:numId w:val="50"/>
        </w:numPr>
        <w:spacing w:after="0" w:line="240" w:lineRule="auto"/>
        <w:jc w:val="both"/>
        <w:rPr>
          <w:rFonts w:ascii="Arial" w:eastAsia="MS Mincho" w:hAnsi="Arial" w:cs="Arial"/>
          <w:sz w:val="24"/>
          <w:szCs w:val="24"/>
          <w:lang w:val="en-US"/>
        </w:rPr>
      </w:pPr>
      <w:r w:rsidRPr="003A2299">
        <w:rPr>
          <w:rFonts w:ascii="Arial" w:eastAsia="MS Mincho" w:hAnsi="Arial" w:cs="Arial"/>
          <w:sz w:val="24"/>
          <w:szCs w:val="24"/>
          <w:lang w:val="en-US"/>
        </w:rPr>
        <w:t xml:space="preserve">Building on existing services </w:t>
      </w:r>
    </w:p>
    <w:p w:rsidR="003A2299" w:rsidRPr="003A2299" w:rsidRDefault="003A2299" w:rsidP="00256DE4">
      <w:pPr>
        <w:keepNext/>
        <w:keepLines/>
        <w:numPr>
          <w:ilvl w:val="0"/>
          <w:numId w:val="50"/>
        </w:numPr>
        <w:spacing w:after="0" w:line="240" w:lineRule="auto"/>
        <w:jc w:val="both"/>
        <w:rPr>
          <w:rFonts w:ascii="Arial" w:eastAsia="MS Mincho" w:hAnsi="Arial" w:cs="Arial"/>
          <w:sz w:val="24"/>
          <w:szCs w:val="24"/>
          <w:lang w:val="en-US"/>
        </w:rPr>
      </w:pPr>
      <w:r w:rsidRPr="003A2299">
        <w:rPr>
          <w:rFonts w:ascii="Arial" w:eastAsia="Times New Roman" w:hAnsi="Arial" w:cs="Arial"/>
          <w:sz w:val="24"/>
          <w:szCs w:val="24"/>
          <w:lang w:eastAsia="en-GB"/>
        </w:rPr>
        <w:t>Ensuring that housing related support arrangements for the most vulnerable are safeguarded</w:t>
      </w:r>
    </w:p>
    <w:p w:rsidR="003A2299" w:rsidRPr="003A2299" w:rsidRDefault="003A2299" w:rsidP="00256DE4">
      <w:pPr>
        <w:keepNext/>
        <w:keepLines/>
        <w:numPr>
          <w:ilvl w:val="0"/>
          <w:numId w:val="50"/>
        </w:numPr>
        <w:spacing w:after="0" w:line="240" w:lineRule="auto"/>
        <w:jc w:val="both"/>
        <w:rPr>
          <w:rFonts w:ascii="Arial" w:eastAsia="MS Mincho" w:hAnsi="Arial" w:cs="Arial"/>
          <w:sz w:val="24"/>
          <w:szCs w:val="24"/>
          <w:lang w:val="en-US" w:eastAsia="en-GB"/>
        </w:rPr>
      </w:pPr>
      <w:r w:rsidRPr="003A2299">
        <w:rPr>
          <w:rFonts w:ascii="Arial" w:eastAsia="MS Mincho" w:hAnsi="Arial" w:cs="Arial"/>
          <w:sz w:val="24"/>
          <w:szCs w:val="24"/>
          <w:lang w:val="en-US" w:eastAsia="en-GB"/>
        </w:rPr>
        <w:t xml:space="preserve">Supporting people to access suitable alternative accommodation </w:t>
      </w:r>
    </w:p>
    <w:p w:rsidR="003A2299" w:rsidRPr="003A2299" w:rsidRDefault="003A2299" w:rsidP="00256DE4">
      <w:pPr>
        <w:keepNext/>
        <w:keepLines/>
        <w:numPr>
          <w:ilvl w:val="0"/>
          <w:numId w:val="50"/>
        </w:numPr>
        <w:spacing w:after="0" w:line="240" w:lineRule="auto"/>
        <w:jc w:val="both"/>
        <w:rPr>
          <w:rFonts w:ascii="Arial" w:eastAsia="MS Mincho" w:hAnsi="Arial" w:cs="Arial"/>
          <w:sz w:val="24"/>
          <w:szCs w:val="24"/>
          <w:lang w:val="en-US" w:eastAsia="en-GB"/>
        </w:rPr>
      </w:pPr>
      <w:r w:rsidRPr="003A2299">
        <w:rPr>
          <w:rFonts w:ascii="Arial" w:eastAsia="MS Mincho" w:hAnsi="Arial" w:cs="Arial"/>
          <w:sz w:val="24"/>
          <w:szCs w:val="24"/>
          <w:lang w:val="en-US" w:eastAsia="en-GB"/>
        </w:rPr>
        <w:t>Increased use of the Private Rented Sector</w:t>
      </w:r>
    </w:p>
    <w:p w:rsidR="003A2299" w:rsidRPr="003A2299" w:rsidRDefault="003A2299" w:rsidP="00256DE4">
      <w:pPr>
        <w:keepNext/>
        <w:keepLines/>
        <w:numPr>
          <w:ilvl w:val="0"/>
          <w:numId w:val="50"/>
        </w:numPr>
        <w:spacing w:after="0" w:line="240" w:lineRule="auto"/>
        <w:jc w:val="both"/>
        <w:rPr>
          <w:rFonts w:ascii="Arial" w:eastAsia="MS Mincho" w:hAnsi="Arial" w:cs="Arial"/>
          <w:sz w:val="24"/>
          <w:szCs w:val="24"/>
          <w:lang w:val="en-US" w:eastAsia="en-GB"/>
        </w:rPr>
      </w:pPr>
      <w:r w:rsidRPr="003A2299">
        <w:rPr>
          <w:rFonts w:ascii="Arial" w:eastAsia="MS Mincho" w:hAnsi="Arial" w:cs="Arial"/>
          <w:sz w:val="24"/>
          <w:szCs w:val="24"/>
          <w:lang w:val="en-US" w:eastAsia="en-GB"/>
        </w:rPr>
        <w:t xml:space="preserve">Building and maintaining effective partnership working </w:t>
      </w:r>
    </w:p>
    <w:p w:rsidR="003A2299" w:rsidRPr="003A2299" w:rsidRDefault="003A2299" w:rsidP="00256DE4">
      <w:pPr>
        <w:keepNext/>
        <w:keepLines/>
        <w:numPr>
          <w:ilvl w:val="0"/>
          <w:numId w:val="50"/>
        </w:numPr>
        <w:spacing w:after="0" w:line="240" w:lineRule="auto"/>
        <w:jc w:val="both"/>
        <w:rPr>
          <w:rFonts w:ascii="Arial" w:eastAsia="MS Mincho" w:hAnsi="Arial" w:cs="Arial"/>
          <w:sz w:val="24"/>
          <w:szCs w:val="24"/>
          <w:lang w:val="en-US"/>
        </w:rPr>
      </w:pPr>
      <w:r w:rsidRPr="003A2299">
        <w:rPr>
          <w:rFonts w:ascii="Arial" w:eastAsia="MS Mincho" w:hAnsi="Arial" w:cs="Arial"/>
          <w:sz w:val="24"/>
          <w:szCs w:val="24"/>
          <w:lang w:val="en-US" w:eastAsia="en-GB"/>
        </w:rPr>
        <w:t xml:space="preserve">Supporting a successful welfare reform transition in Test Valley. </w:t>
      </w:r>
    </w:p>
    <w:p w:rsidR="003A2299" w:rsidRPr="003A2299" w:rsidRDefault="003A2299" w:rsidP="003A2299">
      <w:pPr>
        <w:keepNext/>
        <w:keepLines/>
        <w:spacing w:after="0" w:line="240" w:lineRule="auto"/>
        <w:jc w:val="both"/>
        <w:rPr>
          <w:rFonts w:ascii="Arial" w:eastAsia="MS Mincho" w:hAnsi="Arial" w:cs="Arial"/>
          <w:sz w:val="24"/>
          <w:szCs w:val="24"/>
          <w:lang w:val="en-US" w:eastAsia="en-GB"/>
        </w:rPr>
      </w:pPr>
    </w:p>
    <w:p w:rsidR="003A2299" w:rsidRPr="003A2299" w:rsidRDefault="003A2299" w:rsidP="003A2299">
      <w:pPr>
        <w:keepNext/>
        <w:keepLines/>
        <w:spacing w:after="0" w:line="240" w:lineRule="auto"/>
        <w:jc w:val="both"/>
        <w:rPr>
          <w:rFonts w:ascii="Arial" w:eastAsia="Times New Roman" w:hAnsi="Arial" w:cs="Arial"/>
          <w:sz w:val="24"/>
          <w:szCs w:val="20"/>
          <w:lang w:eastAsia="en-GB"/>
        </w:rPr>
      </w:pPr>
      <w:r w:rsidRPr="003A2299">
        <w:rPr>
          <w:rFonts w:ascii="Arial" w:eastAsia="Times New Roman" w:hAnsi="Arial" w:cs="Arial"/>
          <w:sz w:val="24"/>
          <w:szCs w:val="20"/>
          <w:lang w:eastAsia="en-GB"/>
        </w:rPr>
        <w:t xml:space="preserve">The Strategy will support the operational delivery of service improvements through the Delivery Plan. We recognise that the Strategy needs to remain relevant and up to date and will therefore be monitored and reviewed on an annual basis through a multi-agency Homelessness Forum to ensure it responds to emerging needs, policy and legislative change.  </w:t>
      </w:r>
    </w:p>
    <w:p w:rsidR="003A2299" w:rsidRPr="003A2299" w:rsidRDefault="003A2299" w:rsidP="003A2299">
      <w:pPr>
        <w:keepNext/>
        <w:keepLines/>
        <w:spacing w:after="0" w:line="240" w:lineRule="auto"/>
        <w:jc w:val="both"/>
        <w:rPr>
          <w:rFonts w:ascii="Arial" w:eastAsia="MS Mincho" w:hAnsi="Arial" w:cs="Arial"/>
          <w:sz w:val="24"/>
          <w:szCs w:val="24"/>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Delivery Plan appended (Appendix 4) to this Strategy details how we will aim to meet these challenges over the next three years.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before="240" w:after="0" w:line="240" w:lineRule="auto"/>
        <w:jc w:val="both"/>
        <w:rPr>
          <w:rFonts w:ascii="Arial" w:eastAsia="Times New Roman" w:hAnsi="Arial" w:cs="Arial"/>
          <w:b/>
          <w:sz w:val="28"/>
          <w:szCs w:val="28"/>
          <w:lang w:eastAsia="en-GB"/>
        </w:rPr>
      </w:pPr>
      <w:r w:rsidRPr="003A2299">
        <w:rPr>
          <w:rFonts w:ascii="Arial" w:eastAsia="Times New Roman" w:hAnsi="Arial" w:cs="Arial"/>
          <w:sz w:val="24"/>
          <w:szCs w:val="24"/>
          <w:lang w:eastAsia="en-GB"/>
        </w:rPr>
        <w:br w:type="page"/>
      </w:r>
      <w:r w:rsidRPr="003A2299">
        <w:rPr>
          <w:rFonts w:ascii="Arial" w:eastAsia="Times New Roman" w:hAnsi="Arial" w:cs="Arial"/>
          <w:b/>
          <w:sz w:val="24"/>
          <w:szCs w:val="24"/>
          <w:lang w:eastAsia="en-GB"/>
        </w:rPr>
        <w:t xml:space="preserve">Statement from Chief Executive  </w:t>
      </w:r>
    </w:p>
    <w:p w:rsidR="003A2299" w:rsidRPr="003A2299" w:rsidRDefault="003A2299" w:rsidP="003A2299">
      <w:pPr>
        <w:keepNext/>
        <w:keepLines/>
        <w:autoSpaceDE w:val="0"/>
        <w:autoSpaceDN w:val="0"/>
        <w:adjustRightInd w:val="0"/>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Test Valley Borough Council as an organisation is strongly committed to high standards of service delivery and to improving the quality of life for all the people of Test Valley.  </w:t>
      </w:r>
    </w:p>
    <w:p w:rsidR="003A2299" w:rsidRPr="003A2299" w:rsidRDefault="003A2299" w:rsidP="003A2299">
      <w:pPr>
        <w:keepNext/>
        <w:keepLines/>
        <w:autoSpaceDE w:val="0"/>
        <w:autoSpaceDN w:val="0"/>
        <w:adjustRightInd w:val="0"/>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The Council’s current Corporate Plan</w:t>
      </w:r>
      <w:r w:rsidRPr="003A2299">
        <w:rPr>
          <w:rFonts w:ascii="Arial" w:eastAsia="Times New Roman" w:hAnsi="Arial" w:cs="Arial"/>
          <w:bCs/>
          <w:color w:val="444444"/>
          <w:sz w:val="24"/>
          <w:szCs w:val="24"/>
          <w:lang w:val="en" w:eastAsia="en-GB"/>
        </w:rPr>
        <w:t xml:space="preserve"> </w:t>
      </w:r>
      <w:r w:rsidRPr="003A2299">
        <w:rPr>
          <w:rFonts w:ascii="Arial" w:eastAsia="Times New Roman" w:hAnsi="Arial" w:cs="Arial"/>
          <w:sz w:val="24"/>
          <w:szCs w:val="24"/>
          <w:lang w:eastAsia="en-GB"/>
        </w:rPr>
        <w:t>2015-2019 ‘</w:t>
      </w:r>
      <w:r w:rsidRPr="003A2299">
        <w:rPr>
          <w:rFonts w:ascii="Arial" w:eastAsia="Times New Roman" w:hAnsi="Arial" w:cs="Arial"/>
          <w:i/>
          <w:sz w:val="24"/>
          <w:szCs w:val="24"/>
          <w:lang w:eastAsia="en-GB"/>
        </w:rPr>
        <w:t xml:space="preserve">Investing in Test Valley’ </w:t>
      </w:r>
      <w:r w:rsidRPr="003A2299">
        <w:rPr>
          <w:rFonts w:ascii="Arial" w:eastAsia="Times New Roman" w:hAnsi="Arial" w:cs="Arial"/>
          <w:sz w:val="24"/>
          <w:szCs w:val="24"/>
          <w:lang w:eastAsia="en-GB"/>
        </w:rPr>
        <w:t xml:space="preserve">sets out the Council’s direction and highlights housing as one of our four key priorities. In particular it outlines that over the next four years and beyond we will invest in maintaining and developing the safety net for those who are in the greatest housing need and are most vulnerable. This will include reviewing and updating the Homelessness Strategy and seeking to ensure that housing related support arrangements for the most vulnerable are safeguarded.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previous four year </w:t>
      </w:r>
      <w:r w:rsidRPr="003A2299">
        <w:rPr>
          <w:rFonts w:ascii="Arial" w:eastAsia="Times New Roman" w:hAnsi="Arial" w:cs="Arial"/>
          <w:i/>
          <w:sz w:val="24"/>
          <w:szCs w:val="24"/>
          <w:lang w:eastAsia="en-GB"/>
        </w:rPr>
        <w:t>Corporate Plan</w:t>
      </w:r>
      <w:r w:rsidRPr="003A2299">
        <w:rPr>
          <w:rFonts w:ascii="Arial" w:eastAsia="Times New Roman" w:hAnsi="Arial" w:cs="Arial"/>
          <w:sz w:val="24"/>
          <w:szCs w:val="24"/>
          <w:lang w:eastAsia="en-GB"/>
        </w:rPr>
        <w:t xml:space="preserve"> committed to meeting the housing needs of local people, delivered 1,021 affordable homes by 2015. Improving the availability of a range of housing tenures to meet people’s needs and maximise housing opportunities, providing greater opportunities for people to chose where they live and sustaining progress in reducing and preventing homelessness in the Borough are all key outcomes of our current plan.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A new Housing Strategy will be developed during the course of 2016 which will reflect the forthcoming </w:t>
      </w:r>
      <w:r w:rsidR="00943814" w:rsidRPr="003A2299">
        <w:rPr>
          <w:rFonts w:ascii="Arial" w:eastAsia="Times New Roman" w:hAnsi="Arial" w:cs="Arial"/>
          <w:sz w:val="24"/>
          <w:szCs w:val="24"/>
          <w:lang w:eastAsia="en-GB"/>
        </w:rPr>
        <w:t>anticipated</w:t>
      </w:r>
      <w:r w:rsidRPr="003A2299">
        <w:rPr>
          <w:rFonts w:ascii="Arial" w:eastAsia="Times New Roman" w:hAnsi="Arial" w:cs="Arial"/>
          <w:sz w:val="24"/>
          <w:szCs w:val="24"/>
          <w:lang w:eastAsia="en-GB"/>
        </w:rPr>
        <w:t xml:space="preserve"> changes brought about by the </w:t>
      </w:r>
      <w:r w:rsidR="00943814" w:rsidRPr="003A2299">
        <w:rPr>
          <w:rFonts w:ascii="Arial" w:eastAsia="Times New Roman" w:hAnsi="Arial" w:cs="Arial"/>
          <w:sz w:val="24"/>
          <w:szCs w:val="24"/>
          <w:lang w:eastAsia="en-GB"/>
        </w:rPr>
        <w:t>Government</w:t>
      </w:r>
      <w:r w:rsidR="00943814">
        <w:rPr>
          <w:rFonts w:ascii="Arial" w:eastAsia="Times New Roman" w:hAnsi="Arial" w:cs="Arial"/>
          <w:sz w:val="24"/>
          <w:szCs w:val="24"/>
          <w:lang w:eastAsia="en-GB"/>
        </w:rPr>
        <w:t>’</w:t>
      </w:r>
      <w:r w:rsidR="00943814" w:rsidRPr="003A2299">
        <w:rPr>
          <w:rFonts w:ascii="Arial" w:eastAsia="Times New Roman" w:hAnsi="Arial" w:cs="Arial"/>
          <w:sz w:val="24"/>
          <w:szCs w:val="24"/>
          <w:lang w:eastAsia="en-GB"/>
        </w:rPr>
        <w:t>s</w:t>
      </w:r>
      <w:r w:rsidRPr="003A2299">
        <w:rPr>
          <w:rFonts w:ascii="Arial" w:eastAsia="Times New Roman" w:hAnsi="Arial" w:cs="Arial"/>
          <w:sz w:val="24"/>
          <w:szCs w:val="24"/>
          <w:lang w:eastAsia="en-GB"/>
        </w:rPr>
        <w:t xml:space="preserve"> current legislative programme.  It will be important that this Homelessness Prevention Strategy is updated in due course to take account of these developments.</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Council has made more staffing resources available during this period to ensure we are best placed to prevent homelessness, seen the use of bed and breakfast reduce significantly and made effective use of housing related grants and Discretionary Housing Payments to support households in housing difficulties.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Council Services are committed to tackling homelessness together and progress is monitored through the Performance Board whose membership includes representatives from the Chief Executives, Corporate, and Financial Services.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Preventing Homelessness Strategy and initiatives to tackle and prevent homelessness including Cabinet Reports are presented, discussed, scrutinised and supported corporately through both the Council’s Strategic Management Team (Chief Executive and Corporate Directors) and Officers’ Management Team (Heads of Service).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Council, through its Corporate and Service Plans is strongly committed to tackling homelessness. Resources will be allocated to ensure the housing service is best placed to respond to homeless pressures locally. Their activities will be supported by other Council Services, such as Revenues, to maximise Discretionary Housing Payment funds and the Council’s planning policies to deliver affordable housing targets.  Significant progress has been made in preventing homelessness, and we continue to work with and support our third sector partners to deliver a caring and responsive service to residents in the borough.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b/>
          <w:sz w:val="24"/>
          <w:szCs w:val="24"/>
          <w:lang w:eastAsia="en-GB"/>
        </w:rPr>
      </w:pPr>
      <w:r w:rsidRPr="003A2299">
        <w:rPr>
          <w:rFonts w:ascii="Arial" w:eastAsia="Times New Roman" w:hAnsi="Arial" w:cs="Arial"/>
          <w:b/>
          <w:sz w:val="24"/>
          <w:szCs w:val="24"/>
          <w:lang w:eastAsia="en-GB"/>
        </w:rPr>
        <w:t>Roger Tetstall</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256DE4">
      <w:pPr>
        <w:keepNext/>
        <w:keepLines/>
        <w:numPr>
          <w:ilvl w:val="0"/>
          <w:numId w:val="54"/>
        </w:numPr>
        <w:spacing w:before="240" w:after="0" w:line="240" w:lineRule="auto"/>
        <w:jc w:val="both"/>
        <w:rPr>
          <w:rFonts w:ascii="Arial" w:eastAsia="Times New Roman" w:hAnsi="Arial" w:cs="Arial"/>
          <w:b/>
          <w:sz w:val="28"/>
          <w:szCs w:val="28"/>
          <w:lang w:eastAsia="en-GB"/>
        </w:rPr>
      </w:pPr>
      <w:r w:rsidRPr="003A2299">
        <w:rPr>
          <w:rFonts w:ascii="Arial" w:eastAsia="Times New Roman" w:hAnsi="Arial" w:cs="Arial"/>
          <w:b/>
          <w:sz w:val="28"/>
          <w:szCs w:val="28"/>
          <w:lang w:eastAsia="en-GB"/>
        </w:rPr>
        <w:t xml:space="preserve">Background </w:t>
      </w:r>
    </w:p>
    <w:p w:rsidR="003A2299" w:rsidRPr="003A2299" w:rsidRDefault="003A2299" w:rsidP="003A2299">
      <w:pPr>
        <w:keepNext/>
        <w:keepLines/>
        <w:spacing w:after="0" w:line="240" w:lineRule="auto"/>
        <w:ind w:left="357"/>
        <w:jc w:val="both"/>
        <w:rPr>
          <w:rFonts w:ascii="Arial" w:eastAsia="Times New Roman" w:hAnsi="Arial" w:cs="Times New Roman"/>
          <w:sz w:val="24"/>
          <w:szCs w:val="20"/>
          <w:lang w:eastAsia="en-GB"/>
        </w:rPr>
      </w:pPr>
      <w:r w:rsidRPr="003A2299">
        <w:rPr>
          <w:rFonts w:ascii="Arial" w:eastAsia="Times New Roman" w:hAnsi="Arial" w:cs="Arial"/>
          <w:sz w:val="24"/>
          <w:szCs w:val="24"/>
          <w:lang w:eastAsia="en-GB"/>
        </w:rPr>
        <w:t xml:space="preserve">The Strategy has been produced in consultation with customers, stakeholders and local </w:t>
      </w:r>
      <w:r w:rsidR="00943814" w:rsidRPr="003A2299">
        <w:rPr>
          <w:rFonts w:ascii="Arial" w:eastAsia="Times New Roman" w:hAnsi="Arial" w:cs="Arial"/>
          <w:sz w:val="24"/>
          <w:szCs w:val="24"/>
          <w:lang w:eastAsia="en-GB"/>
        </w:rPr>
        <w:t>agencies. It</w:t>
      </w:r>
      <w:r w:rsidRPr="003A2299">
        <w:rPr>
          <w:rFonts w:ascii="Arial" w:eastAsia="Times New Roman" w:hAnsi="Arial" w:cs="Arial"/>
          <w:sz w:val="24"/>
          <w:szCs w:val="24"/>
          <w:lang w:eastAsia="en-GB"/>
        </w:rPr>
        <w:t xml:space="preserve"> </w:t>
      </w:r>
      <w:r w:rsidRPr="003A2299">
        <w:rPr>
          <w:rFonts w:ascii="Arial" w:eastAsia="Times New Roman" w:hAnsi="Arial" w:cs="Times New Roman"/>
          <w:sz w:val="24"/>
          <w:szCs w:val="20"/>
          <w:lang w:eastAsia="en-GB"/>
        </w:rPr>
        <w:t xml:space="preserve">includes a review of homelessness in Test Valley and will help inform a new overarching Housing Strategy for the area. </w:t>
      </w:r>
      <w:r w:rsidRPr="003A2299">
        <w:rPr>
          <w:rFonts w:ascii="Arial" w:eastAsia="Times New Roman" w:hAnsi="Arial" w:cs="Times New Roman"/>
          <w:i/>
          <w:sz w:val="24"/>
          <w:szCs w:val="20"/>
          <w:lang w:eastAsia="en-GB"/>
        </w:rPr>
        <w:t>The Review of Homelessness Evidence Base 2015</w:t>
      </w:r>
      <w:r w:rsidRPr="003A2299">
        <w:rPr>
          <w:rFonts w:ascii="Arial" w:eastAsia="Times New Roman" w:hAnsi="Arial" w:cs="Times New Roman"/>
          <w:sz w:val="24"/>
          <w:szCs w:val="20"/>
          <w:lang w:eastAsia="en-GB"/>
        </w:rPr>
        <w:t xml:space="preserve"> is annexed to the Strategy (Appendix 1).  </w:t>
      </w:r>
    </w:p>
    <w:p w:rsidR="003A2299" w:rsidRPr="003A2299" w:rsidRDefault="003A2299" w:rsidP="003A2299">
      <w:pPr>
        <w:keepNext/>
        <w:keepLines/>
        <w:spacing w:after="0" w:line="240" w:lineRule="auto"/>
        <w:ind w:left="357"/>
        <w:jc w:val="both"/>
        <w:rPr>
          <w:rFonts w:ascii="Arial" w:eastAsia="Times New Roman" w:hAnsi="Arial" w:cs="Times New Roman"/>
          <w:sz w:val="24"/>
          <w:szCs w:val="20"/>
          <w:lang w:eastAsia="en-GB"/>
        </w:rPr>
      </w:pPr>
    </w:p>
    <w:p w:rsidR="003A2299" w:rsidRPr="003A2299" w:rsidRDefault="003A2299" w:rsidP="003A2299">
      <w:pPr>
        <w:keepNext/>
        <w:keepLines/>
        <w:spacing w:after="0" w:line="240" w:lineRule="auto"/>
        <w:ind w:left="357"/>
        <w:jc w:val="both"/>
        <w:rPr>
          <w:rFonts w:ascii="Arial" w:eastAsia="Times New Roman" w:hAnsi="Arial" w:cs="Arial"/>
          <w:sz w:val="24"/>
          <w:szCs w:val="20"/>
          <w:lang w:eastAsia="en-GB"/>
        </w:rPr>
      </w:pPr>
      <w:r w:rsidRPr="003A2299">
        <w:rPr>
          <w:rFonts w:ascii="Arial" w:eastAsia="Times New Roman" w:hAnsi="Arial" w:cs="Arial"/>
          <w:sz w:val="24"/>
          <w:szCs w:val="20"/>
          <w:lang w:eastAsia="en-GB"/>
        </w:rPr>
        <w:t xml:space="preserve">The review considers the way housing options and homeless services are delivered in the Borough. It establishes current levels of homelessness, which households are becoming homeless, locally and why. It has considered available accommodation and support services to identify gaps in provision. The evidence base highlights that our housing options and homelessness prevention services have had significant successes over the past 3 years. The challenge over the life time of this strategy is to maintain progress against the backdrop of increases in homelessness both nationally and elsewhere in Hampshire. </w:t>
      </w:r>
    </w:p>
    <w:p w:rsidR="003A2299" w:rsidRPr="003A2299" w:rsidRDefault="003A2299" w:rsidP="003A2299">
      <w:pPr>
        <w:keepNext/>
        <w:keepLines/>
        <w:spacing w:after="0" w:line="240" w:lineRule="auto"/>
        <w:ind w:left="357"/>
        <w:jc w:val="both"/>
        <w:rPr>
          <w:rFonts w:ascii="Arial" w:eastAsia="Times New Roman" w:hAnsi="Arial" w:cs="Arial"/>
          <w:sz w:val="24"/>
          <w:szCs w:val="20"/>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The Preventing Homelessness Strategy is a three year strategy. It has been brought in line with the Corporate Plan 2015-2019 </w:t>
      </w:r>
      <w:r w:rsidRPr="003A2299">
        <w:rPr>
          <w:rFonts w:ascii="Arial" w:eastAsia="Times New Roman" w:hAnsi="Arial" w:cs="Arial"/>
          <w:i/>
          <w:color w:val="000000"/>
          <w:sz w:val="24"/>
          <w:szCs w:val="24"/>
          <w:lang w:eastAsia="en-GB"/>
        </w:rPr>
        <w:t xml:space="preserve">‘Investing in Test Valley’. </w:t>
      </w:r>
      <w:r w:rsidRPr="003A2299">
        <w:rPr>
          <w:rFonts w:ascii="Arial" w:eastAsia="Times New Roman" w:hAnsi="Arial" w:cs="Arial"/>
          <w:color w:val="000000"/>
          <w:sz w:val="24"/>
          <w:szCs w:val="24"/>
          <w:lang w:eastAsia="en-GB"/>
        </w:rPr>
        <w:t xml:space="preserve">It will be reviewed within 12 months of the Council’s </w:t>
      </w:r>
      <w:r w:rsidRPr="003A2299">
        <w:rPr>
          <w:rFonts w:ascii="Arial" w:eastAsia="Times New Roman" w:hAnsi="Arial" w:cs="Arial"/>
          <w:sz w:val="24"/>
          <w:szCs w:val="24"/>
          <w:lang w:eastAsia="en-GB"/>
        </w:rPr>
        <w:t xml:space="preserve">emerging </w:t>
      </w:r>
      <w:r w:rsidRPr="003A2299">
        <w:rPr>
          <w:rFonts w:ascii="Arial" w:eastAsia="Times New Roman" w:hAnsi="Arial" w:cs="Arial"/>
          <w:color w:val="000000"/>
          <w:sz w:val="24"/>
          <w:szCs w:val="24"/>
          <w:lang w:eastAsia="en-GB"/>
        </w:rPr>
        <w:t xml:space="preserve">Housing Strategy, which is due for adoption in the autumn. Early </w:t>
      </w:r>
      <w:r w:rsidRPr="003A2299">
        <w:rPr>
          <w:rFonts w:ascii="Arial" w:eastAsia="Times New Roman" w:hAnsi="Arial" w:cs="Arial"/>
          <w:i/>
          <w:color w:val="000000"/>
          <w:sz w:val="24"/>
          <w:szCs w:val="24"/>
          <w:lang w:eastAsia="en-GB"/>
        </w:rPr>
        <w:t>intervention</w:t>
      </w:r>
      <w:r w:rsidRPr="003A2299">
        <w:rPr>
          <w:rFonts w:ascii="Arial" w:eastAsia="Times New Roman" w:hAnsi="Arial" w:cs="Arial"/>
          <w:color w:val="000000"/>
          <w:sz w:val="24"/>
          <w:szCs w:val="24"/>
          <w:lang w:eastAsia="en-GB"/>
        </w:rPr>
        <w:t xml:space="preserve"> and Preventing homelessness where possible, is a key priority for the Borough Council.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bCs/>
          <w:color w:val="000000"/>
          <w:sz w:val="24"/>
          <w:szCs w:val="24"/>
          <w:lang w:eastAsia="en-GB"/>
        </w:rPr>
        <w:t>The prevention of homelessness</w:t>
      </w:r>
      <w:r w:rsidRPr="003A2299">
        <w:rPr>
          <w:rFonts w:ascii="Arial" w:eastAsia="Times New Roman" w:hAnsi="Arial" w:cs="Arial"/>
          <w:b/>
          <w:bCs/>
          <w:color w:val="000000"/>
          <w:sz w:val="24"/>
          <w:szCs w:val="24"/>
          <w:lang w:eastAsia="en-GB"/>
        </w:rPr>
        <w:t xml:space="preserve"> </w:t>
      </w:r>
      <w:r w:rsidRPr="003A2299">
        <w:rPr>
          <w:rFonts w:ascii="Arial" w:eastAsia="Times New Roman" w:hAnsi="Arial" w:cs="Arial"/>
          <w:color w:val="000000"/>
          <w:sz w:val="24"/>
          <w:szCs w:val="24"/>
          <w:lang w:eastAsia="en-GB"/>
        </w:rPr>
        <w:t xml:space="preserve">remains </w:t>
      </w:r>
      <w:r w:rsidR="001530E3">
        <w:rPr>
          <w:rFonts w:ascii="Arial" w:eastAsia="Times New Roman" w:hAnsi="Arial" w:cs="Arial"/>
          <w:color w:val="000000"/>
          <w:sz w:val="24"/>
          <w:szCs w:val="24"/>
          <w:lang w:eastAsia="en-GB"/>
        </w:rPr>
        <w:t>a</w:t>
      </w:r>
      <w:r w:rsidRPr="003A2299">
        <w:rPr>
          <w:rFonts w:ascii="Arial" w:eastAsia="Times New Roman" w:hAnsi="Arial" w:cs="Arial"/>
          <w:color w:val="000000"/>
          <w:sz w:val="24"/>
          <w:szCs w:val="24"/>
          <w:lang w:eastAsia="en-GB"/>
        </w:rPr>
        <w:t xml:space="preserve"> primary statutory function for the council. The context for preventing homelessness and delivering sustainable options has become even more challenging and demands innovative joined up responses. The Council must prevent homelessness at the same time as offering a range of suitable and sustainable options which offer real alternatives. Using the private rented sector accommodation will be key in doing this as will effective partnership and sub regional working. </w:t>
      </w:r>
    </w:p>
    <w:p w:rsidR="003A2299" w:rsidRPr="003A2299" w:rsidRDefault="003A2299" w:rsidP="003A2299">
      <w:pPr>
        <w:autoSpaceDE w:val="0"/>
        <w:autoSpaceDN w:val="0"/>
        <w:adjustRightInd w:val="0"/>
        <w:spacing w:after="0" w:line="240" w:lineRule="auto"/>
        <w:jc w:val="both"/>
        <w:rPr>
          <w:rFonts w:ascii="Arial" w:eastAsia="Times New Roman" w:hAnsi="Arial" w:cs="Arial"/>
          <w:color w:val="000000"/>
          <w:sz w:val="24"/>
          <w:szCs w:val="24"/>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The availability of appropriate support is fundamental in helping vulnerable people access and/or maintain suitable housing, as well as preventing homelessness. Much of this work is delivered in partnership with our key partners who can assist us to deliver </w:t>
      </w:r>
      <w:r w:rsidR="00943814" w:rsidRPr="003A2299">
        <w:rPr>
          <w:rFonts w:ascii="Arial" w:eastAsia="Times New Roman" w:hAnsi="Arial" w:cs="Arial"/>
          <w:color w:val="000000"/>
          <w:sz w:val="24"/>
          <w:szCs w:val="24"/>
          <w:lang w:eastAsia="en-GB"/>
        </w:rPr>
        <w:t>sustainable</w:t>
      </w:r>
      <w:r w:rsidRPr="003A2299">
        <w:rPr>
          <w:rFonts w:ascii="Arial" w:eastAsia="Times New Roman" w:hAnsi="Arial" w:cs="Arial"/>
          <w:color w:val="000000"/>
          <w:sz w:val="24"/>
          <w:szCs w:val="24"/>
          <w:lang w:eastAsia="en-GB"/>
        </w:rPr>
        <w:t xml:space="preserve"> housing options and solution for our customers.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Welfare reform and reductions in housing benefit has placed increased pressures on housing services. Whilst many challenges and issues the Council faces remain outside of the council’s direct control, this strategy recognises the importance of partnership working and the need to build on those past successes if we are to continue to meet the challenges of preventing homelessness.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There is a severe shortage of affordable housing in the Borough, which contributes to levels of housing need and risk of homelessness for some. Housing costs are high and vary across the Borough, with property prices higher in Romsey and rural Test Valley compared with Andover, in the north. There is a buoyant private rented market, with households who cannot access social housing unable to compete effectively without some form of financial assistance.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The average income in Test Valley is £28,271 and 38% of households in the Borough are unable to afford market housing without subsidy.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The supply of social housing for rent will remain well below the level of demand for the foreseeable future, with increasing dependence upon the private rented sector. The Delivery Plan within the strategy details action to increase the use of the private rented sector over the next 3 years and on developing our private rented sector offer.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 xml:space="preserve">There are 1,963 households on the Council’s Housing Register seeking affordable housing. Of these, 67% have an income of below £15,000 a year, 24% of households have an income of between £15,000 - £30,000 and 9% with an income between £30,000 and £50,000. Increasing the supply of affordable rented housing across all tenures remains a high priority of the Council.    </w:t>
      </w: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p>
    <w:p w:rsidR="003A2299" w:rsidRPr="003A2299" w:rsidRDefault="003A2299" w:rsidP="003A2299">
      <w:pPr>
        <w:autoSpaceDE w:val="0"/>
        <w:autoSpaceDN w:val="0"/>
        <w:adjustRightInd w:val="0"/>
        <w:spacing w:after="0" w:line="240" w:lineRule="auto"/>
        <w:ind w:left="426"/>
        <w:jc w:val="both"/>
        <w:rPr>
          <w:rFonts w:ascii="Arial" w:eastAsia="Times New Roman" w:hAnsi="Arial" w:cs="Arial"/>
          <w:color w:val="000000"/>
          <w:sz w:val="24"/>
          <w:szCs w:val="24"/>
          <w:lang w:eastAsia="en-GB"/>
        </w:rPr>
      </w:pPr>
      <w:r w:rsidRPr="003A2299">
        <w:rPr>
          <w:rFonts w:ascii="Arial" w:eastAsia="Times New Roman" w:hAnsi="Arial" w:cs="Arial"/>
          <w:color w:val="000000"/>
          <w:sz w:val="24"/>
          <w:szCs w:val="24"/>
          <w:lang w:eastAsia="en-GB"/>
        </w:rPr>
        <w:t>Resources are limited. However, as with previous strategies we are confident that by working in partnership with a whole range of services the tasks set out in the delivery plan are achievable.</w:t>
      </w:r>
    </w:p>
    <w:p w:rsidR="003A2299" w:rsidRPr="003A2299" w:rsidRDefault="003A2299" w:rsidP="00256DE4">
      <w:pPr>
        <w:keepNext/>
        <w:keepLines/>
        <w:numPr>
          <w:ilvl w:val="0"/>
          <w:numId w:val="54"/>
        </w:numPr>
        <w:spacing w:before="240" w:after="0" w:line="240" w:lineRule="auto"/>
        <w:jc w:val="both"/>
        <w:rPr>
          <w:rFonts w:ascii="Arial" w:eastAsia="Times New Roman" w:hAnsi="Arial" w:cs="Arial"/>
          <w:b/>
          <w:sz w:val="28"/>
          <w:szCs w:val="28"/>
          <w:lang w:eastAsia="en-GB"/>
        </w:rPr>
      </w:pPr>
      <w:r w:rsidRPr="003A2299">
        <w:rPr>
          <w:rFonts w:ascii="Arial" w:eastAsia="Times New Roman" w:hAnsi="Arial" w:cs="Arial"/>
          <w:b/>
          <w:sz w:val="28"/>
          <w:szCs w:val="28"/>
          <w:lang w:eastAsia="en-GB"/>
        </w:rPr>
        <w:t xml:space="preserve">Strategic Fit </w:t>
      </w:r>
    </w:p>
    <w:p w:rsidR="003A2299" w:rsidRPr="003A2299" w:rsidRDefault="003A2299" w:rsidP="00256DE4">
      <w:pPr>
        <w:keepNext/>
        <w:keepLines/>
        <w:numPr>
          <w:ilvl w:val="0"/>
          <w:numId w:val="56"/>
        </w:numPr>
        <w:spacing w:before="120" w:after="0" w:line="240" w:lineRule="auto"/>
        <w:jc w:val="both"/>
        <w:rPr>
          <w:rFonts w:ascii="Arial" w:eastAsia="Times New Roman" w:hAnsi="Arial" w:cs="Arial"/>
          <w:b/>
          <w:sz w:val="24"/>
          <w:szCs w:val="24"/>
          <w:lang w:eastAsia="en-GB"/>
        </w:rPr>
      </w:pPr>
      <w:r w:rsidRPr="003A2299">
        <w:rPr>
          <w:rFonts w:ascii="Arial" w:eastAsia="Times New Roman" w:hAnsi="Arial" w:cs="Arial"/>
          <w:b/>
          <w:sz w:val="24"/>
          <w:szCs w:val="24"/>
          <w:lang w:eastAsia="en-GB"/>
        </w:rPr>
        <w:t xml:space="preserve">Corporate Plan </w:t>
      </w:r>
    </w:p>
    <w:p w:rsidR="003A2299" w:rsidRPr="003A2299" w:rsidRDefault="003A2299" w:rsidP="003A2299">
      <w:pPr>
        <w:keepNext/>
        <w:keepLines/>
        <w:spacing w:after="0" w:line="240" w:lineRule="auto"/>
        <w:ind w:left="357"/>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Preventing Homelessness Strategy 2016-2019 is one of a number of strategies which will deliver the Council’s Corporate Plan 2015-2019 </w:t>
      </w:r>
      <w:r w:rsidRPr="003A2299">
        <w:rPr>
          <w:rFonts w:ascii="Arial" w:eastAsia="Times New Roman" w:hAnsi="Arial" w:cs="Arial"/>
          <w:i/>
          <w:sz w:val="24"/>
          <w:szCs w:val="24"/>
          <w:lang w:eastAsia="en-GB"/>
        </w:rPr>
        <w:t>‘Investing in Test Valley’</w:t>
      </w:r>
      <w:r w:rsidRPr="003A2299">
        <w:rPr>
          <w:rFonts w:ascii="Arial" w:eastAsia="Times New Roman" w:hAnsi="Arial" w:cs="Arial"/>
          <w:sz w:val="24"/>
          <w:szCs w:val="24"/>
          <w:lang w:eastAsia="en-GB"/>
        </w:rPr>
        <w:t xml:space="preserve">. It will directly support one of the four key priorities for the Council </w:t>
      </w:r>
      <w:r w:rsidRPr="003A2299">
        <w:rPr>
          <w:rFonts w:ascii="Arial" w:eastAsia="Times New Roman" w:hAnsi="Arial" w:cs="Arial"/>
          <w:i/>
          <w:sz w:val="24"/>
          <w:szCs w:val="24"/>
          <w:lang w:eastAsia="en-GB"/>
        </w:rPr>
        <w:t>– Live, where the supply of homes reflects local needs by</w:t>
      </w:r>
      <w:r w:rsidRPr="003A2299">
        <w:rPr>
          <w:rFonts w:ascii="Arial" w:eastAsia="Times New Roman" w:hAnsi="Arial" w:cs="Arial"/>
          <w:sz w:val="24"/>
          <w:szCs w:val="24"/>
          <w:lang w:eastAsia="en-GB"/>
        </w:rPr>
        <w:t xml:space="preserve">: </w:t>
      </w:r>
    </w:p>
    <w:p w:rsidR="003A2299" w:rsidRPr="003A2299" w:rsidRDefault="003A2299" w:rsidP="003A2299">
      <w:pPr>
        <w:keepNext/>
        <w:keepLines/>
        <w:spacing w:after="0" w:line="240" w:lineRule="auto"/>
        <w:ind w:left="720"/>
        <w:jc w:val="both"/>
        <w:rPr>
          <w:rFonts w:ascii="Arial" w:eastAsia="Times New Roman" w:hAnsi="Arial" w:cs="Arial"/>
          <w:sz w:val="24"/>
          <w:szCs w:val="24"/>
          <w:lang w:eastAsia="en-GB"/>
        </w:rPr>
      </w:pPr>
    </w:p>
    <w:p w:rsidR="003A2299" w:rsidRPr="003A2299" w:rsidRDefault="003A2299" w:rsidP="00256DE4">
      <w:pPr>
        <w:keepNext/>
        <w:keepLines/>
        <w:numPr>
          <w:ilvl w:val="0"/>
          <w:numId w:val="49"/>
        </w:numPr>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Investing in our communities, so they have the tools, confidence and means to be able to work with us to deliver their local housing needs </w:t>
      </w:r>
    </w:p>
    <w:p w:rsidR="003A2299" w:rsidRPr="003A2299" w:rsidRDefault="003A2299" w:rsidP="003A2299">
      <w:pPr>
        <w:keepNext/>
        <w:keepLines/>
        <w:spacing w:after="0" w:line="240" w:lineRule="auto"/>
        <w:ind w:left="720"/>
        <w:jc w:val="both"/>
        <w:rPr>
          <w:rFonts w:ascii="Arial" w:eastAsia="Times New Roman" w:hAnsi="Arial" w:cs="Arial"/>
          <w:sz w:val="24"/>
          <w:szCs w:val="24"/>
          <w:lang w:eastAsia="en-GB"/>
        </w:rPr>
      </w:pPr>
    </w:p>
    <w:p w:rsidR="003A2299" w:rsidRPr="003A2299" w:rsidRDefault="003A2299" w:rsidP="00256DE4">
      <w:pPr>
        <w:keepNext/>
        <w:keepLines/>
        <w:numPr>
          <w:ilvl w:val="0"/>
          <w:numId w:val="49"/>
        </w:numPr>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Maintaining and developing the safety net for those who are in the greatest housing need and are most vulnerable.</w:t>
      </w:r>
    </w:p>
    <w:p w:rsidR="003A2299" w:rsidRPr="003A2299" w:rsidRDefault="003A2299" w:rsidP="003A2299">
      <w:pPr>
        <w:keepNext/>
        <w:spacing w:after="0" w:line="240" w:lineRule="auto"/>
        <w:ind w:left="360"/>
        <w:contextualSpacing/>
        <w:jc w:val="both"/>
        <w:rPr>
          <w:rFonts w:ascii="Arial" w:eastAsia="MS Mincho" w:hAnsi="Arial" w:cs="Arial"/>
          <w:sz w:val="24"/>
          <w:szCs w:val="24"/>
          <w:lang w:val="en-US"/>
        </w:rPr>
      </w:pPr>
    </w:p>
    <w:p w:rsidR="003A2299" w:rsidRPr="003A2299" w:rsidRDefault="003A2299" w:rsidP="00256DE4">
      <w:pPr>
        <w:keepNext/>
        <w:keepLines/>
        <w:numPr>
          <w:ilvl w:val="0"/>
          <w:numId w:val="49"/>
        </w:numPr>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Making best use of existing housing and improving standards.</w:t>
      </w:r>
    </w:p>
    <w:p w:rsidR="003A2299" w:rsidRPr="003A2299" w:rsidRDefault="003A2299" w:rsidP="003A2299">
      <w:pPr>
        <w:keepNext/>
        <w:spacing w:after="0" w:line="240" w:lineRule="auto"/>
        <w:ind w:left="360"/>
        <w:contextualSpacing/>
        <w:jc w:val="both"/>
        <w:rPr>
          <w:rFonts w:ascii="Arial" w:eastAsia="MS Mincho" w:hAnsi="Arial" w:cs="Arial"/>
          <w:sz w:val="24"/>
          <w:szCs w:val="24"/>
          <w:lang w:val="en-US"/>
        </w:rPr>
      </w:pPr>
    </w:p>
    <w:p w:rsidR="003A2299" w:rsidRPr="003A2299" w:rsidRDefault="003A2299" w:rsidP="00256DE4">
      <w:pPr>
        <w:keepNext/>
        <w:keepLines/>
        <w:numPr>
          <w:ilvl w:val="0"/>
          <w:numId w:val="49"/>
        </w:numPr>
        <w:spacing w:after="0" w:line="240" w:lineRule="auto"/>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Ensuring that new housing developments provide residents with a quality environment in which to live. </w:t>
      </w:r>
    </w:p>
    <w:p w:rsidR="003A2299" w:rsidRPr="003A2299" w:rsidRDefault="003A2299" w:rsidP="003A2299">
      <w:pPr>
        <w:keepNext/>
        <w:keepLines/>
        <w:spacing w:after="0" w:line="240" w:lineRule="auto"/>
        <w:jc w:val="both"/>
        <w:rPr>
          <w:rFonts w:ascii="Arial" w:eastAsia="Times New Roman" w:hAnsi="Arial" w:cs="Arial"/>
          <w:sz w:val="24"/>
          <w:szCs w:val="24"/>
          <w:lang w:eastAsia="en-GB"/>
        </w:rPr>
      </w:pPr>
    </w:p>
    <w:p w:rsidR="003A2299" w:rsidRPr="003A2299" w:rsidRDefault="003A2299" w:rsidP="00256DE4">
      <w:pPr>
        <w:keepNext/>
        <w:keepLines/>
        <w:numPr>
          <w:ilvl w:val="0"/>
          <w:numId w:val="56"/>
        </w:numPr>
        <w:spacing w:after="0" w:line="240" w:lineRule="auto"/>
        <w:jc w:val="both"/>
        <w:rPr>
          <w:rFonts w:ascii="Arial" w:eastAsia="Times New Roman" w:hAnsi="Arial" w:cs="Arial"/>
          <w:b/>
          <w:sz w:val="24"/>
          <w:szCs w:val="24"/>
          <w:lang w:eastAsia="en-GB"/>
        </w:rPr>
      </w:pPr>
      <w:r w:rsidRPr="003A2299">
        <w:rPr>
          <w:rFonts w:ascii="Arial" w:eastAsia="Times New Roman" w:hAnsi="Arial" w:cs="Arial"/>
          <w:b/>
          <w:sz w:val="24"/>
          <w:szCs w:val="24"/>
          <w:lang w:eastAsia="en-GB"/>
        </w:rPr>
        <w:t xml:space="preserve">Emerging Housing Strategy </w:t>
      </w:r>
    </w:p>
    <w:p w:rsidR="003A2299" w:rsidRPr="003A2299" w:rsidRDefault="003A2299" w:rsidP="003A2299">
      <w:pPr>
        <w:keepNext/>
        <w:keepLines/>
        <w:spacing w:after="0" w:line="240" w:lineRule="auto"/>
        <w:ind w:left="709"/>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The Council is</w:t>
      </w:r>
      <w:r w:rsidRPr="003A2299">
        <w:rPr>
          <w:rFonts w:ascii="Arial" w:eastAsia="Times New Roman" w:hAnsi="Arial" w:cs="Arial"/>
          <w:color w:val="FF0000"/>
          <w:sz w:val="24"/>
          <w:szCs w:val="24"/>
          <w:lang w:eastAsia="en-GB"/>
        </w:rPr>
        <w:t xml:space="preserve"> </w:t>
      </w:r>
      <w:r w:rsidRPr="003A2299">
        <w:rPr>
          <w:rFonts w:ascii="Arial" w:eastAsia="Times New Roman" w:hAnsi="Arial" w:cs="Arial"/>
          <w:sz w:val="24"/>
          <w:szCs w:val="24"/>
          <w:lang w:eastAsia="en-GB"/>
        </w:rPr>
        <w:t>developing a new Housing Strategy, which will be approved in the Autumn. The new strategy will assess the impact of major legislative change brought about by the following, which will influence the Council’s ability to meet its statutory homeless responsibilities.</w:t>
      </w:r>
    </w:p>
    <w:p w:rsidR="003A2299" w:rsidRPr="003A2299" w:rsidRDefault="003A2299" w:rsidP="003A2299">
      <w:pPr>
        <w:keepNext/>
        <w:keepLines/>
        <w:spacing w:after="0" w:line="240" w:lineRule="auto"/>
        <w:ind w:left="1003"/>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 </w:t>
      </w:r>
    </w:p>
    <w:p w:rsidR="003A2299" w:rsidRPr="003A2299" w:rsidRDefault="003A2299" w:rsidP="00256DE4">
      <w:pPr>
        <w:numPr>
          <w:ilvl w:val="0"/>
          <w:numId w:val="55"/>
        </w:numPr>
        <w:spacing w:after="0" w:line="240" w:lineRule="auto"/>
        <w:ind w:left="992" w:hanging="283"/>
        <w:contextualSpacing/>
        <w:jc w:val="both"/>
        <w:rPr>
          <w:rFonts w:ascii="Arial" w:eastAsia="Calibri" w:hAnsi="Arial" w:cs="Arial"/>
          <w:sz w:val="24"/>
          <w:szCs w:val="24"/>
          <w:lang w:val="en-US"/>
        </w:rPr>
      </w:pPr>
      <w:r w:rsidRPr="003A2299">
        <w:rPr>
          <w:rFonts w:ascii="Arial" w:eastAsia="Calibri" w:hAnsi="Arial" w:cs="Arial"/>
          <w:sz w:val="24"/>
          <w:szCs w:val="24"/>
          <w:lang w:val="en-US"/>
        </w:rPr>
        <w:t xml:space="preserve">Housing and Planning </w:t>
      </w:r>
      <w:r w:rsidR="008B7C84">
        <w:rPr>
          <w:rFonts w:ascii="Arial" w:eastAsia="Calibri" w:hAnsi="Arial" w:cs="Arial"/>
          <w:sz w:val="24"/>
          <w:szCs w:val="24"/>
          <w:lang w:val="en-US"/>
        </w:rPr>
        <w:t>Act 2016</w:t>
      </w:r>
      <w:r w:rsidRPr="003A2299">
        <w:rPr>
          <w:rFonts w:ascii="Arial" w:eastAsia="Calibri" w:hAnsi="Arial" w:cs="Arial"/>
          <w:sz w:val="24"/>
          <w:szCs w:val="24"/>
          <w:lang w:val="en-US"/>
        </w:rPr>
        <w:t xml:space="preserve"> </w:t>
      </w:r>
    </w:p>
    <w:p w:rsidR="003A2299" w:rsidRPr="003A2299" w:rsidRDefault="003A2299" w:rsidP="00256DE4">
      <w:pPr>
        <w:numPr>
          <w:ilvl w:val="0"/>
          <w:numId w:val="55"/>
        </w:numPr>
        <w:spacing w:after="0" w:line="240" w:lineRule="auto"/>
        <w:ind w:left="992" w:hanging="283"/>
        <w:contextualSpacing/>
        <w:jc w:val="both"/>
        <w:rPr>
          <w:rFonts w:ascii="Arial" w:eastAsia="Calibri" w:hAnsi="Arial" w:cs="Arial"/>
          <w:sz w:val="24"/>
          <w:szCs w:val="24"/>
        </w:rPr>
      </w:pPr>
      <w:r w:rsidRPr="003A2299">
        <w:rPr>
          <w:rFonts w:ascii="Arial" w:eastAsia="Calibri" w:hAnsi="Arial" w:cs="Arial"/>
          <w:sz w:val="24"/>
          <w:szCs w:val="24"/>
        </w:rPr>
        <w:t xml:space="preserve">National Planning Policy Framework (NPPF) Consultation  </w:t>
      </w:r>
    </w:p>
    <w:p w:rsidR="003A2299" w:rsidRPr="003A2299" w:rsidRDefault="003A2299" w:rsidP="00256DE4">
      <w:pPr>
        <w:numPr>
          <w:ilvl w:val="0"/>
          <w:numId w:val="55"/>
        </w:numPr>
        <w:spacing w:after="0" w:line="240" w:lineRule="auto"/>
        <w:ind w:left="992" w:hanging="283"/>
        <w:contextualSpacing/>
        <w:jc w:val="both"/>
        <w:rPr>
          <w:rFonts w:ascii="Arial" w:eastAsia="Calibri" w:hAnsi="Arial" w:cs="Arial"/>
          <w:sz w:val="24"/>
          <w:szCs w:val="24"/>
        </w:rPr>
      </w:pPr>
      <w:r w:rsidRPr="003A2299">
        <w:rPr>
          <w:rFonts w:ascii="Arial" w:eastAsia="Calibri" w:hAnsi="Arial" w:cs="Arial"/>
          <w:sz w:val="24"/>
          <w:szCs w:val="24"/>
        </w:rPr>
        <w:t xml:space="preserve">Rent reduction for social housing providers   </w:t>
      </w:r>
    </w:p>
    <w:p w:rsidR="003A2299" w:rsidRPr="003A2299" w:rsidRDefault="003A2299" w:rsidP="00256DE4">
      <w:pPr>
        <w:numPr>
          <w:ilvl w:val="0"/>
          <w:numId w:val="55"/>
        </w:numPr>
        <w:spacing w:after="0" w:line="240" w:lineRule="auto"/>
        <w:ind w:left="992" w:hanging="283"/>
        <w:contextualSpacing/>
        <w:jc w:val="both"/>
        <w:rPr>
          <w:rFonts w:ascii="Arial" w:eastAsia="Calibri" w:hAnsi="Arial" w:cs="Arial"/>
          <w:sz w:val="24"/>
          <w:szCs w:val="24"/>
        </w:rPr>
      </w:pPr>
      <w:r w:rsidRPr="003A2299">
        <w:rPr>
          <w:rFonts w:ascii="Arial" w:eastAsia="Calibri" w:hAnsi="Arial" w:cs="Arial"/>
          <w:sz w:val="24"/>
          <w:szCs w:val="24"/>
        </w:rPr>
        <w:t>Change in Government funding priorities for Social and Affordable Rent Products</w:t>
      </w:r>
    </w:p>
    <w:p w:rsidR="003A2299" w:rsidRPr="003A2299" w:rsidRDefault="003A2299" w:rsidP="00256DE4">
      <w:pPr>
        <w:numPr>
          <w:ilvl w:val="0"/>
          <w:numId w:val="55"/>
        </w:numPr>
        <w:spacing w:after="0" w:line="240" w:lineRule="auto"/>
        <w:ind w:left="992" w:hanging="283"/>
        <w:contextualSpacing/>
        <w:jc w:val="both"/>
        <w:rPr>
          <w:rFonts w:ascii="Arial" w:eastAsia="Calibri" w:hAnsi="Arial" w:cs="Arial"/>
          <w:sz w:val="24"/>
          <w:szCs w:val="24"/>
        </w:rPr>
      </w:pPr>
      <w:r w:rsidRPr="003A2299">
        <w:rPr>
          <w:rFonts w:ascii="Arial" w:eastAsia="Calibri" w:hAnsi="Arial" w:cs="Arial"/>
          <w:sz w:val="24"/>
          <w:szCs w:val="24"/>
        </w:rPr>
        <w:t xml:space="preserve">Welfare Reform and Work </w:t>
      </w:r>
      <w:r w:rsidR="001530E3">
        <w:rPr>
          <w:rFonts w:ascii="Arial" w:eastAsia="Calibri" w:hAnsi="Arial" w:cs="Arial"/>
          <w:sz w:val="24"/>
          <w:szCs w:val="24"/>
        </w:rPr>
        <w:t>Act</w:t>
      </w:r>
      <w:r w:rsidR="008B7C84">
        <w:rPr>
          <w:rFonts w:ascii="Arial" w:eastAsia="Calibri" w:hAnsi="Arial" w:cs="Arial"/>
          <w:sz w:val="24"/>
          <w:szCs w:val="24"/>
        </w:rPr>
        <w:t xml:space="preserve"> 2016</w:t>
      </w:r>
      <w:r w:rsidRPr="003A2299">
        <w:rPr>
          <w:rFonts w:ascii="Arial" w:eastAsia="Times New Roman" w:hAnsi="Arial" w:cs="Arial"/>
          <w:sz w:val="24"/>
          <w:szCs w:val="24"/>
          <w:lang w:eastAsia="en-GB"/>
        </w:rPr>
        <w:t xml:space="preserve">  </w:t>
      </w:r>
    </w:p>
    <w:p w:rsidR="003A2299" w:rsidRPr="003A2299" w:rsidRDefault="003A2299" w:rsidP="003A2299">
      <w:pPr>
        <w:contextualSpacing/>
        <w:jc w:val="both"/>
        <w:rPr>
          <w:rFonts w:ascii="Arial" w:eastAsia="Times New Roman" w:hAnsi="Arial" w:cs="Arial"/>
          <w:sz w:val="24"/>
          <w:szCs w:val="24"/>
          <w:lang w:eastAsia="en-GB"/>
        </w:rPr>
      </w:pPr>
    </w:p>
    <w:p w:rsidR="003A2299" w:rsidRPr="003A2299" w:rsidRDefault="003A2299" w:rsidP="003A2299">
      <w:pPr>
        <w:ind w:left="709"/>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Council is able largely to cope with homelessness pressures while still assisting people in housing need from the Housing Register, but only on the basis that there is a </w:t>
      </w:r>
      <w:r w:rsidR="00FD3AD6" w:rsidRPr="003A2299">
        <w:rPr>
          <w:rFonts w:ascii="Arial" w:eastAsia="Times New Roman" w:hAnsi="Arial" w:cs="Arial"/>
          <w:sz w:val="24"/>
          <w:szCs w:val="24"/>
          <w:lang w:eastAsia="en-GB"/>
        </w:rPr>
        <w:t>sufficient</w:t>
      </w:r>
      <w:r w:rsidRPr="003A2299">
        <w:rPr>
          <w:rFonts w:ascii="Arial" w:eastAsia="Times New Roman" w:hAnsi="Arial" w:cs="Arial"/>
          <w:sz w:val="24"/>
          <w:szCs w:val="24"/>
          <w:lang w:eastAsia="en-GB"/>
        </w:rPr>
        <w:t xml:space="preserve"> supply of new homes adding to the social housing stock each year, that new homes and temporary homes including those in the private sector are affordable and lastly, that this accommodation is suitable for the needs of homeless households. </w:t>
      </w:r>
    </w:p>
    <w:p w:rsidR="003A2299" w:rsidRPr="003A2299" w:rsidRDefault="003A2299" w:rsidP="003A2299">
      <w:pPr>
        <w:ind w:left="709"/>
        <w:contextualSpacing/>
        <w:jc w:val="both"/>
        <w:rPr>
          <w:rFonts w:ascii="Arial" w:eastAsia="Times New Roman" w:hAnsi="Arial" w:cs="Arial"/>
          <w:sz w:val="24"/>
          <w:szCs w:val="24"/>
          <w:lang w:eastAsia="en-GB"/>
        </w:rPr>
      </w:pPr>
    </w:p>
    <w:p w:rsidR="003A2299" w:rsidRPr="003A2299" w:rsidRDefault="003A2299" w:rsidP="00256DE4">
      <w:pPr>
        <w:numPr>
          <w:ilvl w:val="0"/>
          <w:numId w:val="56"/>
        </w:numPr>
        <w:spacing w:after="0" w:line="240" w:lineRule="auto"/>
        <w:contextualSpacing/>
        <w:jc w:val="both"/>
        <w:rPr>
          <w:rFonts w:ascii="Arial" w:eastAsia="Times New Roman" w:hAnsi="Arial" w:cs="Arial"/>
          <w:b/>
          <w:sz w:val="24"/>
          <w:szCs w:val="24"/>
          <w:lang w:eastAsia="en-GB"/>
        </w:rPr>
      </w:pPr>
      <w:r w:rsidRPr="003A2299">
        <w:rPr>
          <w:rFonts w:ascii="Arial" w:eastAsia="Times New Roman" w:hAnsi="Arial" w:cs="Arial"/>
          <w:b/>
          <w:sz w:val="24"/>
          <w:szCs w:val="24"/>
          <w:lang w:eastAsia="en-GB"/>
        </w:rPr>
        <w:t>Local Strategic Links</w:t>
      </w:r>
    </w:p>
    <w:p w:rsidR="003A2299" w:rsidRPr="003A2299" w:rsidRDefault="003A2299" w:rsidP="003A2299">
      <w:pPr>
        <w:ind w:left="709"/>
        <w:contextualSpacing/>
        <w:jc w:val="both"/>
        <w:rPr>
          <w:rFonts w:ascii="Arial" w:eastAsia="Times New Roman" w:hAnsi="Arial" w:cs="Arial"/>
          <w:b/>
          <w:sz w:val="24"/>
          <w:szCs w:val="24"/>
          <w:lang w:eastAsia="en-GB"/>
        </w:rPr>
      </w:pPr>
      <w:r w:rsidRPr="003A2299">
        <w:rPr>
          <w:rFonts w:ascii="Arial" w:eastAsia="Times New Roman" w:hAnsi="Arial" w:cs="Arial"/>
          <w:b/>
          <w:sz w:val="24"/>
          <w:szCs w:val="24"/>
          <w:lang w:eastAsia="en-GB"/>
        </w:rPr>
        <w:t>Council Strategies</w:t>
      </w:r>
    </w:p>
    <w:p w:rsidR="003A2299" w:rsidRPr="003A2299" w:rsidRDefault="003A2299" w:rsidP="003A2299">
      <w:pPr>
        <w:ind w:left="709"/>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The Preventing Homeless Strategy will be supported by and sit alongside the following council strategies:</w:t>
      </w:r>
    </w:p>
    <w:p w:rsidR="003A2299" w:rsidRPr="003A2299" w:rsidRDefault="003A2299" w:rsidP="003A2299">
      <w:pPr>
        <w:ind w:left="709"/>
        <w:contextualSpacing/>
        <w:jc w:val="both"/>
        <w:rPr>
          <w:rFonts w:ascii="Arial" w:eastAsia="Times New Roman" w:hAnsi="Arial" w:cs="Arial"/>
          <w:sz w:val="24"/>
          <w:szCs w:val="24"/>
          <w:lang w:eastAsia="en-GB"/>
        </w:rPr>
      </w:pPr>
    </w:p>
    <w:p w:rsidR="003A2299" w:rsidRPr="003A2299" w:rsidRDefault="003A2299" w:rsidP="00256DE4">
      <w:pPr>
        <w:numPr>
          <w:ilvl w:val="0"/>
          <w:numId w:val="59"/>
        </w:numPr>
        <w:spacing w:after="0" w:line="240" w:lineRule="auto"/>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Housing Strategy </w:t>
      </w:r>
    </w:p>
    <w:p w:rsidR="003A2299" w:rsidRPr="003A2299" w:rsidRDefault="003A2299" w:rsidP="00256DE4">
      <w:pPr>
        <w:numPr>
          <w:ilvl w:val="0"/>
          <w:numId w:val="59"/>
        </w:numPr>
        <w:spacing w:after="0" w:line="240" w:lineRule="auto"/>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Local Plan and Affordable housing SPD</w:t>
      </w:r>
    </w:p>
    <w:p w:rsidR="003A2299" w:rsidRPr="003A2299" w:rsidRDefault="003A2299" w:rsidP="00256DE4">
      <w:pPr>
        <w:numPr>
          <w:ilvl w:val="0"/>
          <w:numId w:val="59"/>
        </w:numPr>
        <w:spacing w:after="0" w:line="240" w:lineRule="auto"/>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Private Sector Renewal Policy</w:t>
      </w:r>
    </w:p>
    <w:p w:rsidR="003A2299" w:rsidRPr="003A2299" w:rsidRDefault="003A2299" w:rsidP="00256DE4">
      <w:pPr>
        <w:numPr>
          <w:ilvl w:val="0"/>
          <w:numId w:val="59"/>
        </w:numPr>
        <w:spacing w:after="0" w:line="240" w:lineRule="auto"/>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Housing Allocation Policy</w:t>
      </w:r>
    </w:p>
    <w:p w:rsidR="003A2299" w:rsidRPr="003A2299" w:rsidRDefault="003A2299" w:rsidP="00256DE4">
      <w:pPr>
        <w:numPr>
          <w:ilvl w:val="0"/>
          <w:numId w:val="59"/>
        </w:numPr>
        <w:spacing w:after="0" w:line="240" w:lineRule="auto"/>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Tenancy Strategy</w:t>
      </w:r>
    </w:p>
    <w:p w:rsidR="003A2299" w:rsidRPr="003A2299" w:rsidRDefault="003A2299" w:rsidP="00256DE4">
      <w:pPr>
        <w:numPr>
          <w:ilvl w:val="0"/>
          <w:numId w:val="59"/>
        </w:numPr>
        <w:spacing w:after="0" w:line="240" w:lineRule="auto"/>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Home Energy Conservation </w:t>
      </w:r>
      <w:r w:rsidR="0069651A">
        <w:rPr>
          <w:rFonts w:ascii="Arial" w:eastAsia="Times New Roman" w:hAnsi="Arial" w:cs="Arial"/>
          <w:sz w:val="24"/>
          <w:szCs w:val="24"/>
          <w:lang w:eastAsia="en-GB"/>
        </w:rPr>
        <w:t xml:space="preserve">Act </w:t>
      </w:r>
      <w:r w:rsidRPr="003A2299">
        <w:rPr>
          <w:rFonts w:ascii="Arial" w:eastAsia="Times New Roman" w:hAnsi="Arial" w:cs="Arial"/>
          <w:sz w:val="24"/>
          <w:szCs w:val="24"/>
          <w:lang w:eastAsia="en-GB"/>
        </w:rPr>
        <w:t xml:space="preserve">Plan   </w:t>
      </w:r>
    </w:p>
    <w:p w:rsidR="003A2299" w:rsidRPr="003A2299" w:rsidRDefault="003A2299" w:rsidP="003A2299">
      <w:pPr>
        <w:keepNext/>
        <w:keepLines/>
        <w:spacing w:after="0" w:line="240" w:lineRule="auto"/>
        <w:ind w:left="720"/>
        <w:jc w:val="both"/>
        <w:rPr>
          <w:rFonts w:ascii="Arial" w:eastAsia="Times New Roman" w:hAnsi="Arial" w:cs="Arial"/>
          <w:sz w:val="24"/>
          <w:szCs w:val="24"/>
          <w:lang w:eastAsia="en-GB"/>
        </w:rPr>
      </w:pPr>
    </w:p>
    <w:p w:rsidR="003A2299" w:rsidRPr="003A2299" w:rsidRDefault="003A2299" w:rsidP="003A2299">
      <w:pPr>
        <w:keepNext/>
        <w:keepLines/>
        <w:spacing w:before="240" w:after="0" w:line="240" w:lineRule="auto"/>
        <w:ind w:left="720"/>
        <w:jc w:val="both"/>
        <w:rPr>
          <w:rFonts w:ascii="Arial" w:eastAsia="Times New Roman" w:hAnsi="Arial" w:cs="Arial"/>
          <w:sz w:val="24"/>
          <w:szCs w:val="24"/>
          <w:lang w:eastAsia="en-GB"/>
        </w:rPr>
      </w:pPr>
      <w:r w:rsidRPr="003A2299">
        <w:rPr>
          <w:rFonts w:ascii="Arial" w:eastAsia="Times New Roman" w:hAnsi="Arial" w:cs="Arial"/>
          <w:b/>
          <w:sz w:val="24"/>
          <w:szCs w:val="24"/>
          <w:lang w:eastAsia="en-GB"/>
        </w:rPr>
        <w:t>Joint strategies and specific strategies of our partners</w:t>
      </w:r>
      <w:r w:rsidRPr="003A2299">
        <w:rPr>
          <w:rFonts w:ascii="Arial" w:eastAsia="Times New Roman" w:hAnsi="Arial" w:cs="Arial"/>
          <w:sz w:val="24"/>
          <w:szCs w:val="24"/>
          <w:lang w:eastAsia="en-GB"/>
        </w:rPr>
        <w:t xml:space="preserve">: </w:t>
      </w:r>
      <w:r w:rsidRPr="003A2299">
        <w:rPr>
          <w:rFonts w:ascii="Arial" w:eastAsia="Times New Roman" w:hAnsi="Arial" w:cs="Arial"/>
          <w:b/>
          <w:sz w:val="24"/>
          <w:szCs w:val="24"/>
          <w:lang w:eastAsia="en-GB"/>
        </w:rPr>
        <w:t xml:space="preserve"> </w:t>
      </w:r>
      <w:r w:rsidRPr="003A2299">
        <w:rPr>
          <w:rFonts w:ascii="Arial" w:eastAsia="Times New Roman" w:hAnsi="Arial" w:cs="Arial"/>
          <w:sz w:val="24"/>
          <w:szCs w:val="24"/>
          <w:lang w:eastAsia="en-GB"/>
        </w:rPr>
        <w:t xml:space="preserve">This Strategy will also have a key role in supporting joint strategies and specific strategies of our partners: Hampshire County Council – Prevention and Early Intervention: Joint Hampshire Commissioning Strategies, Adult and Children Services and Safeguarding, Community Safety and Supported Families: Hampshire Health and Well Being Strategy.   </w:t>
      </w:r>
    </w:p>
    <w:p w:rsidR="003A2299" w:rsidRPr="003A2299" w:rsidRDefault="003A2299" w:rsidP="00256DE4">
      <w:pPr>
        <w:keepNext/>
        <w:keepLines/>
        <w:numPr>
          <w:ilvl w:val="0"/>
          <w:numId w:val="56"/>
        </w:numPr>
        <w:spacing w:before="240" w:after="0" w:line="240" w:lineRule="auto"/>
        <w:jc w:val="both"/>
        <w:rPr>
          <w:rFonts w:ascii="Arial" w:eastAsia="Times New Roman" w:hAnsi="Arial" w:cs="Arial"/>
          <w:b/>
          <w:sz w:val="24"/>
          <w:szCs w:val="24"/>
          <w:lang w:eastAsia="en-GB"/>
        </w:rPr>
      </w:pPr>
      <w:r w:rsidRPr="003A2299">
        <w:rPr>
          <w:rFonts w:ascii="Arial" w:eastAsia="Times New Roman" w:hAnsi="Arial" w:cs="Arial"/>
          <w:b/>
          <w:sz w:val="24"/>
          <w:szCs w:val="24"/>
          <w:lang w:eastAsia="en-GB"/>
        </w:rPr>
        <w:t>Hampshire Homeless Officers Group</w:t>
      </w:r>
    </w:p>
    <w:p w:rsidR="003A2299" w:rsidRPr="003A2299" w:rsidRDefault="003A2299" w:rsidP="003A2299">
      <w:pPr>
        <w:ind w:left="720"/>
        <w:contextualSpacing/>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w:t>
      </w:r>
      <w:r w:rsidRPr="003A2299">
        <w:rPr>
          <w:rFonts w:ascii="Arial" w:eastAsia="Times New Roman" w:hAnsi="Arial" w:cs="Arial"/>
          <w:color w:val="000000"/>
          <w:sz w:val="24"/>
          <w:szCs w:val="24"/>
          <w:lang w:eastAsia="en-GB"/>
        </w:rPr>
        <w:t xml:space="preserve">Homeless Officers Group is a countywide forum of senior officers that meets quarterly to discuss recent developments concerning homelessness and housing options and consider best practice and joint working. </w:t>
      </w:r>
    </w:p>
    <w:p w:rsidR="003A2299" w:rsidRPr="003A2299" w:rsidRDefault="003A2299" w:rsidP="00256DE4">
      <w:pPr>
        <w:keepNext/>
        <w:keepLines/>
        <w:widowControl w:val="0"/>
        <w:numPr>
          <w:ilvl w:val="0"/>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Update from the 2014-2016 Homelessness Strategy </w:t>
      </w:r>
    </w:p>
    <w:p w:rsidR="003A2299" w:rsidRPr="003A2299" w:rsidRDefault="003A2299" w:rsidP="003A2299">
      <w:pPr>
        <w:keepNext/>
        <w:keepLines/>
        <w:spacing w:after="0" w:line="240" w:lineRule="auto"/>
        <w:ind w:left="360"/>
        <w:jc w:val="both"/>
        <w:rPr>
          <w:rFonts w:ascii="Arial" w:eastAsia="Times New Roman" w:hAnsi="Arial" w:cs="Arial"/>
          <w:sz w:val="24"/>
          <w:szCs w:val="20"/>
          <w:lang w:eastAsia="en-GB"/>
        </w:rPr>
      </w:pPr>
      <w:r w:rsidRPr="003A2299">
        <w:rPr>
          <w:rFonts w:ascii="Arial" w:eastAsia="Times New Roman" w:hAnsi="Arial" w:cs="Arial"/>
          <w:sz w:val="24"/>
          <w:szCs w:val="20"/>
          <w:lang w:eastAsia="en-GB"/>
        </w:rPr>
        <w:t xml:space="preserve">In December 2014, the Council agreed to make two temporary housing options officer posts permanent in order to continue to provide an effective homelessness service and maintain the progress made in reducing both the use of and expenditure on bed and breakfast accommodation. The posts were originally created to address a rise in homelessness and the use of bed and breakfast in 2012/13 and demonstrates the Council’s ‘spend to save’ commitment to tackling homelessness. </w:t>
      </w:r>
    </w:p>
    <w:p w:rsidR="003A2299" w:rsidRPr="003A2299" w:rsidRDefault="003A2299" w:rsidP="003A2299">
      <w:pPr>
        <w:keepNext/>
        <w:keepLines/>
        <w:spacing w:after="0" w:line="240" w:lineRule="auto"/>
        <w:ind w:left="360"/>
        <w:jc w:val="both"/>
        <w:rPr>
          <w:rFonts w:ascii="Arial" w:eastAsia="Times New Roman" w:hAnsi="Arial" w:cs="Arial"/>
          <w:sz w:val="24"/>
          <w:szCs w:val="20"/>
          <w:lang w:eastAsia="en-GB"/>
        </w:rPr>
      </w:pPr>
    </w:p>
    <w:p w:rsidR="003A2299" w:rsidRPr="003A2299" w:rsidRDefault="003A2299" w:rsidP="003A2299">
      <w:pPr>
        <w:keepNext/>
        <w:keepLines/>
        <w:spacing w:after="0" w:line="240" w:lineRule="auto"/>
        <w:ind w:left="360"/>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The challenges that the Council identified in 2014 remain valid in 2016, made further challenging, by the reductions in resources available for public service provision and welfare announced in the 2015 Spending Review.</w:t>
      </w:r>
    </w:p>
    <w:p w:rsidR="003A2299" w:rsidRPr="003A2299" w:rsidRDefault="003A2299" w:rsidP="003A2299">
      <w:pPr>
        <w:keepNext/>
        <w:keepLines/>
        <w:spacing w:after="0" w:line="240" w:lineRule="auto"/>
        <w:ind w:left="360"/>
        <w:jc w:val="both"/>
        <w:rPr>
          <w:rFonts w:ascii="Arial" w:eastAsia="Times New Roman" w:hAnsi="Arial" w:cs="Arial"/>
          <w:sz w:val="24"/>
          <w:szCs w:val="20"/>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Demand for Services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Since April 2013, the Housing Options Team has assessed 2</w:t>
      </w:r>
      <w:r w:rsidR="00491635">
        <w:rPr>
          <w:rFonts w:ascii="Arial" w:eastAsia="Calibri" w:hAnsi="Arial" w:cs="Arial"/>
          <w:sz w:val="24"/>
          <w:szCs w:val="24"/>
          <w:lang w:eastAsia="en-GB"/>
        </w:rPr>
        <w:t>94</w:t>
      </w:r>
      <w:r w:rsidRPr="003A2299">
        <w:rPr>
          <w:rFonts w:ascii="Arial" w:eastAsia="Calibri" w:hAnsi="Arial" w:cs="Arial"/>
          <w:sz w:val="24"/>
          <w:szCs w:val="24"/>
          <w:lang w:eastAsia="en-GB"/>
        </w:rPr>
        <w:t xml:space="preserve"> homeless applications, prevented 1,2</w:t>
      </w:r>
      <w:r w:rsidR="00D01A18">
        <w:rPr>
          <w:rFonts w:ascii="Arial" w:eastAsia="Calibri" w:hAnsi="Arial" w:cs="Arial"/>
          <w:sz w:val="24"/>
          <w:szCs w:val="24"/>
          <w:lang w:eastAsia="en-GB"/>
        </w:rPr>
        <w:t>35</w:t>
      </w:r>
      <w:r w:rsidRPr="003A2299">
        <w:rPr>
          <w:rFonts w:ascii="Arial" w:eastAsia="Calibri" w:hAnsi="Arial" w:cs="Arial"/>
          <w:sz w:val="24"/>
          <w:szCs w:val="24"/>
          <w:lang w:eastAsia="en-GB"/>
        </w:rPr>
        <w:t xml:space="preserve"> households from becoming homeless and a further </w:t>
      </w:r>
      <w:r w:rsidR="00D01A18">
        <w:rPr>
          <w:rFonts w:ascii="Arial" w:eastAsia="Calibri" w:hAnsi="Arial" w:cs="Arial"/>
          <w:sz w:val="24"/>
          <w:szCs w:val="24"/>
          <w:lang w:eastAsia="en-GB"/>
        </w:rPr>
        <w:t>3</w:t>
      </w:r>
      <w:r w:rsidRPr="003A2299">
        <w:rPr>
          <w:rFonts w:ascii="Arial" w:eastAsia="Calibri" w:hAnsi="Arial" w:cs="Arial"/>
          <w:sz w:val="24"/>
          <w:szCs w:val="24"/>
          <w:lang w:eastAsia="en-GB"/>
        </w:rPr>
        <w:t>,</w:t>
      </w:r>
      <w:r w:rsidR="00D01A18">
        <w:rPr>
          <w:rFonts w:ascii="Arial" w:eastAsia="Calibri" w:hAnsi="Arial" w:cs="Arial"/>
          <w:sz w:val="24"/>
          <w:szCs w:val="24"/>
          <w:lang w:eastAsia="en-GB"/>
        </w:rPr>
        <w:t>570</w:t>
      </w:r>
      <w:r w:rsidRPr="003A2299">
        <w:rPr>
          <w:rFonts w:ascii="Arial" w:eastAsia="Calibri" w:hAnsi="Arial" w:cs="Arial"/>
          <w:sz w:val="24"/>
          <w:szCs w:val="24"/>
          <w:lang w:eastAsia="en-GB"/>
        </w:rPr>
        <w:t xml:space="preserve"> households have used the in-house triage service.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It is possible that the level of approaches from customers could increase with the ‘roll out’ of Universal Credit, the reduction in funding of housing related support and reforms to the national welfare benefit system, including further reductions in the overall </w:t>
      </w:r>
      <w:r w:rsidR="00FD3AD6" w:rsidRPr="003A2299">
        <w:rPr>
          <w:rFonts w:ascii="Arial" w:eastAsia="Calibri" w:hAnsi="Arial" w:cs="Arial"/>
          <w:sz w:val="24"/>
          <w:szCs w:val="24"/>
          <w:lang w:eastAsia="en-GB"/>
        </w:rPr>
        <w:t>Benefit</w:t>
      </w:r>
      <w:r w:rsidRPr="003A2299">
        <w:rPr>
          <w:rFonts w:ascii="Arial" w:eastAsia="Calibri" w:hAnsi="Arial" w:cs="Arial"/>
          <w:sz w:val="24"/>
          <w:szCs w:val="24"/>
          <w:lang w:eastAsia="en-GB"/>
        </w:rPr>
        <w:t xml:space="preserve"> Cap which will affect more families.</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main reasons why the Council has accepted homeless duties since April 2013 are;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256DE4">
      <w:pPr>
        <w:keepNext/>
        <w:keepLines/>
        <w:widowControl w:val="0"/>
        <w:numPr>
          <w:ilvl w:val="0"/>
          <w:numId w:val="52"/>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Relationship breakdown </w:t>
      </w:r>
    </w:p>
    <w:p w:rsidR="003A2299" w:rsidRPr="003A2299" w:rsidRDefault="003A2299" w:rsidP="00256DE4">
      <w:pPr>
        <w:keepNext/>
        <w:keepLines/>
        <w:widowControl w:val="0"/>
        <w:numPr>
          <w:ilvl w:val="0"/>
          <w:numId w:val="60"/>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violent            </w:t>
      </w:r>
      <w:r w:rsidRPr="003A2299">
        <w:rPr>
          <w:rFonts w:ascii="Arial" w:eastAsia="Calibri" w:hAnsi="Arial" w:cs="Arial"/>
          <w:sz w:val="24"/>
          <w:szCs w:val="24"/>
          <w:lang w:eastAsia="en-GB"/>
        </w:rPr>
        <w:tab/>
      </w:r>
      <w:r w:rsidRPr="003A2299">
        <w:rPr>
          <w:rFonts w:ascii="Arial" w:eastAsia="Calibri" w:hAnsi="Arial" w:cs="Arial"/>
          <w:sz w:val="24"/>
          <w:szCs w:val="24"/>
          <w:lang w:eastAsia="en-GB"/>
        </w:rPr>
        <w:tab/>
      </w:r>
      <w:r w:rsidRPr="003A2299">
        <w:rPr>
          <w:rFonts w:ascii="Arial" w:eastAsia="Calibri" w:hAnsi="Arial" w:cs="Arial"/>
          <w:sz w:val="24"/>
          <w:szCs w:val="24"/>
          <w:lang w:eastAsia="en-GB"/>
        </w:rPr>
        <w:tab/>
        <w:t xml:space="preserve">   - 32%   </w:t>
      </w:r>
    </w:p>
    <w:p w:rsidR="003A2299" w:rsidRPr="003A2299" w:rsidRDefault="003A2299" w:rsidP="00256DE4">
      <w:pPr>
        <w:keepNext/>
        <w:keepLines/>
        <w:widowControl w:val="0"/>
        <w:numPr>
          <w:ilvl w:val="0"/>
          <w:numId w:val="60"/>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non violent</w:t>
      </w:r>
      <w:r w:rsidRPr="003A2299">
        <w:rPr>
          <w:rFonts w:ascii="Arial" w:eastAsia="Calibri" w:hAnsi="Arial" w:cs="Arial"/>
          <w:sz w:val="24"/>
          <w:szCs w:val="24"/>
          <w:lang w:eastAsia="en-GB"/>
        </w:rPr>
        <w:tab/>
      </w:r>
      <w:r w:rsidRPr="003A2299">
        <w:rPr>
          <w:rFonts w:ascii="Arial" w:eastAsia="Calibri" w:hAnsi="Arial" w:cs="Arial"/>
          <w:sz w:val="24"/>
          <w:szCs w:val="24"/>
          <w:lang w:eastAsia="en-GB"/>
        </w:rPr>
        <w:tab/>
      </w:r>
      <w:r w:rsidRPr="003A2299">
        <w:rPr>
          <w:rFonts w:ascii="Arial" w:eastAsia="Calibri" w:hAnsi="Arial" w:cs="Arial"/>
          <w:sz w:val="24"/>
          <w:szCs w:val="24"/>
          <w:lang w:eastAsia="en-GB"/>
        </w:rPr>
        <w:tab/>
        <w:t xml:space="preserve"> </w:t>
      </w:r>
      <w:r w:rsidRPr="003A2299">
        <w:rPr>
          <w:rFonts w:ascii="Arial" w:eastAsia="Calibri" w:hAnsi="Arial" w:cs="Arial"/>
          <w:sz w:val="24"/>
          <w:szCs w:val="24"/>
          <w:lang w:eastAsia="en-GB"/>
        </w:rPr>
        <w:tab/>
        <w:t xml:space="preserve">   - 10%</w:t>
      </w:r>
    </w:p>
    <w:p w:rsidR="003A2299" w:rsidRPr="003A2299" w:rsidRDefault="003A2299" w:rsidP="00256DE4">
      <w:pPr>
        <w:keepNext/>
        <w:keepLines/>
        <w:widowControl w:val="0"/>
        <w:numPr>
          <w:ilvl w:val="0"/>
          <w:numId w:val="52"/>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Eviction by parents, friends or relatives - 31%</w:t>
      </w:r>
    </w:p>
    <w:p w:rsidR="003A2299" w:rsidRPr="003A2299" w:rsidRDefault="003A2299" w:rsidP="00256DE4">
      <w:pPr>
        <w:keepNext/>
        <w:keepLines/>
        <w:widowControl w:val="0"/>
        <w:numPr>
          <w:ilvl w:val="0"/>
          <w:numId w:val="52"/>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Loss of an Assured Shorthold Tenancy - 17% </w:t>
      </w:r>
    </w:p>
    <w:p w:rsidR="003A2299" w:rsidRPr="003A2299" w:rsidRDefault="003A2299" w:rsidP="00256DE4">
      <w:pPr>
        <w:keepNext/>
        <w:keepLines/>
        <w:widowControl w:val="0"/>
        <w:numPr>
          <w:ilvl w:val="0"/>
          <w:numId w:val="52"/>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Times New Roman" w:hAnsi="Arial" w:cs="Arial"/>
          <w:sz w:val="24"/>
          <w:szCs w:val="24"/>
          <w:lang w:eastAsia="en-GB"/>
        </w:rPr>
        <w:t>Other reasons – includes arrears, leaving care, emergencies</w:t>
      </w:r>
      <w:r w:rsidRPr="003A2299">
        <w:rPr>
          <w:rFonts w:ascii="Arial" w:eastAsia="Calibri" w:hAnsi="Arial" w:cs="Arial"/>
          <w:sz w:val="24"/>
          <w:szCs w:val="24"/>
          <w:lang w:eastAsia="en-GB"/>
        </w:rPr>
        <w:t xml:space="preserve">  - 10%</w:t>
      </w:r>
    </w:p>
    <w:p w:rsidR="003A2299" w:rsidRPr="003A2299" w:rsidRDefault="003A2299" w:rsidP="003A2299">
      <w:pPr>
        <w:keepNext/>
        <w:spacing w:after="0" w:line="240" w:lineRule="auto"/>
        <w:ind w:left="720"/>
        <w:contextualSpacing/>
        <w:jc w:val="both"/>
        <w:rPr>
          <w:rFonts w:ascii="Arial" w:eastAsia="Calibri" w:hAnsi="Arial" w:cs="Arial"/>
          <w:sz w:val="24"/>
          <w:szCs w:val="24"/>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In April 2013, the Council used the new freedoms of the Localism Act to improve the management of its Housing Register, which resulted in the removal of households not in housing need or without a local connection to the Borough. The Housing Register reduced by 1,452 households, and currently stands at 1,963.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Between April 2013 and January 2016 a total of 1,445 households have been nominated to Registered Providers for social and affordable housing.</w:t>
      </w:r>
    </w:p>
    <w:p w:rsidR="003A2299" w:rsidRPr="003A2299" w:rsidRDefault="003A2299" w:rsidP="003A2299">
      <w:pPr>
        <w:keepNext/>
        <w:spacing w:after="0" w:line="240" w:lineRule="auto"/>
        <w:ind w:left="720"/>
        <w:contextualSpacing/>
        <w:jc w:val="both"/>
        <w:rPr>
          <w:rFonts w:ascii="Arial" w:eastAsia="Calibri" w:hAnsi="Arial" w:cs="Arial"/>
          <w:sz w:val="24"/>
          <w:szCs w:val="24"/>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Council has delivered 1,019 new units of affordable housing, including low cost market housing during 2011-2015. </w:t>
      </w:r>
      <w:r w:rsidRPr="003A2299">
        <w:rPr>
          <w:rFonts w:ascii="Arial" w:eastAsia="Times New Roman" w:hAnsi="Arial" w:cs="Arial"/>
          <w:sz w:val="24"/>
          <w:szCs w:val="24"/>
        </w:rPr>
        <w:t>The current housing programme anticipates 200 completions for 2015/16 and similar levels for 2016/17.</w:t>
      </w:r>
      <w:r w:rsidRPr="003A2299">
        <w:rPr>
          <w:rFonts w:ascii="Arial" w:eastAsia="Calibri" w:hAnsi="Arial" w:cs="Arial"/>
          <w:sz w:val="24"/>
          <w:szCs w:val="24"/>
          <w:lang w:eastAsia="en-GB"/>
        </w:rPr>
        <w:t xml:space="preserve"> </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There are 776 households registered with Help to Buy South for low cost market housing in the Borough. </w:t>
      </w:r>
    </w:p>
    <w:p w:rsidR="003A2299" w:rsidRPr="003A2299" w:rsidRDefault="003A2299" w:rsidP="003A2299">
      <w:pPr>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0"/>
          <w:lang w:eastAsia="en-GB"/>
        </w:rPr>
      </w:pPr>
      <w:r w:rsidRPr="003A2299">
        <w:rPr>
          <w:rFonts w:ascii="Arial" w:eastAsia="Calibri" w:hAnsi="Arial" w:cs="Arial"/>
          <w:b/>
          <w:sz w:val="24"/>
          <w:szCs w:val="24"/>
          <w:lang w:eastAsia="en-GB"/>
        </w:rPr>
        <w:t xml:space="preserve">Statutory Homelessness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0"/>
          <w:lang w:eastAsia="en-GB"/>
        </w:rPr>
      </w:pPr>
      <w:r w:rsidRPr="003A2299">
        <w:rPr>
          <w:rFonts w:ascii="Arial" w:eastAsia="Calibri" w:hAnsi="Arial" w:cs="Arial"/>
          <w:sz w:val="24"/>
          <w:szCs w:val="20"/>
          <w:lang w:eastAsia="en-GB"/>
        </w:rPr>
        <w:t>Levels of statutory homelessness remain relatively low in Test Valley. However, the strategy has alluded to t</w:t>
      </w:r>
      <w:r w:rsidRPr="003A2299">
        <w:rPr>
          <w:rFonts w:ascii="Arial" w:eastAsia="Times New Roman" w:hAnsi="Arial" w:cs="Times New Roman"/>
          <w:sz w:val="24"/>
          <w:szCs w:val="20"/>
          <w:lang w:eastAsia="en-GB"/>
        </w:rPr>
        <w:t>he challenges we face in reducing or maintaining progress against the backdrop of increases in homelessness both nationally and elsewhere in Hampshire.</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0"/>
          <w:lang w:eastAsia="en-GB"/>
        </w:rPr>
      </w:pPr>
      <w:r w:rsidRPr="003A2299">
        <w:rPr>
          <w:rFonts w:ascii="Arial" w:eastAsia="Times New Roman" w:hAnsi="Arial" w:cs="Times New Roman"/>
          <w:sz w:val="24"/>
          <w:szCs w:val="20"/>
          <w:lang w:eastAsia="en-GB"/>
        </w:rPr>
        <w:t xml:space="preserve">  </w:t>
      </w: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0"/>
          <w:lang w:eastAsia="en-GB"/>
        </w:rPr>
      </w:pPr>
      <w:r w:rsidRPr="003A2299">
        <w:rPr>
          <w:rFonts w:ascii="Arial" w:eastAsia="Calibri" w:hAnsi="Arial" w:cs="Arial"/>
          <w:sz w:val="24"/>
          <w:szCs w:val="24"/>
          <w:lang w:eastAsia="en-GB"/>
        </w:rPr>
        <w:t>The number of homeless applications peaked in 2013/14 (125). 2014/15 saw a 37% reduction in homeless applications compared with the previous year.</w:t>
      </w:r>
      <w:r w:rsidRPr="003A2299">
        <w:rPr>
          <w:rFonts w:ascii="Arial" w:eastAsia="Times New Roman" w:hAnsi="Arial" w:cs="Arial"/>
          <w:sz w:val="24"/>
          <w:szCs w:val="20"/>
          <w:lang w:eastAsia="en-GB"/>
        </w:rPr>
        <w:t xml:space="preserve"> During the same period the number of households whom the Council had a statutory duty to accommodate (47), increased by 17%.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0"/>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0"/>
          <w:lang w:eastAsia="en-GB"/>
        </w:rPr>
      </w:pPr>
      <w:r w:rsidRPr="003A2299">
        <w:rPr>
          <w:rFonts w:ascii="Arial" w:eastAsia="Calibri" w:hAnsi="Arial" w:cs="Arial"/>
          <w:sz w:val="24"/>
          <w:szCs w:val="24"/>
          <w:lang w:eastAsia="en-GB"/>
        </w:rPr>
        <w:t xml:space="preserve"> </w:t>
      </w:r>
      <w:r w:rsidRPr="003A2299">
        <w:rPr>
          <w:rFonts w:ascii="Arial" w:eastAsia="Times New Roman" w:hAnsi="Arial" w:cs="Arial"/>
          <w:sz w:val="24"/>
          <w:szCs w:val="20"/>
          <w:lang w:eastAsia="en-GB"/>
        </w:rPr>
        <w:t>In 2015/16, there was an increase in both the level of homeless applications (17%) and acceptances (11%) compared to the previous year.</w:t>
      </w:r>
      <w:r w:rsidRPr="003A2299">
        <w:rPr>
          <w:rFonts w:ascii="Arial" w:eastAsia="Calibri" w:hAnsi="Arial" w:cs="Arial"/>
          <w:sz w:val="24"/>
          <w:szCs w:val="24"/>
          <w:lang w:eastAsia="en-GB"/>
        </w:rPr>
        <w:t xml:space="preserve"> </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0"/>
          <w:lang w:eastAsia="en-GB"/>
        </w:rPr>
      </w:pPr>
      <w:r w:rsidRPr="003A2299">
        <w:rPr>
          <w:rFonts w:ascii="Arial" w:eastAsia="Calibri" w:hAnsi="Arial" w:cs="Arial"/>
          <w:sz w:val="24"/>
          <w:szCs w:val="20"/>
          <w:lang w:eastAsia="en-GB"/>
        </w:rPr>
        <w:t>The most successful homeless prevention options provided by the Housing and Environmental Health Service since 2013 were:</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0"/>
          <w:numId w:val="51"/>
        </w:numPr>
        <w:autoSpaceDE w:val="0"/>
        <w:autoSpaceDN w:val="0"/>
        <w:adjustRightInd w:val="0"/>
        <w:spacing w:after="0" w:line="240" w:lineRule="auto"/>
        <w:jc w:val="both"/>
        <w:rPr>
          <w:rFonts w:ascii="Arial" w:eastAsia="Calibri" w:hAnsi="Arial" w:cs="Arial"/>
          <w:i/>
          <w:sz w:val="24"/>
          <w:szCs w:val="20"/>
          <w:lang w:eastAsia="en-GB"/>
        </w:rPr>
      </w:pPr>
      <w:r w:rsidRPr="003A2299">
        <w:rPr>
          <w:rFonts w:ascii="Arial" w:eastAsia="Calibri" w:hAnsi="Arial" w:cs="Arial"/>
          <w:sz w:val="24"/>
          <w:szCs w:val="20"/>
          <w:lang w:eastAsia="en-GB"/>
        </w:rPr>
        <w:t xml:space="preserve">Assisting customers to access the private rented sector through the Council Rent Deposit Loan Scheme or by </w:t>
      </w:r>
      <w:r w:rsidRPr="003A2299">
        <w:rPr>
          <w:rFonts w:ascii="Arial" w:eastAsia="Times New Roman" w:hAnsi="Arial" w:cs="Arial"/>
          <w:sz w:val="24"/>
          <w:szCs w:val="20"/>
          <w:lang w:eastAsia="en-GB"/>
        </w:rPr>
        <w:t>negotiation with private landlords and letting agents – 332</w:t>
      </w:r>
      <w:r w:rsidRPr="003A2299">
        <w:rPr>
          <w:rFonts w:ascii="Arial" w:eastAsia="Times New Roman" w:hAnsi="Arial" w:cs="Arial"/>
          <w:i/>
          <w:sz w:val="24"/>
          <w:szCs w:val="20"/>
          <w:lang w:eastAsia="en-GB"/>
        </w:rPr>
        <w:t xml:space="preserve"> households (27%)</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0"/>
          <w:lang w:eastAsia="en-GB"/>
        </w:rPr>
      </w:pPr>
    </w:p>
    <w:p w:rsidR="003A2299" w:rsidRPr="003A2299" w:rsidRDefault="003A2299" w:rsidP="00256DE4">
      <w:pPr>
        <w:keepNext/>
        <w:keepLines/>
        <w:widowControl w:val="0"/>
        <w:numPr>
          <w:ilvl w:val="0"/>
          <w:numId w:val="51"/>
        </w:numPr>
        <w:autoSpaceDE w:val="0"/>
        <w:autoSpaceDN w:val="0"/>
        <w:adjustRightInd w:val="0"/>
        <w:spacing w:after="0" w:line="240" w:lineRule="auto"/>
        <w:jc w:val="both"/>
        <w:rPr>
          <w:rFonts w:ascii="Arial" w:eastAsia="Calibri" w:hAnsi="Arial" w:cs="Arial"/>
          <w:i/>
          <w:sz w:val="24"/>
          <w:szCs w:val="20"/>
          <w:lang w:eastAsia="en-GB"/>
        </w:rPr>
      </w:pPr>
      <w:r w:rsidRPr="003A2299">
        <w:rPr>
          <w:rFonts w:ascii="Arial" w:eastAsia="Calibri" w:hAnsi="Arial" w:cs="Arial"/>
          <w:sz w:val="24"/>
          <w:szCs w:val="20"/>
          <w:lang w:eastAsia="en-GB"/>
        </w:rPr>
        <w:t xml:space="preserve">Providing Debt and Money advice, and negotiating with accommodation providers   - </w:t>
      </w:r>
      <w:r w:rsidRPr="003A2299">
        <w:rPr>
          <w:rFonts w:ascii="Arial" w:eastAsia="Calibri" w:hAnsi="Arial" w:cs="Arial"/>
          <w:i/>
          <w:sz w:val="24"/>
          <w:szCs w:val="20"/>
          <w:lang w:eastAsia="en-GB"/>
        </w:rPr>
        <w:t>219 households (18%)</w:t>
      </w:r>
    </w:p>
    <w:p w:rsidR="003A2299" w:rsidRPr="003A2299" w:rsidRDefault="003A2299" w:rsidP="003A2299">
      <w:pPr>
        <w:keepNext/>
        <w:spacing w:after="0" w:line="240" w:lineRule="auto"/>
        <w:ind w:left="720"/>
        <w:contextualSpacing/>
        <w:jc w:val="both"/>
        <w:rPr>
          <w:rFonts w:ascii="Arial" w:eastAsia="Calibri" w:hAnsi="Arial" w:cs="Arial"/>
          <w:sz w:val="24"/>
          <w:szCs w:val="24"/>
        </w:rPr>
      </w:pPr>
    </w:p>
    <w:p w:rsidR="003A2299" w:rsidRPr="003A2299" w:rsidRDefault="003A2299" w:rsidP="00256DE4">
      <w:pPr>
        <w:keepNext/>
        <w:keepLines/>
        <w:widowControl w:val="0"/>
        <w:numPr>
          <w:ilvl w:val="0"/>
          <w:numId w:val="51"/>
        </w:numPr>
        <w:autoSpaceDE w:val="0"/>
        <w:autoSpaceDN w:val="0"/>
        <w:adjustRightInd w:val="0"/>
        <w:spacing w:after="0" w:line="240" w:lineRule="auto"/>
        <w:jc w:val="both"/>
        <w:rPr>
          <w:rFonts w:ascii="Arial" w:eastAsia="Calibri" w:hAnsi="Arial" w:cs="Arial"/>
          <w:sz w:val="24"/>
          <w:szCs w:val="20"/>
          <w:lang w:eastAsia="en-GB"/>
        </w:rPr>
      </w:pPr>
      <w:r w:rsidRPr="003A2299">
        <w:rPr>
          <w:rFonts w:ascii="Arial" w:eastAsia="Calibri" w:hAnsi="Arial" w:cs="Arial"/>
          <w:sz w:val="24"/>
          <w:szCs w:val="20"/>
          <w:lang w:eastAsia="en-GB"/>
        </w:rPr>
        <w:t xml:space="preserve">Provision of alternative accommodation through private sector leasing scheme, supported housing and hostels – </w:t>
      </w:r>
      <w:r w:rsidRPr="003A2299">
        <w:rPr>
          <w:rFonts w:ascii="Arial" w:eastAsia="Calibri" w:hAnsi="Arial" w:cs="Arial"/>
          <w:i/>
          <w:sz w:val="24"/>
          <w:szCs w:val="20"/>
          <w:lang w:eastAsia="en-GB"/>
        </w:rPr>
        <w:t>346 households (28%)</w:t>
      </w:r>
      <w:r w:rsidRPr="003A2299">
        <w:rPr>
          <w:rFonts w:ascii="Arial" w:eastAsia="Calibri" w:hAnsi="Arial" w:cs="Arial"/>
          <w:sz w:val="24"/>
          <w:szCs w:val="20"/>
          <w:lang w:eastAsia="en-GB"/>
        </w:rPr>
        <w:t xml:space="preserve"> </w:t>
      </w:r>
    </w:p>
    <w:p w:rsidR="003A2299" w:rsidRPr="003A2299" w:rsidRDefault="003A2299" w:rsidP="003A2299">
      <w:pPr>
        <w:keepNext/>
        <w:spacing w:after="0" w:line="240" w:lineRule="auto"/>
        <w:ind w:left="720"/>
        <w:contextualSpacing/>
        <w:jc w:val="both"/>
        <w:rPr>
          <w:rFonts w:ascii="Arial" w:eastAsia="Calibri" w:hAnsi="Arial" w:cs="Arial"/>
          <w:sz w:val="24"/>
          <w:szCs w:val="24"/>
        </w:rPr>
      </w:pPr>
    </w:p>
    <w:p w:rsidR="003A2299" w:rsidRPr="003A2299" w:rsidRDefault="003A2299" w:rsidP="00256DE4">
      <w:pPr>
        <w:keepNext/>
        <w:keepLines/>
        <w:widowControl w:val="0"/>
        <w:numPr>
          <w:ilvl w:val="0"/>
          <w:numId w:val="51"/>
        </w:numPr>
        <w:autoSpaceDE w:val="0"/>
        <w:autoSpaceDN w:val="0"/>
        <w:adjustRightInd w:val="0"/>
        <w:spacing w:after="0" w:line="240" w:lineRule="auto"/>
        <w:jc w:val="both"/>
        <w:rPr>
          <w:rFonts w:ascii="Arial" w:eastAsia="Calibri" w:hAnsi="Arial" w:cs="Arial"/>
          <w:i/>
          <w:sz w:val="24"/>
          <w:szCs w:val="20"/>
          <w:lang w:eastAsia="en-GB"/>
        </w:rPr>
      </w:pPr>
      <w:r w:rsidRPr="003A2299">
        <w:rPr>
          <w:rFonts w:ascii="Arial" w:eastAsia="Calibri" w:hAnsi="Arial" w:cs="Arial"/>
          <w:sz w:val="24"/>
          <w:szCs w:val="20"/>
          <w:lang w:eastAsia="en-GB"/>
        </w:rPr>
        <w:t xml:space="preserve">Through the Hampshire Home Choice Housing Register - </w:t>
      </w:r>
      <w:r w:rsidRPr="003A2299">
        <w:rPr>
          <w:rFonts w:ascii="Arial" w:eastAsia="Calibri" w:hAnsi="Arial" w:cs="Arial"/>
          <w:i/>
          <w:sz w:val="24"/>
          <w:szCs w:val="20"/>
          <w:lang w:eastAsia="en-GB"/>
        </w:rPr>
        <w:t>233 Households (19%)</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0"/>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0"/>
          <w:lang w:eastAsia="en-GB"/>
        </w:rPr>
      </w:pPr>
      <w:r w:rsidRPr="003A2299">
        <w:rPr>
          <w:rFonts w:ascii="Arial" w:eastAsia="Times New Roman" w:hAnsi="Arial" w:cs="Times New Roman"/>
          <w:sz w:val="24"/>
          <w:szCs w:val="20"/>
          <w:lang w:eastAsia="en-GB"/>
        </w:rPr>
        <w:t xml:space="preserve">Sustaining effective partnership working and building on local services to ensure they are fit for purpose and well placed to meet emerging priorities is central to this strategy.  The Council is committed to minimising any increases in homelessness locally and to delivering effective early intervention and prevention services to ensure our customers receive appropriate housing options. </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Bed and Breakfast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Council is committed to the reduction and elimination of the use of bed and breakfast accommodation.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Temporary Accommodation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Council’s’ Temporary Accommodation Strategy setting out </w:t>
      </w:r>
      <w:r w:rsidRPr="003A2299">
        <w:rPr>
          <w:rFonts w:ascii="Arial" w:eastAsia="Times New Roman" w:hAnsi="Arial" w:cs="Arial"/>
          <w:sz w:val="24"/>
          <w:szCs w:val="24"/>
        </w:rPr>
        <w:t>how Test Valley Borough Council will meet its statutory duties to provide temporary accommodation for people who are homeless or threatened with homelessness is detailed in appendix 5.</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Council has access to a portfolio of property that can be used as temporary housing (for those we have a statutory duty to accommodate) and for use as a homeless prevention measure. This portfolio consists of 156 units let on long-term leases to Registered Provider partners who assist the council in meeting its homeless duties, properties available through a private sector leasing scheme and RP owned stock made available for temporary use.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 </w:t>
      </w: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The numbers in temporary accommodation subject to a rehousing duty stands at 61 and this level has been maintained since 2010, when the council m</w:t>
      </w:r>
      <w:r w:rsidRPr="003A2299">
        <w:rPr>
          <w:rFonts w:ascii="Arial" w:eastAsia="Times New Roman" w:hAnsi="Arial" w:cs="Arial"/>
          <w:sz w:val="24"/>
          <w:szCs w:val="24"/>
          <w:lang w:eastAsia="en-GB"/>
        </w:rPr>
        <w:t xml:space="preserve">et the Government’s temporary accommodation target of halving the number of households in temporary accommodation (64). </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Times New Roman" w:hAnsi="Arial" w:cs="Arial"/>
          <w:sz w:val="24"/>
          <w:szCs w:val="24"/>
          <w:lang w:eastAsia="en-GB"/>
        </w:rPr>
      </w:pPr>
      <w:r w:rsidRPr="003A2299">
        <w:rPr>
          <w:rFonts w:ascii="Arial" w:eastAsia="Calibri" w:hAnsi="Arial" w:cs="Arial"/>
          <w:sz w:val="24"/>
          <w:szCs w:val="24"/>
          <w:lang w:eastAsia="en-GB"/>
        </w:rPr>
        <w:t xml:space="preserve">The Council is committed to </w:t>
      </w:r>
      <w:r w:rsidRPr="003A2299">
        <w:rPr>
          <w:rFonts w:ascii="Arial" w:eastAsia="Times New Roman" w:hAnsi="Arial" w:cs="Arial"/>
          <w:sz w:val="24"/>
          <w:szCs w:val="24"/>
          <w:lang w:eastAsia="en-GB"/>
        </w:rPr>
        <w:t xml:space="preserve">the provision of suitable temporary accommodation and to moving households on to more settled accommodation as soon as possible. Additional priority is given to households living in temporary housing thorough Hampshire Home Choice. </w:t>
      </w:r>
    </w:p>
    <w:p w:rsidR="003A2299" w:rsidRPr="003A2299" w:rsidRDefault="003A2299" w:rsidP="003A2299">
      <w:pPr>
        <w:keepNext/>
        <w:spacing w:after="0" w:line="240" w:lineRule="auto"/>
        <w:ind w:left="720"/>
        <w:contextualSpacing/>
        <w:jc w:val="both"/>
        <w:rPr>
          <w:rFonts w:ascii="Arial" w:eastAsia="MS Mincho"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Times New Roman" w:hAnsi="Arial" w:cs="Arial"/>
          <w:sz w:val="24"/>
          <w:szCs w:val="24"/>
          <w:lang w:eastAsia="en-GB"/>
        </w:rPr>
        <w:t>The Preventing Homelessness Strategy will focus on meeting household’s preferences wherever possible. However our primary aim will be meeting housing need, our statutory duties and moving people on from temporary accommodation as soon as possible, with community support where appropriate. We will do this by:</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0"/>
          <w:numId w:val="53"/>
        </w:numPr>
        <w:autoSpaceDE w:val="0"/>
        <w:autoSpaceDN w:val="0"/>
        <w:adjustRightInd w:val="0"/>
        <w:spacing w:beforeLines="1" w:before="2" w:afterLines="1" w:after="2" w:line="240" w:lineRule="auto"/>
        <w:ind w:left="1080"/>
        <w:jc w:val="both"/>
        <w:outlineLvl w:val="0"/>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Bidding on behalf of households in temporary accommodation to registered providers.  </w:t>
      </w:r>
    </w:p>
    <w:p w:rsidR="003A2299" w:rsidRPr="003A2299" w:rsidRDefault="003A2299" w:rsidP="003A2299">
      <w:pPr>
        <w:keepNext/>
        <w:spacing w:after="0" w:line="240" w:lineRule="auto"/>
        <w:ind w:left="108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0"/>
          <w:numId w:val="53"/>
        </w:numPr>
        <w:autoSpaceDE w:val="0"/>
        <w:autoSpaceDN w:val="0"/>
        <w:adjustRightInd w:val="0"/>
        <w:spacing w:after="0" w:line="240" w:lineRule="auto"/>
        <w:ind w:left="1080"/>
        <w:jc w:val="both"/>
        <w:rPr>
          <w:rFonts w:ascii="Arial" w:eastAsia="Calibri" w:hAnsi="Arial" w:cs="Arial"/>
          <w:sz w:val="24"/>
          <w:szCs w:val="24"/>
          <w:lang w:eastAsia="en-GB"/>
        </w:rPr>
      </w:pPr>
      <w:r w:rsidRPr="003A2299">
        <w:rPr>
          <w:rFonts w:ascii="Arial" w:eastAsia="Times New Roman" w:hAnsi="Arial" w:cs="Arial"/>
          <w:sz w:val="24"/>
          <w:szCs w:val="24"/>
          <w:lang w:eastAsia="en-GB"/>
        </w:rPr>
        <w:t>The use of the private rented sector and nominations to registered providers, as compulsory end of duty options will support the Council to ensure it has suitable temporary accommodation options for homeless households</w:t>
      </w:r>
      <w:r w:rsidRPr="003A2299">
        <w:rPr>
          <w:rFonts w:ascii="Arial" w:eastAsia="Calibri" w:hAnsi="Arial" w:cs="Arial"/>
          <w:sz w:val="24"/>
          <w:szCs w:val="24"/>
          <w:lang w:eastAsia="en-GB"/>
        </w:rPr>
        <w:t xml:space="preserve">. </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Times New Roman" w:hAnsi="Arial" w:cs="Arial"/>
          <w:color w:val="2D2D2D"/>
          <w:sz w:val="24"/>
          <w:szCs w:val="24"/>
          <w:lang w:eastAsia="en-GB"/>
        </w:rPr>
      </w:pPr>
      <w:r w:rsidRPr="003A2299">
        <w:rPr>
          <w:rFonts w:ascii="Arial" w:eastAsia="Times New Roman" w:hAnsi="Arial" w:cs="Arial"/>
          <w:sz w:val="24"/>
          <w:szCs w:val="24"/>
          <w:lang w:eastAsia="en-GB"/>
        </w:rPr>
        <w:t>The emphasis will be on offering suitable accommodation to meet need for households who have been accepted as statutory homeless</w:t>
      </w:r>
      <w:r w:rsidRPr="003A2299">
        <w:rPr>
          <w:rFonts w:ascii="Arial" w:eastAsia="Times New Roman" w:hAnsi="Arial" w:cs="Arial"/>
          <w:color w:val="2D2D2D"/>
          <w:sz w:val="24"/>
          <w:szCs w:val="24"/>
          <w:lang w:eastAsia="en-GB"/>
        </w:rPr>
        <w:t>.</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Times New Roman" w:hAnsi="Arial" w:cs="Arial"/>
          <w:color w:val="2D2D2D"/>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Rough Sleeping</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A rough sleeper estimate is conducted annually. The level of rough sleeping in the Borough over the previous three years has been between 6 and 7 individuals. The latest count (November 2015) showed a reduction in the number of rough sleepers from 7 to 3 individuals.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  </w:t>
      </w:r>
    </w:p>
    <w:p w:rsidR="003A2299" w:rsidRPr="003A2299" w:rsidRDefault="003A2299" w:rsidP="003A2299">
      <w:pPr>
        <w:keepNext/>
        <w:keepLines/>
        <w:widowControl w:val="0"/>
        <w:autoSpaceDE w:val="0"/>
        <w:autoSpaceDN w:val="0"/>
        <w:adjustRightInd w:val="0"/>
        <w:spacing w:after="0" w:line="240" w:lineRule="auto"/>
        <w:ind w:left="720" w:hanging="720"/>
        <w:jc w:val="both"/>
        <w:rPr>
          <w:rFonts w:ascii="Arial" w:eastAsia="Times New Roman" w:hAnsi="Arial" w:cs="Arial"/>
          <w:sz w:val="24"/>
          <w:szCs w:val="24"/>
          <w:lang w:eastAsia="en-GB"/>
        </w:rPr>
      </w:pPr>
      <w:r w:rsidRPr="003A2299">
        <w:rPr>
          <w:rFonts w:ascii="Arial" w:eastAsia="Calibri" w:hAnsi="Arial" w:cs="Arial"/>
          <w:sz w:val="24"/>
          <w:szCs w:val="24"/>
          <w:lang w:eastAsia="en-GB"/>
        </w:rPr>
        <w:t>4.19</w:t>
      </w:r>
      <w:r w:rsidRPr="003A2299">
        <w:rPr>
          <w:rFonts w:ascii="Arial" w:eastAsia="Calibri" w:hAnsi="Arial" w:cs="Arial"/>
          <w:sz w:val="24"/>
          <w:szCs w:val="24"/>
          <w:lang w:eastAsia="en-GB"/>
        </w:rPr>
        <w:tab/>
        <w:t xml:space="preserve">The Council </w:t>
      </w:r>
      <w:r w:rsidRPr="003A2299">
        <w:rPr>
          <w:rFonts w:ascii="Arial" w:eastAsia="Times New Roman" w:hAnsi="Arial" w:cs="Arial"/>
          <w:sz w:val="24"/>
          <w:szCs w:val="24"/>
          <w:lang w:eastAsia="en-GB"/>
        </w:rPr>
        <w:t>continue</w:t>
      </w:r>
      <w:r w:rsidR="0069651A">
        <w:rPr>
          <w:rFonts w:ascii="Arial" w:eastAsia="Times New Roman" w:hAnsi="Arial" w:cs="Arial"/>
          <w:sz w:val="24"/>
          <w:szCs w:val="24"/>
          <w:lang w:eastAsia="en-GB"/>
        </w:rPr>
        <w:t>s</w:t>
      </w:r>
      <w:r w:rsidRPr="003A2299">
        <w:rPr>
          <w:rFonts w:ascii="Arial" w:eastAsia="Times New Roman" w:hAnsi="Arial" w:cs="Arial"/>
          <w:sz w:val="24"/>
          <w:szCs w:val="24"/>
          <w:lang w:eastAsia="en-GB"/>
        </w:rPr>
        <w:t xml:space="preserve"> to ensure the availability of additional provision of 8 emergency bed spaces in instances of severe weather for rough sleepers. These Severe Weather Emergency Provision (SWEP) </w:t>
      </w:r>
      <w:r w:rsidR="00FD3AD6">
        <w:rPr>
          <w:rFonts w:ascii="Arial" w:eastAsia="Times New Roman" w:hAnsi="Arial" w:cs="Arial"/>
          <w:sz w:val="24"/>
          <w:szCs w:val="24"/>
          <w:lang w:eastAsia="en-GB"/>
        </w:rPr>
        <w:t xml:space="preserve">arrangements </w:t>
      </w:r>
      <w:r w:rsidRPr="003A2299">
        <w:rPr>
          <w:rFonts w:ascii="Arial" w:eastAsia="Times New Roman" w:hAnsi="Arial" w:cs="Arial"/>
          <w:sz w:val="24"/>
          <w:szCs w:val="24"/>
          <w:lang w:eastAsia="en-GB"/>
        </w:rPr>
        <w:t>continue to be in place with Two Saints.</w:t>
      </w:r>
    </w:p>
    <w:p w:rsidR="003A2299" w:rsidRPr="003A2299" w:rsidRDefault="003A2299" w:rsidP="003A2299">
      <w:pPr>
        <w:keepNext/>
        <w:keepLines/>
        <w:widowControl w:val="0"/>
        <w:autoSpaceDE w:val="0"/>
        <w:autoSpaceDN w:val="0"/>
        <w:adjustRightInd w:val="0"/>
        <w:spacing w:after="0" w:line="240" w:lineRule="auto"/>
        <w:ind w:left="720" w:hanging="720"/>
        <w:jc w:val="both"/>
        <w:rPr>
          <w:rFonts w:ascii="Arial" w:eastAsia="Calibri"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Direct Access Hostel at Dene Court, Andover, has an emergency bed provision for up to 8 people and the Housing Options team can make direct referrals for customers who are roofless.    </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beforeLines="1" w:before="2" w:afterLines="1" w:after="2" w:line="240" w:lineRule="auto"/>
        <w:ind w:left="709" w:hanging="709"/>
        <w:jc w:val="both"/>
        <w:outlineLvl w:val="0"/>
        <w:rPr>
          <w:rFonts w:ascii="Arial" w:eastAsia="Times New Roman" w:hAnsi="Arial" w:cs="Arial"/>
          <w:sz w:val="24"/>
          <w:szCs w:val="24"/>
          <w:lang w:eastAsia="en-GB"/>
        </w:rPr>
      </w:pPr>
      <w:r w:rsidRPr="003A2299">
        <w:rPr>
          <w:rFonts w:ascii="Arial" w:eastAsia="Calibri" w:hAnsi="Arial" w:cs="Arial"/>
          <w:sz w:val="24"/>
          <w:szCs w:val="24"/>
          <w:lang w:eastAsia="en-GB"/>
        </w:rPr>
        <w:t>The Council secured funding from the DCLG to deliver two projects, an En</w:t>
      </w:r>
      <w:r w:rsidRPr="003A2299">
        <w:rPr>
          <w:rFonts w:ascii="Arial" w:eastAsia="Times New Roman" w:hAnsi="Arial" w:cs="Arial"/>
          <w:sz w:val="24"/>
          <w:szCs w:val="24"/>
          <w:lang w:eastAsia="en-GB"/>
        </w:rPr>
        <w:t>hanced Rough Sleeper Project and a Homelessness Outreach Project.  Both projects delivered by Two Saints from their direct access hostel at Dene Court, Andover.</w:t>
      </w:r>
    </w:p>
    <w:p w:rsidR="003A2299" w:rsidRPr="003A2299" w:rsidRDefault="003A2299" w:rsidP="003A2299">
      <w:pPr>
        <w:keepNext/>
        <w:keepLines/>
        <w:widowControl w:val="0"/>
        <w:autoSpaceDE w:val="0"/>
        <w:autoSpaceDN w:val="0"/>
        <w:adjustRightInd w:val="0"/>
        <w:spacing w:beforeLines="1" w:before="2" w:afterLines="1" w:after="2" w:line="240" w:lineRule="auto"/>
        <w:ind w:left="-295"/>
        <w:jc w:val="both"/>
        <w:outlineLvl w:val="0"/>
        <w:rPr>
          <w:rFonts w:ascii="Arial" w:eastAsia="Times New Roman"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beforeLines="1" w:before="2" w:afterLines="1" w:after="2" w:line="240" w:lineRule="auto"/>
        <w:ind w:left="709" w:hanging="709"/>
        <w:jc w:val="both"/>
        <w:outlineLvl w:val="0"/>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A dedicated homeless outreach worker based at Dene Court supports single people at threat of homelessness, who are homeless and entrenched rough sleepers. The Council is committed with our partners, to work towards a sustainable and effective longer term approach to eliminating rough sleeping in the Borough.  </w:t>
      </w:r>
    </w:p>
    <w:p w:rsidR="003A2299" w:rsidRPr="003A2299" w:rsidRDefault="003A2299" w:rsidP="003A2299">
      <w:pPr>
        <w:keepNext/>
        <w:keepLines/>
        <w:spacing w:beforeLines="1" w:before="2" w:afterLines="1" w:after="2" w:line="240" w:lineRule="auto"/>
        <w:ind w:left="720"/>
        <w:jc w:val="both"/>
        <w:outlineLvl w:val="0"/>
        <w:rPr>
          <w:rFonts w:ascii="Arial" w:eastAsia="Calibri" w:hAnsi="Arial" w:cs="Arial"/>
          <w:sz w:val="24"/>
          <w:szCs w:val="20"/>
          <w:lang w:eastAsia="en-GB"/>
        </w:rPr>
      </w:pPr>
      <w:r w:rsidRPr="003A2299">
        <w:rPr>
          <w:rFonts w:ascii="Arial" w:eastAsia="Times New Roman" w:hAnsi="Arial" w:cs="Arial"/>
          <w:sz w:val="24"/>
          <w:szCs w:val="24"/>
          <w:lang w:eastAsia="en-GB"/>
        </w:rPr>
        <w:t xml:space="preserve"> </w:t>
      </w: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Working with the private rented sector landlords</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We continue to work with private landlords and letting agents through the Private Landlords and Letting Agents Forum (PLLAF) which meets 3 times a year. This Forum has proved very effective in working with smaller-scale private landlords to increase the access into the private rented sectors for our customers.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By working in partnership with our private landlords we have ensured a steady supply of properties let through the Rent Deposit Loan Scheme, worked proactively with landlords to let their properties without the need for RDLS incentives and matched customers looking for accommodation with our private landlords.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  </w:t>
      </w:r>
      <w:r w:rsidRPr="003A2299">
        <w:rPr>
          <w:rFonts w:ascii="Arial" w:eastAsia="Calibri" w:hAnsi="Arial" w:cs="Arial"/>
          <w:sz w:val="24"/>
          <w:szCs w:val="24"/>
          <w:lang w:eastAsia="en-GB"/>
        </w:rPr>
        <w:tab/>
      </w: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A small sub group of the PLLAF has been established to work more effectively with landlords and agents and to consider how at an operational level we can work more effectively together to encourage landlords to assist our customers and low income households to access the sector. Increases to the bond and rent in advance levels under the RDLS, agreed by Cabinet in December 2013, resulted from work by this group.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   </w:t>
      </w: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Welfare Reform</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Reforms to the welfare benefit system are likely to increase demand for housing options, advice and assistance. The transition into Universal Credit (UC) and in particular, its impact on households in temporary </w:t>
      </w:r>
      <w:r w:rsidR="00FD3AD6" w:rsidRPr="003A2299">
        <w:rPr>
          <w:rFonts w:ascii="Arial" w:eastAsia="Calibri" w:hAnsi="Arial" w:cs="Arial"/>
          <w:sz w:val="24"/>
          <w:szCs w:val="24"/>
          <w:lang w:eastAsia="en-GB"/>
        </w:rPr>
        <w:t>accommodation and</w:t>
      </w:r>
      <w:r w:rsidRPr="003A2299">
        <w:rPr>
          <w:rFonts w:ascii="Arial" w:eastAsia="Calibri" w:hAnsi="Arial" w:cs="Arial"/>
          <w:sz w:val="24"/>
          <w:szCs w:val="24"/>
          <w:lang w:eastAsia="en-GB"/>
        </w:rPr>
        <w:t xml:space="preserve"> supported housing provision will be carefully monitored, along with the impact of UC on Registered Provider tenants and debt advice. </w:t>
      </w:r>
    </w:p>
    <w:p w:rsidR="003A2299" w:rsidRPr="003A2299" w:rsidRDefault="003A2299" w:rsidP="003A2299">
      <w:pPr>
        <w:keepNext/>
        <w:spacing w:after="0" w:line="240" w:lineRule="auto"/>
        <w:ind w:left="720"/>
        <w:contextualSpacing/>
        <w:jc w:val="both"/>
        <w:rPr>
          <w:rFonts w:ascii="Arial" w:eastAsia="Calibri" w:hAnsi="Arial" w:cs="Arial"/>
          <w:sz w:val="24"/>
          <w:szCs w:val="24"/>
          <w:lang w:val="en-US"/>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Council will work with its partners to </w:t>
      </w:r>
      <w:r w:rsidRPr="003A2299">
        <w:rPr>
          <w:rFonts w:ascii="Arial" w:eastAsia="Times New Roman" w:hAnsi="Arial" w:cs="Arial"/>
          <w:sz w:val="24"/>
          <w:szCs w:val="24"/>
          <w:lang w:eastAsia="en-GB"/>
        </w:rPr>
        <w:t xml:space="preserve">ensure a coordinated and comprehensive range of support is available to help vulnerable households to </w:t>
      </w:r>
      <w:r w:rsidRPr="003A2299">
        <w:rPr>
          <w:rFonts w:ascii="Arial" w:eastAsia="Calibri" w:hAnsi="Arial" w:cs="Arial"/>
          <w:sz w:val="24"/>
          <w:szCs w:val="24"/>
          <w:lang w:eastAsia="en-GB"/>
        </w:rPr>
        <w:t xml:space="preserve">transition to the new benefits system and to mitigate against potential homelessness.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256DE4">
      <w:pPr>
        <w:keepNext/>
        <w:keepLines/>
        <w:widowControl w:val="0"/>
        <w:numPr>
          <w:ilvl w:val="2"/>
          <w:numId w:val="47"/>
        </w:numPr>
        <w:autoSpaceDE w:val="0"/>
        <w:autoSpaceDN w:val="0"/>
        <w:adjustRightInd w:val="0"/>
        <w:spacing w:after="0" w:line="240" w:lineRule="auto"/>
        <w:jc w:val="both"/>
        <w:rPr>
          <w:rFonts w:ascii="Arial" w:eastAsia="Calibri" w:hAnsi="Arial" w:cs="Arial"/>
          <w:b/>
          <w:sz w:val="24"/>
          <w:szCs w:val="20"/>
          <w:lang w:eastAsia="en-GB"/>
        </w:rPr>
      </w:pPr>
      <w:r w:rsidRPr="003A2299">
        <w:rPr>
          <w:rFonts w:ascii="Arial" w:eastAsia="Calibri" w:hAnsi="Arial" w:cs="Arial"/>
          <w:sz w:val="24"/>
          <w:szCs w:val="24"/>
          <w:lang w:eastAsia="en-GB"/>
        </w:rPr>
        <w:t>76 social housing tenants impacted by the Spare Room Subsidy have moved to smaller accommodation through Hampshire Home Choice Since the subsidy was introduced in April 2013.</w:t>
      </w:r>
      <w:r w:rsidR="00BF6296">
        <w:rPr>
          <w:rFonts w:ascii="Arial" w:eastAsia="Calibri" w:hAnsi="Arial" w:cs="Arial"/>
          <w:sz w:val="24"/>
          <w:szCs w:val="24"/>
          <w:lang w:eastAsia="en-GB"/>
        </w:rPr>
        <w:t xml:space="preserve"> 563 households have received Discretionary Housing Payments (DHP) since April 2013.</w:t>
      </w:r>
    </w:p>
    <w:p w:rsidR="003A2299" w:rsidRPr="003A2299" w:rsidRDefault="003A2299" w:rsidP="003A2299">
      <w:pPr>
        <w:spacing w:after="0" w:line="240" w:lineRule="auto"/>
        <w:ind w:left="720"/>
        <w:contextualSpacing/>
        <w:rPr>
          <w:rFonts w:ascii="Arial" w:eastAsia="Calibri" w:hAnsi="Arial" w:cs="Arial"/>
          <w:sz w:val="24"/>
          <w:szCs w:val="24"/>
          <w:lang w:val="en-US"/>
        </w:rPr>
      </w:pP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b/>
          <w:sz w:val="24"/>
          <w:szCs w:val="20"/>
          <w:lang w:eastAsia="en-GB"/>
        </w:rPr>
      </w:pPr>
      <w:r w:rsidRPr="003A2299">
        <w:rPr>
          <w:rFonts w:ascii="Arial" w:eastAsia="Calibri" w:hAnsi="Arial" w:cs="Arial"/>
          <w:sz w:val="24"/>
          <w:szCs w:val="24"/>
          <w:lang w:eastAsia="en-GB"/>
        </w:rPr>
        <w:t xml:space="preserve">     </w:t>
      </w:r>
    </w:p>
    <w:p w:rsidR="003A2299" w:rsidRPr="003A2299" w:rsidRDefault="003A2299" w:rsidP="00256DE4">
      <w:pPr>
        <w:keepNext/>
        <w:keepLines/>
        <w:widowControl w:val="0"/>
        <w:numPr>
          <w:ilvl w:val="0"/>
          <w:numId w:val="47"/>
        </w:numPr>
        <w:autoSpaceDE w:val="0"/>
        <w:autoSpaceDN w:val="0"/>
        <w:adjustRightInd w:val="0"/>
        <w:spacing w:beforeLines="1" w:before="2" w:afterLines="1" w:after="2" w:line="240" w:lineRule="auto"/>
        <w:jc w:val="both"/>
        <w:outlineLvl w:val="0"/>
        <w:rPr>
          <w:rFonts w:ascii="Arial" w:eastAsia="Calibri" w:hAnsi="Arial" w:cs="Arial"/>
          <w:sz w:val="24"/>
          <w:szCs w:val="24"/>
          <w:lang w:eastAsia="en-GB"/>
        </w:rPr>
      </w:pPr>
      <w:r w:rsidRPr="003A2299">
        <w:rPr>
          <w:rFonts w:ascii="Arial" w:eastAsia="Calibri" w:hAnsi="Arial" w:cs="Arial"/>
          <w:b/>
          <w:sz w:val="24"/>
          <w:szCs w:val="24"/>
          <w:lang w:eastAsia="en-GB"/>
        </w:rPr>
        <w:t xml:space="preserve">Resourcing the Strategy </w:t>
      </w:r>
    </w:p>
    <w:p w:rsidR="003A2299" w:rsidRPr="003A2299" w:rsidRDefault="003A2299" w:rsidP="003A2299">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3A2299">
        <w:rPr>
          <w:rFonts w:ascii="Arial" w:eastAsia="Calibri" w:hAnsi="Arial" w:cs="Arial"/>
          <w:sz w:val="24"/>
          <w:szCs w:val="24"/>
          <w:lang w:eastAsia="en-GB"/>
        </w:rPr>
        <w:t xml:space="preserve">The Council recognises the need to invest in homelessness prevention services and </w:t>
      </w:r>
      <w:r w:rsidRPr="003A2299">
        <w:rPr>
          <w:rFonts w:ascii="Arial" w:eastAsia="Times New Roman" w:hAnsi="Arial" w:cs="Arial"/>
          <w:sz w:val="24"/>
          <w:szCs w:val="24"/>
          <w:lang w:eastAsia="en-GB"/>
        </w:rPr>
        <w:t xml:space="preserve">commits significant financial resources to meeting its statutory and non-statutory homeless duties and prevention activities and these are summarised in Appendix 3.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3A2299">
        <w:rPr>
          <w:rFonts w:ascii="Arial" w:eastAsia="Calibri" w:hAnsi="Arial" w:cs="Arial"/>
          <w:sz w:val="24"/>
          <w:szCs w:val="24"/>
          <w:lang w:eastAsia="en-GB"/>
        </w:rPr>
        <w:t>The Council has been successful in its bid for additional DCLG funding during the lifetime of the current homelessness strategy and we will seek to maximise any additional funding opportunities for grant funding from DCLG for specific initiatives or by supporting our third sector partners.</w:t>
      </w: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In 2013 &amp; 2014, the North Hampshire Sub-Regional Homeless Group </w:t>
      </w:r>
      <w:r w:rsidRPr="003A2299">
        <w:rPr>
          <w:rFonts w:ascii="Arial" w:eastAsia="Times New Roman" w:hAnsi="Arial" w:cs="Arial"/>
          <w:sz w:val="24"/>
          <w:szCs w:val="24"/>
          <w:lang w:eastAsia="en-GB"/>
        </w:rPr>
        <w:t>(Basingstoke, East Hampshire, Eastleigh, Hart, Rushmoor, Test Valley and Winchester)</w:t>
      </w:r>
      <w:r w:rsidRPr="003A2299">
        <w:rPr>
          <w:rFonts w:ascii="Arial" w:eastAsia="Calibri" w:hAnsi="Arial" w:cs="Arial"/>
          <w:sz w:val="24"/>
          <w:szCs w:val="24"/>
          <w:lang w:eastAsia="en-GB"/>
        </w:rPr>
        <w:t xml:space="preserve"> bid and were successful in securing funding to deliver services across the sub regional and locally for single homeless people. </w:t>
      </w: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In 2015, an all Hampshire local authorities bid to the DCLG to increase the number of move-on units of accommodation from </w:t>
      </w:r>
      <w:r w:rsidR="00FD3AD6" w:rsidRPr="003A2299">
        <w:rPr>
          <w:rFonts w:ascii="Arial" w:eastAsia="Calibri" w:hAnsi="Arial" w:cs="Arial"/>
          <w:sz w:val="24"/>
          <w:szCs w:val="24"/>
          <w:lang w:eastAsia="en-GB"/>
        </w:rPr>
        <w:t>womens</w:t>
      </w:r>
      <w:r w:rsidRPr="003A2299">
        <w:rPr>
          <w:rFonts w:ascii="Arial" w:eastAsia="Calibri" w:hAnsi="Arial" w:cs="Arial"/>
          <w:sz w:val="24"/>
          <w:szCs w:val="24"/>
          <w:lang w:eastAsia="en-GB"/>
        </w:rPr>
        <w:t xml:space="preserve"> refuges across the County was successful.   </w:t>
      </w: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3A2299" w:rsidRPr="003A2299" w:rsidRDefault="003A2299" w:rsidP="003A2299">
      <w:pPr>
        <w:keepNext/>
        <w:keepLines/>
        <w:widowControl w:val="0"/>
        <w:numPr>
          <w:ilvl w:val="0"/>
          <w:numId w:val="29"/>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2013 - Single Homelessness Fund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Funding (£35,150) Two Saints to deliver a targeted service to the group of complex clients, entrenched rough sleepers and those at risk of rough sleeping (prolonged sofa surfers).The aim of service being to reduce the numbers of rough sleepers in Test Valley.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3A2299">
      <w:pPr>
        <w:keepNext/>
        <w:keepLines/>
        <w:widowControl w:val="0"/>
        <w:numPr>
          <w:ilvl w:val="0"/>
          <w:numId w:val="29"/>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2014 - DCLG Help for Single Homeless Fund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Funding (£34,000) Two Saints to </w:t>
      </w:r>
      <w:r w:rsidR="00FD3AD6" w:rsidRPr="003A2299">
        <w:rPr>
          <w:rFonts w:ascii="Arial" w:eastAsia="Calibri" w:hAnsi="Arial" w:cs="Arial"/>
          <w:sz w:val="24"/>
          <w:szCs w:val="24"/>
          <w:lang w:eastAsia="en-GB"/>
        </w:rPr>
        <w:t xml:space="preserve">deliver </w:t>
      </w:r>
      <w:r w:rsidR="00FD3AD6" w:rsidRPr="003A2299">
        <w:rPr>
          <w:rFonts w:ascii="Arial" w:eastAsia="Times New Roman" w:hAnsi="Arial" w:cs="Arial"/>
          <w:sz w:val="24"/>
          <w:szCs w:val="24"/>
          <w:lang w:eastAsia="en-GB"/>
        </w:rPr>
        <w:t>a</w:t>
      </w:r>
      <w:r w:rsidRPr="003A2299">
        <w:rPr>
          <w:rFonts w:ascii="Arial" w:eastAsia="Times New Roman" w:hAnsi="Arial" w:cs="Arial"/>
          <w:sz w:val="24"/>
          <w:szCs w:val="24"/>
          <w:lang w:eastAsia="en-GB"/>
        </w:rPr>
        <w:t xml:space="preserve"> comprehensive package of support services for people who are of no fixed abode, sofa surfing, or in temporary accommodation, and for those with a history of rough sleeping. This funding has been used to employ a dedicated Homeless Outreach Worker operating out of Dene Court Direct Access Hostel in Andover.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3A2299">
      <w:pPr>
        <w:keepNext/>
        <w:keepLines/>
        <w:widowControl w:val="0"/>
        <w:numPr>
          <w:ilvl w:val="0"/>
          <w:numId w:val="29"/>
        </w:numPr>
        <w:autoSpaceDE w:val="0"/>
        <w:autoSpaceDN w:val="0"/>
        <w:adjustRightInd w:val="0"/>
        <w:spacing w:after="0" w:line="240" w:lineRule="auto"/>
        <w:jc w:val="both"/>
        <w:rPr>
          <w:rFonts w:ascii="Arial" w:eastAsia="Calibri" w:hAnsi="Arial" w:cs="Arial"/>
          <w:sz w:val="24"/>
          <w:szCs w:val="24"/>
          <w:lang w:eastAsia="en-GB"/>
        </w:rPr>
      </w:pPr>
      <w:r w:rsidRPr="003A2299">
        <w:rPr>
          <w:rFonts w:ascii="Arial" w:eastAsia="Calibri" w:hAnsi="Arial" w:cs="Arial"/>
          <w:b/>
          <w:sz w:val="24"/>
          <w:szCs w:val="24"/>
          <w:lang w:eastAsia="en-GB"/>
        </w:rPr>
        <w:t>2015 - DCLG Domestic Abuse Funding</w:t>
      </w:r>
      <w:r w:rsidRPr="003A2299">
        <w:rPr>
          <w:rFonts w:ascii="Arial" w:eastAsia="Calibri" w:hAnsi="Arial" w:cs="Arial"/>
          <w:sz w:val="24"/>
          <w:szCs w:val="24"/>
          <w:lang w:eastAsia="en-GB"/>
        </w:rPr>
        <w:t xml:space="preserve"> </w:t>
      </w:r>
    </w:p>
    <w:p w:rsidR="003A2299" w:rsidRPr="003A2299" w:rsidRDefault="003A2299" w:rsidP="003A2299">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In Test Valley, a grant of £60k to the Andover Crisis and Support Centre has enabled them to purchase two new properties in Andover to provide move-on for residents from the centre into the community.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3A2299" w:rsidRPr="003A2299" w:rsidRDefault="003A2299" w:rsidP="003A2299">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There are approximately 8,400 affordable housing properties, 156 units of temporary accommodation, and 135 units of supported housing in the Borough. In addition, floating support contracts provide for up to 75 households to access, generic community/housing related support at any one time. </w:t>
      </w:r>
    </w:p>
    <w:p w:rsidR="003A2299" w:rsidRPr="003A2299" w:rsidRDefault="003A2299" w:rsidP="003A2299">
      <w:pPr>
        <w:keepNext/>
        <w:keepLines/>
        <w:spacing w:beforeLines="1" w:before="2" w:afterLines="1" w:after="2" w:line="240" w:lineRule="auto"/>
        <w:jc w:val="both"/>
        <w:outlineLvl w:val="0"/>
        <w:rPr>
          <w:rFonts w:ascii="Arial" w:eastAsia="Times New Roman" w:hAnsi="Arial" w:cs="Arial"/>
          <w:sz w:val="24"/>
          <w:szCs w:val="24"/>
          <w:lang w:eastAsia="en-GB"/>
        </w:rPr>
      </w:pPr>
    </w:p>
    <w:p w:rsidR="003A2299" w:rsidRPr="003A2299" w:rsidRDefault="003A2299" w:rsidP="00256DE4">
      <w:pPr>
        <w:keepNext/>
        <w:keepLines/>
        <w:widowControl w:val="0"/>
        <w:numPr>
          <w:ilvl w:val="0"/>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 xml:space="preserve">Partnership working </w:t>
      </w:r>
    </w:p>
    <w:p w:rsidR="003A2299" w:rsidRPr="003A2299" w:rsidRDefault="003A2299" w:rsidP="003A2299">
      <w:pPr>
        <w:keepNext/>
        <w:keepLines/>
        <w:widowControl w:val="0"/>
        <w:autoSpaceDE w:val="0"/>
        <w:autoSpaceDN w:val="0"/>
        <w:adjustRightInd w:val="0"/>
        <w:spacing w:after="120" w:line="240" w:lineRule="auto"/>
        <w:ind w:left="360"/>
        <w:jc w:val="both"/>
        <w:rPr>
          <w:rFonts w:ascii="Arial" w:eastAsia="Calibri" w:hAnsi="Arial" w:cs="Arial"/>
          <w:sz w:val="24"/>
          <w:szCs w:val="24"/>
          <w:lang w:eastAsia="en-GB"/>
        </w:rPr>
      </w:pPr>
      <w:r w:rsidRPr="003A2299">
        <w:rPr>
          <w:rFonts w:ascii="Arial" w:eastAsia="Calibri" w:hAnsi="Arial" w:cs="Arial"/>
          <w:sz w:val="24"/>
          <w:szCs w:val="24"/>
          <w:lang w:eastAsia="en-GB"/>
        </w:rPr>
        <w:t>We can reasonably predict that levels of statutory and non-statutory homelessness</w:t>
      </w:r>
      <w:r w:rsidRPr="003A2299">
        <w:rPr>
          <w:rFonts w:ascii="Arial" w:eastAsia="Calibri" w:hAnsi="Arial" w:cs="Arial"/>
          <w:b/>
          <w:sz w:val="24"/>
          <w:szCs w:val="24"/>
          <w:lang w:eastAsia="en-GB"/>
        </w:rPr>
        <w:t xml:space="preserve"> </w:t>
      </w:r>
      <w:r w:rsidRPr="003A2299">
        <w:rPr>
          <w:rFonts w:ascii="Arial" w:eastAsia="Calibri" w:hAnsi="Arial" w:cs="Arial"/>
          <w:sz w:val="24"/>
          <w:szCs w:val="24"/>
          <w:lang w:eastAsia="en-GB"/>
        </w:rPr>
        <w:t xml:space="preserve">and the use of temporary accommodation will increase during the lifetime of the Preventing Homelessness Strategy 2016-2019. By working proactively with partners we will seek to minimise these increases by maintaining a local focus on prevention to manage and deliver housing options for households who are homeless or at risk of homelessness. </w:t>
      </w:r>
    </w:p>
    <w:p w:rsidR="003A2299" w:rsidRPr="003A2299" w:rsidRDefault="003A2299" w:rsidP="003A2299">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3A2299">
        <w:rPr>
          <w:rFonts w:ascii="Arial" w:eastAsia="Times New Roman" w:hAnsi="Arial" w:cs="Arial"/>
          <w:sz w:val="24"/>
          <w:szCs w:val="24"/>
          <w:lang w:eastAsia="en-GB"/>
        </w:rPr>
        <w:t xml:space="preserve">The Council works in partnership with wide range of voluntary and statutory agencies (Appendix 3). </w:t>
      </w:r>
    </w:p>
    <w:p w:rsidR="003A2299" w:rsidRPr="003A2299" w:rsidRDefault="003A2299" w:rsidP="003A2299">
      <w:pPr>
        <w:keepNext/>
        <w:keepLines/>
        <w:spacing w:beforeLines="1" w:before="2" w:afterLines="1" w:after="2" w:line="240" w:lineRule="auto"/>
        <w:jc w:val="both"/>
        <w:outlineLvl w:val="0"/>
        <w:rPr>
          <w:rFonts w:ascii="Arial" w:eastAsia="Times New Roman" w:hAnsi="Arial" w:cs="Arial"/>
          <w:sz w:val="24"/>
          <w:szCs w:val="24"/>
          <w:lang w:eastAsia="en-GB"/>
        </w:rPr>
      </w:pPr>
    </w:p>
    <w:p w:rsidR="003A2299" w:rsidRPr="003A2299" w:rsidRDefault="003A2299" w:rsidP="003A2299">
      <w:pPr>
        <w:keepNext/>
        <w:keepLines/>
        <w:spacing w:beforeLines="1" w:before="2" w:afterLines="1" w:after="2" w:line="240" w:lineRule="auto"/>
        <w:ind w:left="360"/>
        <w:jc w:val="both"/>
        <w:outlineLvl w:val="0"/>
        <w:rPr>
          <w:rFonts w:ascii="Arial" w:eastAsia="Times New Roman" w:hAnsi="Arial" w:cs="Times New Roman"/>
          <w:sz w:val="24"/>
          <w:szCs w:val="20"/>
          <w:lang w:eastAsia="en-GB"/>
        </w:rPr>
      </w:pPr>
      <w:r w:rsidRPr="003A2299">
        <w:rPr>
          <w:rFonts w:ascii="Arial" w:eastAsia="Times New Roman" w:hAnsi="Arial" w:cs="Arial"/>
          <w:sz w:val="24"/>
          <w:szCs w:val="24"/>
          <w:lang w:eastAsia="en-GB"/>
        </w:rPr>
        <w:t xml:space="preserve">There are </w:t>
      </w:r>
      <w:r w:rsidRPr="003A2299">
        <w:rPr>
          <w:rFonts w:ascii="Arial" w:eastAsia="Times New Roman" w:hAnsi="Arial" w:cs="Times New Roman"/>
          <w:sz w:val="24"/>
          <w:szCs w:val="20"/>
          <w:lang w:eastAsia="en-GB"/>
        </w:rPr>
        <w:t>no additional resources available to the Council to implement this Preventing Homelessness Strategy. Resources will need to come from within existing budgets, from better use of existing staff time and from the benefits derived through partnership working and any opportunities to bid for external funding.</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b/>
          <w:sz w:val="24"/>
          <w:szCs w:val="24"/>
          <w:lang w:eastAsia="en-GB"/>
        </w:rPr>
      </w:pPr>
    </w:p>
    <w:p w:rsidR="003A2299" w:rsidRPr="003A2299" w:rsidRDefault="003A2299" w:rsidP="00256DE4">
      <w:pPr>
        <w:keepNext/>
        <w:keepLines/>
        <w:numPr>
          <w:ilvl w:val="0"/>
          <w:numId w:val="47"/>
        </w:numPr>
        <w:spacing w:after="0" w:line="240" w:lineRule="auto"/>
        <w:jc w:val="both"/>
        <w:rPr>
          <w:rFonts w:ascii="Arial" w:eastAsia="Times New Roman" w:hAnsi="Arial" w:cs="Arial"/>
          <w:b/>
          <w:sz w:val="24"/>
          <w:szCs w:val="20"/>
          <w:lang w:eastAsia="en-GB"/>
        </w:rPr>
      </w:pPr>
      <w:r w:rsidRPr="003A2299">
        <w:rPr>
          <w:rFonts w:ascii="Arial" w:eastAsia="Times New Roman" w:hAnsi="Arial" w:cs="Arial"/>
          <w:b/>
          <w:sz w:val="24"/>
          <w:szCs w:val="20"/>
          <w:lang w:eastAsia="en-GB"/>
        </w:rPr>
        <w:t xml:space="preserve">Preventing Homelessness Strategy 2016-2019 – Top Priorities moving forward </w:t>
      </w: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key priorities of the Preventing Homelessness Strategy for 2016-2019 are: </w:t>
      </w:r>
    </w:p>
    <w:p w:rsidR="003A2299" w:rsidRPr="003A2299" w:rsidRDefault="003A2299" w:rsidP="003A2299">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3A2299" w:rsidRPr="003A2299" w:rsidRDefault="003A2299" w:rsidP="00256DE4">
      <w:pPr>
        <w:keepNext/>
        <w:keepLines/>
        <w:numPr>
          <w:ilvl w:val="0"/>
          <w:numId w:val="57"/>
        </w:numPr>
        <w:spacing w:after="0" w:line="240" w:lineRule="auto"/>
        <w:jc w:val="both"/>
        <w:rPr>
          <w:rFonts w:ascii="Arial" w:eastAsia="MS Mincho" w:hAnsi="Arial" w:cs="Arial"/>
          <w:sz w:val="24"/>
          <w:szCs w:val="24"/>
          <w:lang w:val="en-US"/>
        </w:rPr>
      </w:pPr>
      <w:r w:rsidRPr="003A2299">
        <w:rPr>
          <w:rFonts w:ascii="Arial" w:eastAsia="MS Mincho" w:hAnsi="Arial" w:cs="Arial"/>
          <w:sz w:val="24"/>
          <w:szCs w:val="24"/>
          <w:lang w:val="en-US"/>
        </w:rPr>
        <w:t xml:space="preserve">Building on existing services </w:t>
      </w:r>
    </w:p>
    <w:p w:rsidR="003A2299" w:rsidRPr="003A2299" w:rsidRDefault="003A2299" w:rsidP="00256DE4">
      <w:pPr>
        <w:keepNext/>
        <w:keepLines/>
        <w:numPr>
          <w:ilvl w:val="0"/>
          <w:numId w:val="57"/>
        </w:numPr>
        <w:spacing w:after="0" w:line="240" w:lineRule="auto"/>
        <w:jc w:val="both"/>
        <w:rPr>
          <w:rFonts w:ascii="Arial" w:eastAsia="MS Mincho" w:hAnsi="Arial" w:cs="Arial"/>
          <w:sz w:val="24"/>
          <w:szCs w:val="24"/>
          <w:lang w:val="en-US"/>
        </w:rPr>
      </w:pPr>
      <w:r w:rsidRPr="003A2299">
        <w:rPr>
          <w:rFonts w:ascii="Arial" w:eastAsia="Times New Roman" w:hAnsi="Arial" w:cs="Arial"/>
          <w:sz w:val="24"/>
          <w:szCs w:val="24"/>
          <w:lang w:eastAsia="en-GB"/>
        </w:rPr>
        <w:t>Ensuring that housing related support arrangements for the most vulnerable are safeguarded</w:t>
      </w:r>
    </w:p>
    <w:p w:rsidR="003A2299" w:rsidRPr="003A2299" w:rsidRDefault="003A2299" w:rsidP="00256DE4">
      <w:pPr>
        <w:keepNext/>
        <w:keepLines/>
        <w:numPr>
          <w:ilvl w:val="0"/>
          <w:numId w:val="57"/>
        </w:numPr>
        <w:spacing w:after="0" w:line="240" w:lineRule="auto"/>
        <w:jc w:val="both"/>
        <w:rPr>
          <w:rFonts w:ascii="Arial" w:eastAsia="MS Mincho" w:hAnsi="Arial" w:cs="Arial"/>
          <w:sz w:val="24"/>
          <w:szCs w:val="24"/>
          <w:lang w:val="en-US" w:eastAsia="en-GB"/>
        </w:rPr>
      </w:pPr>
      <w:r w:rsidRPr="003A2299">
        <w:rPr>
          <w:rFonts w:ascii="Arial" w:eastAsia="MS Mincho" w:hAnsi="Arial" w:cs="Arial"/>
          <w:sz w:val="24"/>
          <w:szCs w:val="24"/>
          <w:lang w:val="en-US" w:eastAsia="en-GB"/>
        </w:rPr>
        <w:t xml:space="preserve">Supporting people to access suitable alternative accommodation </w:t>
      </w:r>
    </w:p>
    <w:p w:rsidR="003A2299" w:rsidRPr="003A2299" w:rsidRDefault="003A2299" w:rsidP="00256DE4">
      <w:pPr>
        <w:keepNext/>
        <w:keepLines/>
        <w:numPr>
          <w:ilvl w:val="0"/>
          <w:numId w:val="57"/>
        </w:numPr>
        <w:spacing w:after="0" w:line="240" w:lineRule="auto"/>
        <w:jc w:val="both"/>
        <w:rPr>
          <w:rFonts w:ascii="Arial" w:eastAsia="MS Mincho" w:hAnsi="Arial" w:cs="Arial"/>
          <w:sz w:val="24"/>
          <w:szCs w:val="24"/>
          <w:lang w:val="en-US" w:eastAsia="en-GB"/>
        </w:rPr>
      </w:pPr>
      <w:r w:rsidRPr="003A2299">
        <w:rPr>
          <w:rFonts w:ascii="Arial" w:eastAsia="MS Mincho" w:hAnsi="Arial" w:cs="Arial"/>
          <w:sz w:val="24"/>
          <w:szCs w:val="24"/>
          <w:lang w:val="en-US" w:eastAsia="en-GB"/>
        </w:rPr>
        <w:t>Increased use of the Private Rented Sector</w:t>
      </w:r>
    </w:p>
    <w:p w:rsidR="003A2299" w:rsidRPr="003A2299" w:rsidRDefault="003A2299" w:rsidP="00256DE4">
      <w:pPr>
        <w:keepNext/>
        <w:keepLines/>
        <w:numPr>
          <w:ilvl w:val="0"/>
          <w:numId w:val="57"/>
        </w:numPr>
        <w:spacing w:after="0" w:line="240" w:lineRule="auto"/>
        <w:jc w:val="both"/>
        <w:rPr>
          <w:rFonts w:ascii="Arial" w:eastAsia="MS Mincho" w:hAnsi="Arial" w:cs="Arial"/>
          <w:sz w:val="24"/>
          <w:szCs w:val="24"/>
          <w:lang w:val="en-US" w:eastAsia="en-GB"/>
        </w:rPr>
      </w:pPr>
      <w:r w:rsidRPr="003A2299">
        <w:rPr>
          <w:rFonts w:ascii="Arial" w:eastAsia="MS Mincho" w:hAnsi="Arial" w:cs="Arial"/>
          <w:sz w:val="24"/>
          <w:szCs w:val="24"/>
          <w:lang w:val="en-US" w:eastAsia="en-GB"/>
        </w:rPr>
        <w:t xml:space="preserve">Building and maintaining effective partnership working </w:t>
      </w:r>
    </w:p>
    <w:p w:rsidR="003A2299" w:rsidRPr="003A2299" w:rsidRDefault="003A2299" w:rsidP="00256DE4">
      <w:pPr>
        <w:keepNext/>
        <w:keepLines/>
        <w:numPr>
          <w:ilvl w:val="0"/>
          <w:numId w:val="57"/>
        </w:numPr>
        <w:spacing w:after="0" w:line="240" w:lineRule="auto"/>
        <w:jc w:val="both"/>
        <w:rPr>
          <w:rFonts w:ascii="Arial" w:eastAsia="MS Mincho" w:hAnsi="Arial" w:cs="Arial"/>
          <w:sz w:val="24"/>
          <w:szCs w:val="24"/>
          <w:lang w:val="en-US"/>
        </w:rPr>
      </w:pPr>
      <w:r w:rsidRPr="003A2299">
        <w:rPr>
          <w:rFonts w:ascii="Arial" w:eastAsia="MS Mincho" w:hAnsi="Arial" w:cs="Arial"/>
          <w:sz w:val="24"/>
          <w:szCs w:val="24"/>
          <w:lang w:val="en-US" w:eastAsia="en-GB"/>
        </w:rPr>
        <w:t xml:space="preserve">Supporting a successful welfare reform transition in Test Valley. </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b/>
          <w:sz w:val="24"/>
          <w:szCs w:val="24"/>
          <w:lang w:eastAsia="en-GB"/>
        </w:rPr>
      </w:pPr>
    </w:p>
    <w:p w:rsidR="003A2299" w:rsidRPr="003A2299" w:rsidRDefault="003A2299" w:rsidP="00256DE4">
      <w:pPr>
        <w:keepNext/>
        <w:keepLines/>
        <w:widowControl w:val="0"/>
        <w:numPr>
          <w:ilvl w:val="0"/>
          <w:numId w:val="47"/>
        </w:numPr>
        <w:autoSpaceDE w:val="0"/>
        <w:autoSpaceDN w:val="0"/>
        <w:adjustRightInd w:val="0"/>
        <w:spacing w:after="0" w:line="240" w:lineRule="auto"/>
        <w:jc w:val="both"/>
        <w:rPr>
          <w:rFonts w:ascii="Arial" w:eastAsia="Calibri" w:hAnsi="Arial" w:cs="Arial"/>
          <w:b/>
          <w:sz w:val="24"/>
          <w:szCs w:val="24"/>
          <w:lang w:eastAsia="en-GB"/>
        </w:rPr>
      </w:pPr>
      <w:r w:rsidRPr="003A2299">
        <w:rPr>
          <w:rFonts w:ascii="Arial" w:eastAsia="Calibri" w:hAnsi="Arial" w:cs="Arial"/>
          <w:b/>
          <w:sz w:val="24"/>
          <w:szCs w:val="24"/>
          <w:lang w:eastAsia="en-GB"/>
        </w:rPr>
        <w:t>Monitoring and Review</w:t>
      </w:r>
    </w:p>
    <w:p w:rsidR="003A2299" w:rsidRPr="003A2299" w:rsidRDefault="003A2299" w:rsidP="003A2299">
      <w:pPr>
        <w:keepNext/>
        <w:keepLines/>
        <w:widowControl w:val="0"/>
        <w:autoSpaceDE w:val="0"/>
        <w:autoSpaceDN w:val="0"/>
        <w:adjustRightInd w:val="0"/>
        <w:spacing w:after="120" w:line="240" w:lineRule="auto"/>
        <w:ind w:left="360"/>
        <w:jc w:val="both"/>
        <w:rPr>
          <w:rFonts w:ascii="Arial" w:eastAsia="Calibri" w:hAnsi="Arial" w:cs="Arial"/>
          <w:sz w:val="24"/>
          <w:szCs w:val="24"/>
          <w:lang w:eastAsia="en-GB"/>
        </w:rPr>
      </w:pPr>
      <w:r w:rsidRPr="003A2299">
        <w:rPr>
          <w:rFonts w:ascii="Arial" w:eastAsia="Calibri" w:hAnsi="Arial" w:cs="Arial"/>
          <w:sz w:val="24"/>
          <w:szCs w:val="24"/>
          <w:lang w:eastAsia="en-GB"/>
        </w:rPr>
        <w:t xml:space="preserve">The multi-agency Homelessness Forum will meet annually from June 2016 to review the Delivery Plan, monitor progress towards meeting the aims of the new strategy and to develop ideas for future action.    </w:t>
      </w:r>
    </w:p>
    <w:p w:rsidR="003A2299" w:rsidRPr="003A2299" w:rsidRDefault="003A2299" w:rsidP="003A2299">
      <w:pPr>
        <w:keepNext/>
        <w:keepLines/>
        <w:spacing w:after="0" w:line="240" w:lineRule="auto"/>
        <w:ind w:left="360"/>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Responsibility for driving through this strategy and ensuring that it delivers key objectives lies with the Council’s Housing Manager.</w:t>
      </w:r>
    </w:p>
    <w:p w:rsidR="003A2299" w:rsidRPr="003A2299" w:rsidRDefault="003A2299" w:rsidP="003A2299">
      <w:pPr>
        <w:keepNext/>
        <w:keepLines/>
        <w:widowControl w:val="0"/>
        <w:autoSpaceDE w:val="0"/>
        <w:autoSpaceDN w:val="0"/>
        <w:adjustRightInd w:val="0"/>
        <w:spacing w:after="0" w:line="240" w:lineRule="auto"/>
        <w:jc w:val="both"/>
        <w:rPr>
          <w:rFonts w:ascii="Arial" w:eastAsia="Calibri" w:hAnsi="Arial" w:cs="Arial"/>
          <w:b/>
          <w:sz w:val="24"/>
          <w:szCs w:val="24"/>
          <w:lang w:eastAsia="en-GB"/>
        </w:rPr>
      </w:pPr>
    </w:p>
    <w:p w:rsidR="003A2299" w:rsidRPr="00A708C5" w:rsidRDefault="003A2299" w:rsidP="00256DE4">
      <w:pPr>
        <w:keepNext/>
        <w:keepLines/>
        <w:widowControl w:val="0"/>
        <w:numPr>
          <w:ilvl w:val="0"/>
          <w:numId w:val="47"/>
        </w:numPr>
        <w:autoSpaceDE w:val="0"/>
        <w:autoSpaceDN w:val="0"/>
        <w:adjustRightInd w:val="0"/>
        <w:spacing w:after="0" w:line="240" w:lineRule="auto"/>
        <w:jc w:val="both"/>
        <w:rPr>
          <w:rFonts w:ascii="Arial" w:eastAsia="Times New Roman" w:hAnsi="Arial" w:cs="Arial"/>
          <w:sz w:val="24"/>
          <w:szCs w:val="24"/>
          <w:lang w:eastAsia="en-GB"/>
        </w:rPr>
      </w:pPr>
      <w:r w:rsidRPr="003A2299">
        <w:rPr>
          <w:rFonts w:ascii="Arial" w:eastAsia="Calibri" w:hAnsi="Arial" w:cs="Arial"/>
          <w:b/>
          <w:sz w:val="24"/>
          <w:szCs w:val="24"/>
          <w:lang w:eastAsia="en-GB"/>
        </w:rPr>
        <w:t xml:space="preserve">The Delivery Plan </w:t>
      </w:r>
    </w:p>
    <w:p w:rsidR="00556CCB" w:rsidRPr="003A2299" w:rsidRDefault="00556CCB" w:rsidP="00A708C5">
      <w:pPr>
        <w:keepNext/>
        <w:keepLines/>
        <w:widowControl w:val="0"/>
        <w:autoSpaceDE w:val="0"/>
        <w:autoSpaceDN w:val="0"/>
        <w:adjustRightInd w:val="0"/>
        <w:spacing w:after="0" w:line="240" w:lineRule="auto"/>
        <w:ind w:left="360"/>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The Strategy is underpinned by a detailed service delivery plan which sets out the individual actions and activities to be undertaken to deliver the strategic priorities and outcomes. These decisions have been reached by talking with partner agencies about what their main issues and pressures</w:t>
      </w:r>
      <w:r>
        <w:rPr>
          <w:rFonts w:ascii="Arial" w:eastAsia="Times New Roman" w:hAnsi="Arial" w:cs="Arial"/>
          <w:sz w:val="24"/>
          <w:szCs w:val="24"/>
          <w:lang w:eastAsia="en-GB"/>
        </w:rPr>
        <w:t xml:space="preserve"> </w:t>
      </w:r>
      <w:r w:rsidRPr="003A2299">
        <w:rPr>
          <w:rFonts w:ascii="Arial" w:eastAsia="Times New Roman" w:hAnsi="Arial" w:cs="Arial"/>
          <w:sz w:val="24"/>
          <w:szCs w:val="24"/>
          <w:lang w:eastAsia="en-GB"/>
        </w:rPr>
        <w:t>are and matching this with our priorities and likely sources of funding.</w:t>
      </w:r>
    </w:p>
    <w:p w:rsidR="00556CCB" w:rsidRPr="003A2299" w:rsidRDefault="00556CCB" w:rsidP="00556CCB">
      <w:pPr>
        <w:keepNext/>
        <w:keepLines/>
        <w:spacing w:after="0" w:line="240" w:lineRule="auto"/>
        <w:ind w:left="-660"/>
        <w:jc w:val="both"/>
        <w:rPr>
          <w:rFonts w:ascii="Arial" w:eastAsia="Times New Roman" w:hAnsi="Arial" w:cs="Arial"/>
          <w:sz w:val="24"/>
          <w:szCs w:val="24"/>
          <w:lang w:eastAsia="en-GB"/>
        </w:rPr>
      </w:pPr>
    </w:p>
    <w:p w:rsidR="00556CCB" w:rsidRDefault="00556CCB" w:rsidP="00556CCB">
      <w:pPr>
        <w:keepNext/>
        <w:keepLines/>
        <w:spacing w:after="0" w:line="240" w:lineRule="auto"/>
        <w:ind w:left="360"/>
        <w:jc w:val="both"/>
        <w:rPr>
          <w:rFonts w:ascii="Arial" w:eastAsia="Times New Roman" w:hAnsi="Arial" w:cs="Arial"/>
          <w:sz w:val="24"/>
          <w:szCs w:val="24"/>
          <w:lang w:eastAsia="en-GB"/>
        </w:rPr>
      </w:pPr>
      <w:r w:rsidRPr="003A2299">
        <w:rPr>
          <w:rFonts w:ascii="Arial" w:eastAsia="Times New Roman" w:hAnsi="Arial" w:cs="Arial"/>
          <w:sz w:val="24"/>
          <w:szCs w:val="24"/>
          <w:lang w:eastAsia="en-GB"/>
        </w:rPr>
        <w:t>The Delivery Plan details how the Council will achieve the aims and objectives of the strategy and for building on existing services. The priority given to activities is indicated clearly in the Delivery Plan. This plan is set out in appendix 4.</w:t>
      </w:r>
    </w:p>
    <w:p w:rsidR="00556CCB" w:rsidRPr="00A708C5" w:rsidRDefault="00556CCB" w:rsidP="00A708C5">
      <w:pPr>
        <w:keepNext/>
        <w:keepLines/>
        <w:widowControl w:val="0"/>
        <w:autoSpaceDE w:val="0"/>
        <w:autoSpaceDN w:val="0"/>
        <w:adjustRightInd w:val="0"/>
        <w:spacing w:after="0" w:line="240" w:lineRule="auto"/>
        <w:jc w:val="both"/>
        <w:rPr>
          <w:rFonts w:ascii="Arial" w:hAnsi="Arial" w:cs="Arial"/>
          <w:b/>
          <w:sz w:val="24"/>
          <w:szCs w:val="24"/>
        </w:rPr>
      </w:pPr>
    </w:p>
    <w:p w:rsidR="00556CCB" w:rsidRPr="00A708C5" w:rsidRDefault="00556CCB" w:rsidP="00A708C5">
      <w:pPr>
        <w:keepNext/>
        <w:keepLines/>
        <w:widowControl w:val="0"/>
        <w:numPr>
          <w:ilvl w:val="0"/>
          <w:numId w:val="47"/>
        </w:numPr>
        <w:autoSpaceDE w:val="0"/>
        <w:autoSpaceDN w:val="0"/>
        <w:adjustRightInd w:val="0"/>
        <w:spacing w:after="0" w:line="240" w:lineRule="auto"/>
        <w:jc w:val="both"/>
        <w:rPr>
          <w:rFonts w:ascii="Arial" w:hAnsi="Arial" w:cs="Arial"/>
          <w:b/>
          <w:sz w:val="24"/>
          <w:szCs w:val="24"/>
        </w:rPr>
      </w:pPr>
      <w:r w:rsidRPr="00A708C5">
        <w:rPr>
          <w:rFonts w:ascii="Arial" w:hAnsi="Arial" w:cs="Arial"/>
          <w:b/>
          <w:sz w:val="24"/>
          <w:szCs w:val="24"/>
        </w:rPr>
        <w:t xml:space="preserve"> Publication</w:t>
      </w:r>
    </w:p>
    <w:p w:rsidR="00556CCB" w:rsidRDefault="00556CCB" w:rsidP="00556CCB">
      <w:pPr>
        <w:keepNext/>
        <w:keepLines/>
        <w:spacing w:after="0" w:line="240" w:lineRule="auto"/>
        <w:ind w:left="360"/>
        <w:jc w:val="both"/>
        <w:rPr>
          <w:rFonts w:ascii="Arial" w:hAnsi="Arial" w:cs="Arial"/>
          <w:sz w:val="24"/>
          <w:szCs w:val="24"/>
        </w:rPr>
      </w:pPr>
      <w:r w:rsidRPr="002F54AD">
        <w:rPr>
          <w:rFonts w:ascii="Arial" w:hAnsi="Arial" w:cs="Arial"/>
          <w:sz w:val="24"/>
          <w:szCs w:val="24"/>
        </w:rPr>
        <w:t>A copy of this Strategy is available on the Council’s website and is available on request at the Council’s offices. A paper copy can also be provided upon request.</w:t>
      </w:r>
    </w:p>
    <w:p w:rsidR="00556CCB" w:rsidRDefault="00556CCB" w:rsidP="00556CCB">
      <w:pPr>
        <w:keepNext/>
        <w:keepLines/>
        <w:spacing w:after="0" w:line="240" w:lineRule="auto"/>
        <w:ind w:left="360"/>
        <w:jc w:val="both"/>
        <w:rPr>
          <w:rFonts w:ascii="Arial" w:hAnsi="Arial" w:cs="Arial"/>
          <w:sz w:val="24"/>
          <w:szCs w:val="24"/>
        </w:rPr>
      </w:pPr>
    </w:p>
    <w:p w:rsidR="00556CCB" w:rsidRPr="002F54AD" w:rsidRDefault="00556CCB" w:rsidP="00556CCB">
      <w:pPr>
        <w:keepNext/>
        <w:keepLines/>
        <w:spacing w:after="0" w:line="240" w:lineRule="auto"/>
        <w:ind w:left="360"/>
        <w:jc w:val="both"/>
        <w:rPr>
          <w:rFonts w:ascii="Arial" w:eastAsia="MS Mincho" w:hAnsi="Arial" w:cs="Arial"/>
          <w:sz w:val="24"/>
          <w:szCs w:val="24"/>
          <w:lang w:val="en-US"/>
        </w:rPr>
      </w:pPr>
      <w:r>
        <w:rPr>
          <w:rFonts w:ascii="Arial" w:eastAsia="MS Mincho" w:hAnsi="Arial" w:cs="Arial"/>
          <w:sz w:val="24"/>
          <w:szCs w:val="24"/>
          <w:lang w:val="en-US"/>
        </w:rPr>
        <w:t xml:space="preserve">A copy can be made </w:t>
      </w:r>
      <w:r w:rsidR="00811E70">
        <w:rPr>
          <w:rFonts w:ascii="Arial" w:eastAsia="MS Mincho" w:hAnsi="Arial" w:cs="Arial"/>
          <w:sz w:val="24"/>
          <w:szCs w:val="24"/>
          <w:lang w:val="en-US"/>
        </w:rPr>
        <w:t>available</w:t>
      </w:r>
      <w:r>
        <w:rPr>
          <w:rFonts w:ascii="Arial" w:eastAsia="MS Mincho" w:hAnsi="Arial" w:cs="Arial"/>
          <w:sz w:val="24"/>
          <w:szCs w:val="24"/>
          <w:lang w:val="en-US"/>
        </w:rPr>
        <w:t xml:space="preserve"> in a different </w:t>
      </w:r>
      <w:r w:rsidR="00811E70">
        <w:rPr>
          <w:rFonts w:ascii="Arial" w:eastAsia="MS Mincho" w:hAnsi="Arial" w:cs="Arial"/>
          <w:sz w:val="24"/>
          <w:szCs w:val="24"/>
          <w:lang w:val="en-US"/>
        </w:rPr>
        <w:t>language</w:t>
      </w:r>
      <w:r>
        <w:rPr>
          <w:rFonts w:ascii="Arial" w:eastAsia="MS Mincho" w:hAnsi="Arial" w:cs="Arial"/>
          <w:sz w:val="24"/>
          <w:szCs w:val="24"/>
          <w:lang w:val="en-US"/>
        </w:rPr>
        <w:t xml:space="preserve">, large print </w:t>
      </w:r>
      <w:r w:rsidR="00811E70">
        <w:rPr>
          <w:rFonts w:ascii="Arial" w:eastAsia="MS Mincho" w:hAnsi="Arial" w:cs="Arial"/>
          <w:sz w:val="24"/>
          <w:szCs w:val="24"/>
          <w:lang w:val="en-US"/>
        </w:rPr>
        <w:t>and braille</w:t>
      </w:r>
      <w:r>
        <w:rPr>
          <w:rFonts w:ascii="Arial" w:eastAsia="MS Mincho" w:hAnsi="Arial" w:cs="Arial"/>
          <w:sz w:val="24"/>
          <w:szCs w:val="24"/>
          <w:lang w:val="en-US"/>
        </w:rPr>
        <w:t xml:space="preserve"> on request. </w:t>
      </w:r>
    </w:p>
    <w:p w:rsidR="00556CCB" w:rsidRDefault="00556CCB" w:rsidP="00A708C5">
      <w:pPr>
        <w:keepNext/>
        <w:keepLines/>
        <w:widowControl w:val="0"/>
        <w:autoSpaceDE w:val="0"/>
        <w:autoSpaceDN w:val="0"/>
        <w:adjustRightInd w:val="0"/>
        <w:spacing w:after="0" w:line="240" w:lineRule="auto"/>
        <w:jc w:val="both"/>
        <w:rPr>
          <w:rFonts w:ascii="Arial" w:eastAsia="Times New Roman" w:hAnsi="Arial" w:cs="Arial"/>
          <w:sz w:val="24"/>
          <w:szCs w:val="24"/>
          <w:lang w:eastAsia="en-GB"/>
        </w:rPr>
      </w:pPr>
    </w:p>
    <w:p w:rsidR="00556CCB" w:rsidRPr="003A2299" w:rsidRDefault="00556CCB" w:rsidP="00A708C5">
      <w:pPr>
        <w:keepNext/>
        <w:keepLines/>
        <w:widowControl w:val="0"/>
        <w:autoSpaceDE w:val="0"/>
        <w:autoSpaceDN w:val="0"/>
        <w:adjustRightInd w:val="0"/>
        <w:spacing w:after="0" w:line="240" w:lineRule="auto"/>
        <w:jc w:val="both"/>
        <w:rPr>
          <w:rFonts w:ascii="Arial" w:eastAsia="Times New Roman" w:hAnsi="Arial" w:cs="Arial"/>
          <w:sz w:val="24"/>
          <w:szCs w:val="24"/>
          <w:lang w:eastAsia="en-GB"/>
        </w:rPr>
      </w:pPr>
    </w:p>
    <w:p w:rsidR="00556CCB" w:rsidRDefault="00556CCB" w:rsidP="003A2299">
      <w:pPr>
        <w:keepNext/>
        <w:keepLines/>
        <w:spacing w:after="0" w:line="240" w:lineRule="auto"/>
        <w:ind w:left="360"/>
        <w:jc w:val="both"/>
        <w:rPr>
          <w:rFonts w:ascii="Arial" w:eastAsia="MS Mincho" w:hAnsi="Arial" w:cs="Arial"/>
          <w:lang w:val="en-US"/>
        </w:rPr>
      </w:pPr>
    </w:p>
    <w:p w:rsidR="00811E70" w:rsidRDefault="00811E70" w:rsidP="003A2299">
      <w:pPr>
        <w:keepNext/>
        <w:keepLines/>
        <w:spacing w:after="0" w:line="240" w:lineRule="auto"/>
        <w:ind w:left="360"/>
        <w:jc w:val="both"/>
        <w:rPr>
          <w:rFonts w:ascii="Arial" w:eastAsia="MS Mincho" w:hAnsi="Arial" w:cs="Arial"/>
          <w:lang w:val="en-US"/>
        </w:rPr>
      </w:pPr>
    </w:p>
    <w:p w:rsidR="002066A0" w:rsidRPr="00133596" w:rsidRDefault="00133596" w:rsidP="00D546C7">
      <w:pPr>
        <w:keepNext/>
        <w:keepLines/>
        <w:widowControl w:val="0"/>
        <w:autoSpaceDE w:val="0"/>
        <w:autoSpaceDN w:val="0"/>
        <w:adjustRightInd w:val="0"/>
        <w:spacing w:after="0" w:line="240" w:lineRule="auto"/>
        <w:ind w:left="7200"/>
        <w:jc w:val="both"/>
        <w:rPr>
          <w:rFonts w:ascii="Arial" w:eastAsia="Times New Roman" w:hAnsi="Arial" w:cs="Times New Roman"/>
          <w:sz w:val="24"/>
          <w:szCs w:val="24"/>
          <w:lang w:eastAsia="en-GB"/>
        </w:rPr>
      </w:pPr>
      <w:r w:rsidRPr="00133596">
        <w:rPr>
          <w:rFonts w:ascii="Arial" w:eastAsia="Times New Roman" w:hAnsi="Arial" w:cs="Times New Roman"/>
          <w:sz w:val="24"/>
          <w:szCs w:val="24"/>
          <w:lang w:eastAsia="en-GB"/>
        </w:rPr>
        <w:t xml:space="preserve">Appendix </w:t>
      </w:r>
      <w:r w:rsidR="00102246">
        <w:rPr>
          <w:rFonts w:ascii="Arial" w:eastAsia="Times New Roman" w:hAnsi="Arial" w:cs="Times New Roman"/>
          <w:sz w:val="24"/>
          <w:szCs w:val="24"/>
          <w:lang w:eastAsia="en-GB"/>
        </w:rPr>
        <w:t>1</w:t>
      </w:r>
      <w:r w:rsidR="002066A0" w:rsidRPr="00133596">
        <w:rPr>
          <w:rFonts w:ascii="Arial" w:eastAsia="Times New Roman" w:hAnsi="Arial" w:cs="Times New Roman"/>
          <w:sz w:val="24"/>
          <w:szCs w:val="24"/>
          <w:lang w:eastAsia="en-GB"/>
        </w:rPr>
        <w:tab/>
      </w:r>
      <w:r w:rsidR="002066A0" w:rsidRPr="00133596">
        <w:rPr>
          <w:rFonts w:ascii="Arial" w:eastAsia="Times New Roman" w:hAnsi="Arial" w:cs="Times New Roman"/>
          <w:sz w:val="24"/>
          <w:szCs w:val="24"/>
          <w:lang w:eastAsia="en-GB"/>
        </w:rPr>
        <w:tab/>
      </w:r>
      <w:r w:rsidR="002066A0" w:rsidRPr="00133596">
        <w:rPr>
          <w:rFonts w:ascii="Arial" w:eastAsia="Times New Roman" w:hAnsi="Arial" w:cs="Times New Roman"/>
          <w:sz w:val="24"/>
          <w:szCs w:val="24"/>
          <w:lang w:eastAsia="en-GB"/>
        </w:rPr>
        <w:tab/>
      </w:r>
      <w:r w:rsidR="002066A0" w:rsidRPr="00133596">
        <w:rPr>
          <w:rFonts w:ascii="Arial" w:eastAsia="Times New Roman" w:hAnsi="Arial" w:cs="Times New Roman"/>
          <w:sz w:val="24"/>
          <w:szCs w:val="24"/>
          <w:lang w:eastAsia="en-GB"/>
        </w:rPr>
        <w:tab/>
      </w:r>
    </w:p>
    <w:p w:rsidR="00A82AE8" w:rsidRPr="00133596" w:rsidRDefault="00A82AE8" w:rsidP="00007BA4">
      <w:pPr>
        <w:keepNext/>
        <w:keepLines/>
        <w:widowControl w:val="0"/>
        <w:autoSpaceDE w:val="0"/>
        <w:autoSpaceDN w:val="0"/>
        <w:adjustRightInd w:val="0"/>
        <w:spacing w:after="0" w:line="240" w:lineRule="auto"/>
        <w:jc w:val="both"/>
        <w:rPr>
          <w:rFonts w:ascii="Arial" w:eastAsia="Times New Roman" w:hAnsi="Arial" w:cs="Times New Roman"/>
          <w:b/>
          <w:sz w:val="36"/>
          <w:szCs w:val="36"/>
          <w:lang w:eastAsia="en-GB"/>
        </w:rPr>
      </w:pPr>
      <w:r w:rsidRPr="00133596">
        <w:rPr>
          <w:rFonts w:ascii="Arial" w:eastAsia="Times New Roman" w:hAnsi="Arial" w:cs="Times New Roman"/>
          <w:b/>
          <w:sz w:val="36"/>
          <w:szCs w:val="36"/>
          <w:lang w:eastAsia="en-GB"/>
        </w:rPr>
        <w:t>Review of Homelessness Evidence Base 201</w:t>
      </w:r>
      <w:r w:rsidR="00B03306">
        <w:rPr>
          <w:rFonts w:ascii="Arial" w:eastAsia="Times New Roman" w:hAnsi="Arial" w:cs="Times New Roman"/>
          <w:b/>
          <w:sz w:val="36"/>
          <w:szCs w:val="36"/>
          <w:lang w:eastAsia="en-GB"/>
        </w:rPr>
        <w:t>6</w:t>
      </w:r>
    </w:p>
    <w:p w:rsidR="00D81EF2" w:rsidRPr="009402E2" w:rsidRDefault="0015286C" w:rsidP="009402E2">
      <w:pPr>
        <w:keepNext/>
        <w:keepLines/>
        <w:widowControl w:val="0"/>
        <w:autoSpaceDE w:val="0"/>
        <w:autoSpaceDN w:val="0"/>
        <w:adjustRightInd w:val="0"/>
        <w:spacing w:before="100" w:beforeAutospacing="1" w:afterLines="50" w:after="120" w:line="240" w:lineRule="auto"/>
        <w:jc w:val="both"/>
        <w:outlineLvl w:val="0"/>
        <w:rPr>
          <w:rFonts w:ascii="Arial" w:eastAsia="Times New Roman" w:hAnsi="Arial" w:cs="Times New Roman"/>
          <w:sz w:val="24"/>
          <w:szCs w:val="20"/>
          <w:lang w:eastAsia="en-GB"/>
        </w:rPr>
      </w:pPr>
      <w:r w:rsidRPr="009402E2">
        <w:rPr>
          <w:rFonts w:ascii="Arial" w:hAnsi="Arial" w:cs="Arial"/>
          <w:b/>
          <w:sz w:val="24"/>
          <w:szCs w:val="24"/>
          <w:lang w:eastAsia="en-GB"/>
        </w:rPr>
        <w:t>Ho</w:t>
      </w:r>
      <w:r w:rsidR="00E1454A" w:rsidRPr="009402E2">
        <w:rPr>
          <w:rFonts w:ascii="Arial" w:hAnsi="Arial" w:cs="Arial"/>
          <w:b/>
          <w:sz w:val="24"/>
          <w:szCs w:val="24"/>
          <w:lang w:eastAsia="en-GB"/>
        </w:rPr>
        <w:t xml:space="preserve">using Options Service </w:t>
      </w:r>
    </w:p>
    <w:p w:rsidR="001936D3" w:rsidRDefault="001936D3" w:rsidP="009402E2">
      <w:pPr>
        <w:keepNext/>
        <w:keepLines/>
        <w:widowControl w:val="0"/>
        <w:autoSpaceDE w:val="0"/>
        <w:autoSpaceDN w:val="0"/>
        <w:adjustRightInd w:val="0"/>
        <w:spacing w:beforeLines="1" w:before="2" w:after="0" w:line="240" w:lineRule="auto"/>
        <w:jc w:val="both"/>
        <w:outlineLvl w:val="0"/>
        <w:rPr>
          <w:rFonts w:ascii="Arial" w:eastAsia="Times New Roman" w:hAnsi="Arial" w:cs="Times New Roman"/>
          <w:sz w:val="24"/>
          <w:szCs w:val="20"/>
          <w:lang w:eastAsia="en-GB"/>
        </w:rPr>
      </w:pPr>
      <w:r w:rsidRPr="00D81EF2">
        <w:rPr>
          <w:rFonts w:ascii="Arial" w:eastAsia="Times New Roman" w:hAnsi="Arial" w:cs="Times New Roman"/>
          <w:sz w:val="24"/>
          <w:szCs w:val="20"/>
          <w:lang w:eastAsia="en-GB"/>
        </w:rPr>
        <w:t>Preventing homelessness remains a primary statutory function for the Council. The Council and its partners continue to work hard to ensure that all local homelessness services are focused on preventing homelessness. We encourage those people likely to face homelessness, to approach the Council as early as possible to enable sufficient time for effective prevention activity.</w:t>
      </w:r>
    </w:p>
    <w:p w:rsidR="00007BA4" w:rsidRDefault="00007BA4" w:rsidP="00007BA4">
      <w:pPr>
        <w:keepNext/>
        <w:keepLines/>
        <w:widowControl w:val="0"/>
        <w:autoSpaceDE w:val="0"/>
        <w:autoSpaceDN w:val="0"/>
        <w:adjustRightInd w:val="0"/>
        <w:spacing w:beforeLines="1" w:before="2" w:after="0" w:line="240" w:lineRule="auto"/>
        <w:ind w:left="360"/>
        <w:jc w:val="both"/>
        <w:outlineLvl w:val="0"/>
        <w:rPr>
          <w:rFonts w:ascii="Arial" w:eastAsia="Times New Roman" w:hAnsi="Arial" w:cs="Times New Roman"/>
          <w:sz w:val="24"/>
          <w:szCs w:val="20"/>
          <w:lang w:eastAsia="en-GB"/>
        </w:rPr>
      </w:pPr>
    </w:p>
    <w:p w:rsidR="00ED5424" w:rsidRPr="009402E2" w:rsidRDefault="00ED5424" w:rsidP="00D546C7">
      <w:pPr>
        <w:pStyle w:val="ListParagraph"/>
        <w:keepNext/>
        <w:keepLines/>
        <w:numPr>
          <w:ilvl w:val="0"/>
          <w:numId w:val="17"/>
        </w:numPr>
        <w:spacing w:beforeLines="1" w:before="2" w:afterLines="1" w:after="2" w:line="240" w:lineRule="auto"/>
        <w:jc w:val="both"/>
        <w:outlineLvl w:val="0"/>
        <w:rPr>
          <w:rFonts w:ascii="Arial" w:eastAsia="Times New Roman" w:hAnsi="Arial" w:cs="Arial"/>
          <w:b/>
          <w:sz w:val="24"/>
          <w:szCs w:val="24"/>
          <w:lang w:eastAsia="en-GB"/>
        </w:rPr>
      </w:pPr>
      <w:r w:rsidRPr="009402E2">
        <w:rPr>
          <w:rFonts w:ascii="Arial" w:eastAsia="Times New Roman" w:hAnsi="Arial" w:cs="Arial"/>
          <w:b/>
          <w:sz w:val="24"/>
          <w:szCs w:val="24"/>
          <w:lang w:eastAsia="en-GB"/>
        </w:rPr>
        <w:t>Triage</w:t>
      </w:r>
      <w:r w:rsidR="00EB4971" w:rsidRPr="009402E2">
        <w:rPr>
          <w:rFonts w:ascii="Arial" w:eastAsia="Times New Roman" w:hAnsi="Arial" w:cs="Arial"/>
          <w:b/>
          <w:sz w:val="24"/>
          <w:szCs w:val="24"/>
          <w:lang w:eastAsia="en-GB"/>
        </w:rPr>
        <w:t xml:space="preserve">  </w:t>
      </w:r>
    </w:p>
    <w:p w:rsidR="002E2FE7" w:rsidRDefault="00ED5424"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ED5424">
        <w:rPr>
          <w:rFonts w:ascii="Arial" w:eastAsia="Times New Roman" w:hAnsi="Arial" w:cs="Arial"/>
          <w:sz w:val="24"/>
          <w:szCs w:val="24"/>
          <w:lang w:eastAsia="en-GB"/>
        </w:rPr>
        <w:t xml:space="preserve">The Housing service has operated a </w:t>
      </w:r>
      <w:r w:rsidR="00133596">
        <w:rPr>
          <w:rFonts w:ascii="Arial" w:eastAsia="Times New Roman" w:hAnsi="Arial" w:cs="Arial"/>
          <w:sz w:val="24"/>
          <w:szCs w:val="24"/>
          <w:lang w:eastAsia="en-GB"/>
        </w:rPr>
        <w:t>t</w:t>
      </w:r>
      <w:r w:rsidRPr="00ED5424">
        <w:rPr>
          <w:rFonts w:ascii="Arial" w:eastAsia="Times New Roman" w:hAnsi="Arial" w:cs="Arial"/>
          <w:sz w:val="24"/>
          <w:szCs w:val="24"/>
          <w:lang w:eastAsia="en-GB"/>
        </w:rPr>
        <w:t>riage service since October 2013. This is the first point of contact for customers with housing issues</w:t>
      </w:r>
      <w:r>
        <w:rPr>
          <w:rFonts w:ascii="Arial" w:eastAsia="Times New Roman" w:hAnsi="Arial" w:cs="Arial"/>
          <w:sz w:val="24"/>
          <w:szCs w:val="24"/>
          <w:lang w:eastAsia="en-GB"/>
        </w:rPr>
        <w:t xml:space="preserve"> and triage officers </w:t>
      </w:r>
      <w:r w:rsidR="004F1457">
        <w:rPr>
          <w:rFonts w:ascii="Arial" w:eastAsia="Times New Roman" w:hAnsi="Arial" w:cs="Arial"/>
          <w:sz w:val="24"/>
          <w:szCs w:val="24"/>
          <w:lang w:eastAsia="en-GB"/>
        </w:rPr>
        <w:t xml:space="preserve">provide an immediate response to </w:t>
      </w:r>
      <w:r>
        <w:rPr>
          <w:rFonts w:ascii="Arial" w:eastAsia="Times New Roman" w:hAnsi="Arial" w:cs="Arial"/>
          <w:sz w:val="24"/>
          <w:szCs w:val="24"/>
          <w:lang w:eastAsia="en-GB"/>
        </w:rPr>
        <w:t xml:space="preserve">general housing </w:t>
      </w:r>
      <w:r w:rsidR="00DE2B1D">
        <w:rPr>
          <w:rFonts w:ascii="Arial" w:eastAsia="Times New Roman" w:hAnsi="Arial" w:cs="Arial"/>
          <w:sz w:val="24"/>
          <w:szCs w:val="24"/>
          <w:lang w:eastAsia="en-GB"/>
        </w:rPr>
        <w:t xml:space="preserve">advice </w:t>
      </w:r>
      <w:r>
        <w:rPr>
          <w:rFonts w:ascii="Arial" w:eastAsia="Times New Roman" w:hAnsi="Arial" w:cs="Arial"/>
          <w:sz w:val="24"/>
          <w:szCs w:val="24"/>
          <w:lang w:eastAsia="en-GB"/>
        </w:rPr>
        <w:t xml:space="preserve">enquiries and </w:t>
      </w:r>
      <w:r w:rsidR="004F1457">
        <w:rPr>
          <w:rFonts w:ascii="Arial" w:eastAsia="Times New Roman" w:hAnsi="Arial" w:cs="Arial"/>
          <w:sz w:val="24"/>
          <w:szCs w:val="24"/>
          <w:lang w:eastAsia="en-GB"/>
        </w:rPr>
        <w:t>filter those requi</w:t>
      </w:r>
      <w:r>
        <w:rPr>
          <w:rFonts w:ascii="Arial" w:eastAsia="Times New Roman" w:hAnsi="Arial" w:cs="Arial"/>
          <w:sz w:val="24"/>
          <w:szCs w:val="24"/>
          <w:lang w:eastAsia="en-GB"/>
        </w:rPr>
        <w:t>r</w:t>
      </w:r>
      <w:r w:rsidR="004F1457">
        <w:rPr>
          <w:rFonts w:ascii="Arial" w:eastAsia="Times New Roman" w:hAnsi="Arial" w:cs="Arial"/>
          <w:sz w:val="24"/>
          <w:szCs w:val="24"/>
          <w:lang w:eastAsia="en-GB"/>
        </w:rPr>
        <w:t xml:space="preserve">ing more specialist homeless and homeless prevention options to the Housing Options </w:t>
      </w:r>
      <w:r w:rsidR="0047557D">
        <w:rPr>
          <w:rFonts w:ascii="Arial" w:eastAsia="Times New Roman" w:hAnsi="Arial" w:cs="Arial"/>
          <w:sz w:val="24"/>
          <w:szCs w:val="24"/>
          <w:lang w:eastAsia="en-GB"/>
        </w:rPr>
        <w:t>o</w:t>
      </w:r>
      <w:r w:rsidR="004F1457">
        <w:rPr>
          <w:rFonts w:ascii="Arial" w:eastAsia="Times New Roman" w:hAnsi="Arial" w:cs="Arial"/>
          <w:sz w:val="24"/>
          <w:szCs w:val="24"/>
          <w:lang w:eastAsia="en-GB"/>
        </w:rPr>
        <w:t xml:space="preserve">fficers. </w:t>
      </w:r>
    </w:p>
    <w:p w:rsidR="0015286C" w:rsidRDefault="0015286C"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p>
    <w:p w:rsidR="0015286C" w:rsidRDefault="0015286C" w:rsidP="00007BA4">
      <w:pPr>
        <w:keepNext/>
        <w:keepLines/>
        <w:spacing w:beforeLines="1" w:before="2" w:afterLines="1" w:after="2" w:line="240" w:lineRule="auto"/>
        <w:ind w:left="360"/>
        <w:jc w:val="both"/>
        <w:outlineLvl w:val="0"/>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1 - Triage Service </w:t>
      </w:r>
    </w:p>
    <w:p w:rsidR="00007BA4" w:rsidRDefault="00007BA4"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p>
    <w:tbl>
      <w:tblPr>
        <w:tblStyle w:val="TableGrid"/>
        <w:tblW w:w="0" w:type="auto"/>
        <w:tblInd w:w="534" w:type="dxa"/>
        <w:tblLook w:val="04A0" w:firstRow="1" w:lastRow="0" w:firstColumn="1" w:lastColumn="0" w:noHBand="0" w:noVBand="1"/>
      </w:tblPr>
      <w:tblGrid>
        <w:gridCol w:w="2439"/>
        <w:gridCol w:w="1275"/>
        <w:gridCol w:w="1253"/>
        <w:gridCol w:w="1695"/>
        <w:gridCol w:w="1984"/>
      </w:tblGrid>
      <w:tr w:rsidR="002E2FE7" w:rsidTr="002E2FE7">
        <w:tc>
          <w:tcPr>
            <w:tcW w:w="2439" w:type="dxa"/>
          </w:tcPr>
          <w:p w:rsidR="002E2FE7" w:rsidRPr="00EB4971" w:rsidRDefault="002E2FE7" w:rsidP="00007BA4">
            <w:pPr>
              <w:keepNext/>
              <w:keepLines/>
              <w:spacing w:beforeLines="1" w:before="2" w:afterLines="1" w:after="2"/>
              <w:jc w:val="both"/>
              <w:outlineLvl w:val="0"/>
              <w:rPr>
                <w:rFonts w:ascii="Arial" w:eastAsia="Times New Roman" w:hAnsi="Arial" w:cs="Arial"/>
                <w:sz w:val="20"/>
                <w:szCs w:val="20"/>
                <w:lang w:eastAsia="en-GB"/>
              </w:rPr>
            </w:pPr>
          </w:p>
        </w:tc>
        <w:tc>
          <w:tcPr>
            <w:tcW w:w="1275" w:type="dxa"/>
          </w:tcPr>
          <w:p w:rsidR="002E2FE7" w:rsidRPr="00EB4971" w:rsidRDefault="002E2FE7" w:rsidP="00007BA4">
            <w:pPr>
              <w:keepNext/>
              <w:keepLines/>
              <w:spacing w:beforeLines="1" w:before="2" w:afterLines="1" w:after="2"/>
              <w:jc w:val="center"/>
              <w:outlineLvl w:val="0"/>
              <w:rPr>
                <w:rFonts w:ascii="Arial" w:eastAsia="Times New Roman" w:hAnsi="Arial" w:cs="Arial"/>
                <w:sz w:val="20"/>
                <w:szCs w:val="20"/>
                <w:lang w:eastAsia="en-GB"/>
              </w:rPr>
            </w:pPr>
            <w:r w:rsidRPr="00EB4971">
              <w:rPr>
                <w:rFonts w:ascii="Arial" w:eastAsia="Times New Roman" w:hAnsi="Arial" w:cs="Arial"/>
                <w:sz w:val="20"/>
                <w:szCs w:val="20"/>
                <w:lang w:eastAsia="en-GB"/>
              </w:rPr>
              <w:t>2013/14</w:t>
            </w:r>
          </w:p>
        </w:tc>
        <w:tc>
          <w:tcPr>
            <w:tcW w:w="1253" w:type="dxa"/>
          </w:tcPr>
          <w:p w:rsidR="002E2FE7" w:rsidRPr="00EB4971" w:rsidRDefault="002E2FE7" w:rsidP="00007BA4">
            <w:pPr>
              <w:keepNext/>
              <w:keepLines/>
              <w:spacing w:beforeLines="1" w:before="2" w:afterLines="1" w:after="2"/>
              <w:jc w:val="center"/>
              <w:outlineLvl w:val="0"/>
              <w:rPr>
                <w:rFonts w:ascii="Arial" w:eastAsia="Times New Roman" w:hAnsi="Arial" w:cs="Arial"/>
                <w:sz w:val="20"/>
                <w:szCs w:val="20"/>
                <w:lang w:eastAsia="en-GB"/>
              </w:rPr>
            </w:pPr>
            <w:r w:rsidRPr="00EB4971">
              <w:rPr>
                <w:rFonts w:ascii="Arial" w:eastAsia="Times New Roman" w:hAnsi="Arial" w:cs="Arial"/>
                <w:sz w:val="20"/>
                <w:szCs w:val="20"/>
                <w:lang w:eastAsia="en-GB"/>
              </w:rPr>
              <w:t>2014/15</w:t>
            </w:r>
          </w:p>
        </w:tc>
        <w:tc>
          <w:tcPr>
            <w:tcW w:w="1695" w:type="dxa"/>
          </w:tcPr>
          <w:p w:rsidR="002E2FE7" w:rsidRPr="0026332F" w:rsidRDefault="002E2FE7" w:rsidP="00F3316D">
            <w:pPr>
              <w:keepNext/>
              <w:keepLines/>
              <w:spacing w:beforeLines="1" w:before="2" w:afterLines="1" w:after="2"/>
              <w:jc w:val="center"/>
              <w:outlineLvl w:val="0"/>
              <w:rPr>
                <w:rFonts w:ascii="Arial" w:eastAsia="Times New Roman" w:hAnsi="Arial" w:cs="Arial"/>
                <w:sz w:val="20"/>
                <w:szCs w:val="20"/>
                <w:lang w:eastAsia="en-GB"/>
              </w:rPr>
            </w:pPr>
            <w:r w:rsidRPr="0026332F">
              <w:rPr>
                <w:rFonts w:ascii="Arial" w:eastAsia="Times New Roman" w:hAnsi="Arial" w:cs="Arial"/>
                <w:sz w:val="20"/>
                <w:szCs w:val="20"/>
                <w:lang w:eastAsia="en-GB"/>
              </w:rPr>
              <w:t xml:space="preserve">2015/16 </w:t>
            </w:r>
          </w:p>
        </w:tc>
        <w:tc>
          <w:tcPr>
            <w:tcW w:w="1984" w:type="dxa"/>
          </w:tcPr>
          <w:p w:rsidR="002E2FE7" w:rsidRPr="00EB4971" w:rsidRDefault="002E2FE7" w:rsidP="009C4A34">
            <w:pPr>
              <w:keepNext/>
              <w:keepLines/>
              <w:spacing w:beforeLines="1" w:before="2" w:afterLines="1" w:after="2"/>
              <w:jc w:val="center"/>
              <w:outlineLvl w:val="0"/>
              <w:rPr>
                <w:rFonts w:ascii="Arial" w:eastAsia="Times New Roman" w:hAnsi="Arial" w:cs="Arial"/>
                <w:b/>
                <w:sz w:val="20"/>
                <w:szCs w:val="20"/>
                <w:lang w:eastAsia="en-GB"/>
              </w:rPr>
            </w:pPr>
            <w:r>
              <w:rPr>
                <w:rFonts w:ascii="Arial" w:eastAsia="Times New Roman" w:hAnsi="Arial" w:cs="Arial"/>
                <w:b/>
                <w:sz w:val="20"/>
                <w:szCs w:val="20"/>
                <w:lang w:eastAsia="en-GB"/>
              </w:rPr>
              <w:t xml:space="preserve">Total since </w:t>
            </w:r>
            <w:r w:rsidR="009C4A34">
              <w:rPr>
                <w:rFonts w:ascii="Arial" w:eastAsia="Times New Roman" w:hAnsi="Arial" w:cs="Arial"/>
                <w:b/>
                <w:sz w:val="20"/>
                <w:szCs w:val="20"/>
                <w:lang w:eastAsia="en-GB"/>
              </w:rPr>
              <w:t xml:space="preserve">October </w:t>
            </w:r>
            <w:r>
              <w:rPr>
                <w:rFonts w:ascii="Arial" w:eastAsia="Times New Roman" w:hAnsi="Arial" w:cs="Arial"/>
                <w:b/>
                <w:sz w:val="20"/>
                <w:szCs w:val="20"/>
                <w:lang w:eastAsia="en-GB"/>
              </w:rPr>
              <w:t>2013</w:t>
            </w:r>
          </w:p>
        </w:tc>
      </w:tr>
      <w:tr w:rsidR="002E2FE7" w:rsidRPr="00CA2332" w:rsidTr="002E2FE7">
        <w:tc>
          <w:tcPr>
            <w:tcW w:w="2439" w:type="dxa"/>
          </w:tcPr>
          <w:p w:rsidR="002E2FE7" w:rsidRPr="00CA2332" w:rsidRDefault="002E2FE7" w:rsidP="00007BA4">
            <w:pPr>
              <w:keepNext/>
              <w:keepLines/>
              <w:spacing w:beforeLines="1" w:before="2" w:afterLines="1" w:after="2"/>
              <w:outlineLvl w:val="0"/>
              <w:rPr>
                <w:rFonts w:ascii="Arial" w:eastAsia="Times New Roman" w:hAnsi="Arial" w:cs="Arial"/>
                <w:b/>
                <w:sz w:val="20"/>
                <w:szCs w:val="20"/>
                <w:lang w:eastAsia="en-GB"/>
              </w:rPr>
            </w:pPr>
            <w:r w:rsidRPr="00CA2332">
              <w:rPr>
                <w:rFonts w:ascii="Arial" w:eastAsia="Times New Roman" w:hAnsi="Arial" w:cs="Arial"/>
                <w:b/>
                <w:sz w:val="20"/>
                <w:szCs w:val="20"/>
                <w:lang w:eastAsia="en-GB"/>
              </w:rPr>
              <w:t xml:space="preserve">Triage Service </w:t>
            </w:r>
          </w:p>
        </w:tc>
        <w:tc>
          <w:tcPr>
            <w:tcW w:w="1275" w:type="dxa"/>
          </w:tcPr>
          <w:p w:rsidR="002E2FE7" w:rsidRPr="00CA2332" w:rsidRDefault="00DE2B1D" w:rsidP="00DE2B1D">
            <w:pPr>
              <w:keepNext/>
              <w:keepLines/>
              <w:spacing w:beforeLines="1" w:before="2" w:afterLines="1" w:after="2"/>
              <w:jc w:val="center"/>
              <w:outlineLvl w:val="0"/>
              <w:rPr>
                <w:rFonts w:ascii="Arial" w:eastAsia="Times New Roman" w:hAnsi="Arial" w:cs="Arial"/>
                <w:b/>
                <w:sz w:val="20"/>
                <w:szCs w:val="20"/>
                <w:lang w:eastAsia="en-GB"/>
              </w:rPr>
            </w:pPr>
            <w:r>
              <w:rPr>
                <w:rFonts w:ascii="Arial" w:eastAsia="Times New Roman" w:hAnsi="Arial" w:cs="Arial"/>
                <w:b/>
                <w:sz w:val="20"/>
                <w:szCs w:val="20"/>
                <w:lang w:eastAsia="en-GB"/>
              </w:rPr>
              <w:t>143</w:t>
            </w:r>
            <w:r w:rsidR="002E2FE7" w:rsidRPr="00CA2332">
              <w:rPr>
                <w:rFonts w:ascii="Arial" w:eastAsia="Times New Roman" w:hAnsi="Arial" w:cs="Arial"/>
                <w:b/>
                <w:sz w:val="20"/>
                <w:szCs w:val="20"/>
                <w:lang w:eastAsia="en-GB"/>
              </w:rPr>
              <w:t>*</w:t>
            </w:r>
          </w:p>
        </w:tc>
        <w:tc>
          <w:tcPr>
            <w:tcW w:w="1253" w:type="dxa"/>
          </w:tcPr>
          <w:p w:rsidR="002E2FE7" w:rsidRPr="00CA2332" w:rsidRDefault="00DE2B1D" w:rsidP="00DE2B1D">
            <w:pPr>
              <w:keepNext/>
              <w:keepLines/>
              <w:spacing w:beforeLines="1" w:before="2" w:afterLines="1" w:after="2"/>
              <w:jc w:val="center"/>
              <w:outlineLvl w:val="0"/>
              <w:rPr>
                <w:rFonts w:ascii="Arial" w:eastAsia="Times New Roman" w:hAnsi="Arial" w:cs="Arial"/>
                <w:b/>
                <w:sz w:val="20"/>
                <w:szCs w:val="20"/>
                <w:lang w:eastAsia="en-GB"/>
              </w:rPr>
            </w:pPr>
            <w:r>
              <w:rPr>
                <w:rFonts w:ascii="Arial" w:eastAsia="Times New Roman" w:hAnsi="Arial" w:cs="Arial"/>
                <w:b/>
                <w:sz w:val="20"/>
                <w:szCs w:val="20"/>
                <w:lang w:eastAsia="en-GB"/>
              </w:rPr>
              <w:t>904</w:t>
            </w:r>
          </w:p>
        </w:tc>
        <w:tc>
          <w:tcPr>
            <w:tcW w:w="1695" w:type="dxa"/>
          </w:tcPr>
          <w:p w:rsidR="002E2FE7" w:rsidRPr="00CA2332" w:rsidRDefault="00CE7F72" w:rsidP="00CE7F72">
            <w:pPr>
              <w:keepNext/>
              <w:keepLines/>
              <w:spacing w:beforeLines="1" w:before="2" w:afterLines="1" w:after="2"/>
              <w:jc w:val="center"/>
              <w:outlineLvl w:val="0"/>
              <w:rPr>
                <w:rFonts w:ascii="Arial" w:eastAsia="Times New Roman" w:hAnsi="Arial" w:cs="Arial"/>
                <w:b/>
                <w:sz w:val="20"/>
                <w:szCs w:val="20"/>
                <w:lang w:eastAsia="en-GB"/>
              </w:rPr>
            </w:pPr>
            <w:r>
              <w:rPr>
                <w:rFonts w:ascii="Arial" w:eastAsia="Times New Roman" w:hAnsi="Arial" w:cs="Arial"/>
                <w:b/>
                <w:sz w:val="20"/>
                <w:szCs w:val="20"/>
                <w:lang w:eastAsia="en-GB"/>
              </w:rPr>
              <w:t>2,523</w:t>
            </w:r>
          </w:p>
        </w:tc>
        <w:tc>
          <w:tcPr>
            <w:tcW w:w="1984" w:type="dxa"/>
          </w:tcPr>
          <w:p w:rsidR="002E2FE7" w:rsidRPr="00CA2332" w:rsidRDefault="00CE7F72">
            <w:pPr>
              <w:keepNext/>
              <w:keepLines/>
              <w:spacing w:beforeLines="1" w:before="2" w:afterLines="1" w:after="2"/>
              <w:jc w:val="center"/>
              <w:outlineLvl w:val="0"/>
              <w:rPr>
                <w:rFonts w:ascii="Arial" w:eastAsia="Times New Roman" w:hAnsi="Arial" w:cs="Arial"/>
                <w:b/>
                <w:sz w:val="20"/>
                <w:szCs w:val="20"/>
                <w:lang w:eastAsia="en-GB"/>
              </w:rPr>
            </w:pPr>
            <w:r>
              <w:rPr>
                <w:rFonts w:ascii="Arial" w:eastAsia="Times New Roman" w:hAnsi="Arial" w:cs="Arial"/>
                <w:b/>
                <w:sz w:val="20"/>
                <w:szCs w:val="20"/>
                <w:lang w:eastAsia="en-GB"/>
              </w:rPr>
              <w:t>3,570</w:t>
            </w:r>
          </w:p>
        </w:tc>
      </w:tr>
    </w:tbl>
    <w:p w:rsidR="002E2FE7" w:rsidRPr="00236881" w:rsidRDefault="002E2FE7"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Pr>
          <w:lang w:eastAsia="en-GB"/>
        </w:rPr>
        <w:t xml:space="preserve">*Triage service commenced October 2013 </w:t>
      </w:r>
    </w:p>
    <w:p w:rsidR="002E2FE7" w:rsidRDefault="002E2FE7"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p>
    <w:p w:rsidR="004F1457" w:rsidRDefault="002E2FE7"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T</w:t>
      </w:r>
      <w:r w:rsidR="004F1457">
        <w:rPr>
          <w:rFonts w:ascii="Arial" w:eastAsia="Times New Roman" w:hAnsi="Arial" w:cs="Arial"/>
          <w:sz w:val="24"/>
          <w:szCs w:val="24"/>
          <w:lang w:eastAsia="en-GB"/>
        </w:rPr>
        <w:t>he following are main reasons customer</w:t>
      </w:r>
      <w:r>
        <w:rPr>
          <w:rFonts w:ascii="Arial" w:eastAsia="Times New Roman" w:hAnsi="Arial" w:cs="Arial"/>
          <w:sz w:val="24"/>
          <w:szCs w:val="24"/>
          <w:lang w:eastAsia="en-GB"/>
        </w:rPr>
        <w:t>s</w:t>
      </w:r>
      <w:r w:rsidR="004F1457">
        <w:rPr>
          <w:rFonts w:ascii="Arial" w:eastAsia="Times New Roman" w:hAnsi="Arial" w:cs="Arial"/>
          <w:sz w:val="24"/>
          <w:szCs w:val="24"/>
          <w:lang w:eastAsia="en-GB"/>
        </w:rPr>
        <w:t xml:space="preserve"> call into the triage service:</w:t>
      </w:r>
    </w:p>
    <w:p w:rsidR="004F1457" w:rsidRDefault="004F1457"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p>
    <w:p w:rsidR="004F1457" w:rsidRPr="004F1457" w:rsidRDefault="004F1457" w:rsidP="00D546C7">
      <w:pPr>
        <w:pStyle w:val="ListParagraph"/>
        <w:keepNext/>
        <w:keepLines/>
        <w:numPr>
          <w:ilvl w:val="0"/>
          <w:numId w:val="9"/>
        </w:numPr>
        <w:spacing w:beforeLines="1" w:before="2" w:afterLines="1" w:after="2" w:line="240" w:lineRule="auto"/>
        <w:jc w:val="both"/>
        <w:outlineLvl w:val="0"/>
        <w:rPr>
          <w:rFonts w:ascii="Arial" w:eastAsia="Times New Roman" w:hAnsi="Arial" w:cs="Arial"/>
          <w:sz w:val="24"/>
          <w:szCs w:val="24"/>
          <w:lang w:eastAsia="en-GB"/>
        </w:rPr>
      </w:pPr>
      <w:r w:rsidRPr="004F1457">
        <w:rPr>
          <w:rFonts w:ascii="Arial" w:eastAsia="Times New Roman" w:hAnsi="Arial" w:cs="Arial"/>
          <w:sz w:val="24"/>
          <w:szCs w:val="24"/>
          <w:lang w:eastAsia="en-GB"/>
        </w:rPr>
        <w:t>Hampshire Home Choice enquires</w:t>
      </w:r>
      <w:r w:rsidR="00C66E25">
        <w:rPr>
          <w:rFonts w:ascii="Arial" w:eastAsia="Times New Roman" w:hAnsi="Arial" w:cs="Arial"/>
          <w:sz w:val="24"/>
          <w:szCs w:val="24"/>
          <w:lang w:eastAsia="en-GB"/>
        </w:rPr>
        <w:t xml:space="preserve"> and assistance </w:t>
      </w:r>
      <w:r w:rsidRPr="004F1457">
        <w:rPr>
          <w:rFonts w:ascii="Arial" w:eastAsia="Times New Roman" w:hAnsi="Arial" w:cs="Arial"/>
          <w:sz w:val="24"/>
          <w:szCs w:val="24"/>
          <w:lang w:eastAsia="en-GB"/>
        </w:rPr>
        <w:t>– 36%</w:t>
      </w:r>
    </w:p>
    <w:p w:rsidR="004F1457" w:rsidRPr="004F1457" w:rsidRDefault="004F1457" w:rsidP="00D546C7">
      <w:pPr>
        <w:pStyle w:val="ListParagraph"/>
        <w:keepNext/>
        <w:keepLines/>
        <w:numPr>
          <w:ilvl w:val="0"/>
          <w:numId w:val="9"/>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Fact finding and referrals on to Housing Options/homeless officer  - 21%   </w:t>
      </w:r>
    </w:p>
    <w:p w:rsidR="004F1457" w:rsidRDefault="004F1457" w:rsidP="00D546C7">
      <w:pPr>
        <w:pStyle w:val="ListParagraph"/>
        <w:keepNext/>
        <w:keepLines/>
        <w:numPr>
          <w:ilvl w:val="0"/>
          <w:numId w:val="9"/>
        </w:numPr>
        <w:spacing w:beforeLines="1" w:before="2" w:afterLines="1" w:after="2" w:line="240" w:lineRule="auto"/>
        <w:jc w:val="both"/>
        <w:outlineLvl w:val="0"/>
        <w:rPr>
          <w:rFonts w:ascii="Arial" w:eastAsia="Times New Roman" w:hAnsi="Arial" w:cs="Arial"/>
          <w:sz w:val="24"/>
          <w:szCs w:val="24"/>
          <w:lang w:eastAsia="en-GB"/>
        </w:rPr>
      </w:pPr>
      <w:r w:rsidRPr="004F1457">
        <w:rPr>
          <w:rFonts w:ascii="Arial" w:eastAsia="Times New Roman" w:hAnsi="Arial" w:cs="Arial"/>
          <w:sz w:val="24"/>
          <w:szCs w:val="24"/>
          <w:lang w:eastAsia="en-GB"/>
        </w:rPr>
        <w:t xml:space="preserve">General private rented accommodation enquiries – 12% </w:t>
      </w:r>
    </w:p>
    <w:p w:rsidR="004F1457" w:rsidRPr="004F1457" w:rsidRDefault="004F1457" w:rsidP="00D546C7">
      <w:pPr>
        <w:pStyle w:val="ListParagraph"/>
        <w:keepNext/>
        <w:keepLines/>
        <w:numPr>
          <w:ilvl w:val="0"/>
          <w:numId w:val="9"/>
        </w:numPr>
        <w:spacing w:beforeLines="1" w:before="2" w:afterLines="1" w:after="2" w:line="240" w:lineRule="auto"/>
        <w:jc w:val="both"/>
        <w:outlineLvl w:val="0"/>
        <w:rPr>
          <w:rFonts w:ascii="Arial" w:eastAsia="Times New Roman" w:hAnsi="Arial" w:cs="Arial"/>
          <w:sz w:val="24"/>
          <w:szCs w:val="24"/>
          <w:lang w:eastAsia="en-GB"/>
        </w:rPr>
      </w:pPr>
      <w:r w:rsidRPr="004F1457">
        <w:rPr>
          <w:rFonts w:ascii="Arial" w:eastAsia="Times New Roman" w:hAnsi="Arial" w:cs="Arial"/>
          <w:sz w:val="24"/>
          <w:szCs w:val="24"/>
          <w:lang w:eastAsia="en-GB"/>
        </w:rPr>
        <w:t>General Housing Options</w:t>
      </w:r>
      <w:r>
        <w:rPr>
          <w:rFonts w:ascii="Arial" w:eastAsia="Times New Roman" w:hAnsi="Arial" w:cs="Arial"/>
          <w:sz w:val="24"/>
          <w:szCs w:val="24"/>
          <w:lang w:eastAsia="en-GB"/>
        </w:rPr>
        <w:t>/</w:t>
      </w:r>
      <w:r w:rsidRPr="004F1457">
        <w:rPr>
          <w:rFonts w:ascii="Arial" w:eastAsia="Times New Roman" w:hAnsi="Arial" w:cs="Arial"/>
          <w:sz w:val="24"/>
          <w:szCs w:val="24"/>
          <w:lang w:eastAsia="en-GB"/>
        </w:rPr>
        <w:t>referrals for emergency accommodation - 9%</w:t>
      </w:r>
    </w:p>
    <w:p w:rsidR="004F1457" w:rsidRDefault="004F1457" w:rsidP="00D546C7">
      <w:pPr>
        <w:pStyle w:val="ListParagraph"/>
        <w:keepNext/>
        <w:keepLines/>
        <w:numPr>
          <w:ilvl w:val="0"/>
          <w:numId w:val="9"/>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General tenancy/debt/arrears/benefit advice – 9% </w:t>
      </w:r>
    </w:p>
    <w:p w:rsidR="00ED5424" w:rsidRDefault="00ED5424" w:rsidP="00007BA4">
      <w:pPr>
        <w:keepNext/>
        <w:keepLines/>
        <w:spacing w:beforeLines="1" w:before="2" w:afterLines="1" w:after="2" w:line="240" w:lineRule="auto"/>
        <w:ind w:left="360"/>
        <w:jc w:val="both"/>
        <w:outlineLvl w:val="0"/>
        <w:rPr>
          <w:rFonts w:ascii="Arial" w:eastAsia="Times New Roman" w:hAnsi="Arial" w:cs="Arial"/>
          <w:b/>
          <w:sz w:val="24"/>
          <w:szCs w:val="24"/>
          <w:lang w:eastAsia="en-GB"/>
        </w:rPr>
      </w:pPr>
    </w:p>
    <w:p w:rsidR="00031787" w:rsidRPr="009402E2" w:rsidRDefault="00E1454A" w:rsidP="00D546C7">
      <w:pPr>
        <w:pStyle w:val="ListParagraph"/>
        <w:keepNext/>
        <w:keepLines/>
        <w:numPr>
          <w:ilvl w:val="0"/>
          <w:numId w:val="17"/>
        </w:numPr>
        <w:spacing w:afterLines="1" w:after="2" w:line="240" w:lineRule="auto"/>
        <w:jc w:val="both"/>
        <w:outlineLvl w:val="0"/>
        <w:rPr>
          <w:rFonts w:ascii="Arial" w:eastAsia="Times New Roman" w:hAnsi="Arial" w:cs="Arial"/>
          <w:b/>
          <w:sz w:val="24"/>
          <w:szCs w:val="24"/>
          <w:lang w:eastAsia="en-GB"/>
        </w:rPr>
      </w:pPr>
      <w:r w:rsidRPr="009402E2">
        <w:rPr>
          <w:rFonts w:ascii="Arial" w:eastAsia="Times New Roman" w:hAnsi="Arial" w:cs="Arial"/>
          <w:b/>
          <w:sz w:val="24"/>
          <w:szCs w:val="24"/>
          <w:lang w:eastAsia="en-GB"/>
        </w:rPr>
        <w:t xml:space="preserve">Summary of </w:t>
      </w:r>
      <w:r w:rsidR="00031787" w:rsidRPr="009402E2">
        <w:rPr>
          <w:rFonts w:ascii="Arial" w:eastAsia="Times New Roman" w:hAnsi="Arial" w:cs="Arial"/>
          <w:b/>
          <w:sz w:val="24"/>
          <w:szCs w:val="24"/>
          <w:lang w:eastAsia="en-GB"/>
        </w:rPr>
        <w:t>Homeless</w:t>
      </w:r>
      <w:r w:rsidR="00DE2B1D">
        <w:rPr>
          <w:rFonts w:ascii="Arial" w:eastAsia="Times New Roman" w:hAnsi="Arial" w:cs="Arial"/>
          <w:b/>
          <w:sz w:val="24"/>
          <w:szCs w:val="24"/>
          <w:lang w:eastAsia="en-GB"/>
        </w:rPr>
        <w:t xml:space="preserve"> and</w:t>
      </w:r>
      <w:r w:rsidR="00031787" w:rsidRPr="009402E2">
        <w:rPr>
          <w:rFonts w:ascii="Arial" w:eastAsia="Times New Roman" w:hAnsi="Arial" w:cs="Arial"/>
          <w:b/>
          <w:sz w:val="24"/>
          <w:szCs w:val="24"/>
          <w:lang w:eastAsia="en-GB"/>
        </w:rPr>
        <w:t xml:space="preserve"> Homeless Prevention</w:t>
      </w:r>
      <w:r w:rsidR="009402E2">
        <w:rPr>
          <w:rFonts w:ascii="Arial" w:eastAsia="Times New Roman" w:hAnsi="Arial" w:cs="Arial"/>
          <w:b/>
          <w:sz w:val="24"/>
          <w:szCs w:val="24"/>
          <w:lang w:eastAsia="en-GB"/>
        </w:rPr>
        <w:t xml:space="preserve"> </w:t>
      </w:r>
      <w:r w:rsidR="00DE2B1D">
        <w:rPr>
          <w:rFonts w:ascii="Arial" w:eastAsia="Times New Roman" w:hAnsi="Arial" w:cs="Arial"/>
          <w:b/>
          <w:sz w:val="24"/>
          <w:szCs w:val="24"/>
          <w:lang w:eastAsia="en-GB"/>
        </w:rPr>
        <w:t>A</w:t>
      </w:r>
      <w:r w:rsidR="00031787" w:rsidRPr="009402E2">
        <w:rPr>
          <w:rFonts w:ascii="Arial" w:eastAsia="Times New Roman" w:hAnsi="Arial" w:cs="Arial"/>
          <w:b/>
          <w:sz w:val="24"/>
          <w:szCs w:val="24"/>
          <w:lang w:eastAsia="en-GB"/>
        </w:rPr>
        <w:t>ctivities</w:t>
      </w:r>
      <w:r w:rsidRPr="009402E2">
        <w:rPr>
          <w:rFonts w:ascii="Arial" w:eastAsia="Times New Roman" w:hAnsi="Arial" w:cs="Arial"/>
          <w:b/>
          <w:sz w:val="24"/>
          <w:szCs w:val="24"/>
          <w:lang w:eastAsia="en-GB"/>
        </w:rPr>
        <w:t xml:space="preserve"> </w:t>
      </w:r>
    </w:p>
    <w:p w:rsidR="00672E9A" w:rsidRDefault="00717294" w:rsidP="00031787">
      <w:pPr>
        <w:keepNext/>
        <w:keepLines/>
        <w:spacing w:afterLines="1" w:after="2" w:line="240" w:lineRule="auto"/>
        <w:ind w:firstLine="360"/>
        <w:jc w:val="both"/>
        <w:outlineLvl w:val="0"/>
        <w:rPr>
          <w:rFonts w:ascii="Arial" w:eastAsia="Times New Roman" w:hAnsi="Arial" w:cs="Arial"/>
          <w:sz w:val="24"/>
          <w:szCs w:val="24"/>
          <w:lang w:eastAsia="en-GB"/>
        </w:rPr>
      </w:pPr>
      <w:r w:rsidRPr="00717294">
        <w:rPr>
          <w:rFonts w:ascii="Arial" w:eastAsia="Times New Roman" w:hAnsi="Arial" w:cs="Arial"/>
          <w:sz w:val="24"/>
          <w:szCs w:val="24"/>
          <w:lang w:eastAsia="en-GB"/>
        </w:rPr>
        <w:t xml:space="preserve">In addition to the Triage </w:t>
      </w:r>
      <w:r>
        <w:rPr>
          <w:rFonts w:ascii="Arial" w:eastAsia="Times New Roman" w:hAnsi="Arial" w:cs="Arial"/>
          <w:sz w:val="24"/>
          <w:szCs w:val="24"/>
          <w:lang w:eastAsia="en-GB"/>
        </w:rPr>
        <w:t>Service</w:t>
      </w:r>
      <w:r w:rsidR="00FE4A5C">
        <w:rPr>
          <w:rFonts w:ascii="Arial" w:eastAsia="Times New Roman" w:hAnsi="Arial" w:cs="Arial"/>
          <w:sz w:val="24"/>
          <w:szCs w:val="24"/>
          <w:lang w:eastAsia="en-GB"/>
        </w:rPr>
        <w:t>,</w:t>
      </w:r>
      <w:r>
        <w:rPr>
          <w:rFonts w:ascii="Arial" w:eastAsia="Times New Roman" w:hAnsi="Arial" w:cs="Arial"/>
          <w:sz w:val="24"/>
          <w:szCs w:val="24"/>
          <w:lang w:eastAsia="en-GB"/>
        </w:rPr>
        <w:t xml:space="preserve"> housing </w:t>
      </w:r>
      <w:r w:rsidR="00267D58">
        <w:rPr>
          <w:rFonts w:ascii="Arial" w:eastAsia="Times New Roman" w:hAnsi="Arial" w:cs="Arial"/>
          <w:sz w:val="24"/>
          <w:szCs w:val="24"/>
          <w:lang w:eastAsia="en-GB"/>
        </w:rPr>
        <w:t xml:space="preserve">options </w:t>
      </w:r>
      <w:r>
        <w:rPr>
          <w:rFonts w:ascii="Arial" w:eastAsia="Times New Roman" w:hAnsi="Arial" w:cs="Arial"/>
          <w:sz w:val="24"/>
          <w:szCs w:val="24"/>
          <w:lang w:eastAsia="en-GB"/>
        </w:rPr>
        <w:t>officers have</w:t>
      </w:r>
      <w:r w:rsidR="0047557D">
        <w:rPr>
          <w:rFonts w:ascii="Arial" w:eastAsia="Times New Roman" w:hAnsi="Arial" w:cs="Arial"/>
          <w:sz w:val="24"/>
          <w:szCs w:val="24"/>
          <w:lang w:eastAsia="en-GB"/>
        </w:rPr>
        <w:t xml:space="preserve"> since April 201</w:t>
      </w:r>
      <w:r w:rsidR="00FF0297">
        <w:rPr>
          <w:rFonts w:ascii="Arial" w:eastAsia="Times New Roman" w:hAnsi="Arial" w:cs="Arial"/>
          <w:sz w:val="24"/>
          <w:szCs w:val="24"/>
          <w:lang w:eastAsia="en-GB"/>
        </w:rPr>
        <w:t>3</w:t>
      </w:r>
      <w:r w:rsidR="00267D5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FE4A5C" w:rsidRDefault="00DE2B1D" w:rsidP="00D546C7">
      <w:pPr>
        <w:pStyle w:val="ListParagraph"/>
        <w:keepNext/>
        <w:keepLines/>
        <w:numPr>
          <w:ilvl w:val="0"/>
          <w:numId w:val="12"/>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Taken </w:t>
      </w:r>
      <w:r w:rsidR="00BF0311">
        <w:rPr>
          <w:rFonts w:ascii="Arial" w:eastAsia="Times New Roman" w:hAnsi="Arial" w:cs="Arial"/>
          <w:sz w:val="24"/>
          <w:szCs w:val="24"/>
          <w:lang w:eastAsia="en-GB"/>
        </w:rPr>
        <w:t>2</w:t>
      </w:r>
      <w:r w:rsidR="009B44AF">
        <w:rPr>
          <w:rFonts w:ascii="Arial" w:eastAsia="Times New Roman" w:hAnsi="Arial" w:cs="Arial"/>
          <w:sz w:val="24"/>
          <w:szCs w:val="24"/>
          <w:lang w:eastAsia="en-GB"/>
        </w:rPr>
        <w:t>9</w:t>
      </w:r>
      <w:r w:rsidR="008A5961">
        <w:rPr>
          <w:rFonts w:ascii="Arial" w:eastAsia="Times New Roman" w:hAnsi="Arial" w:cs="Arial"/>
          <w:sz w:val="24"/>
          <w:szCs w:val="24"/>
          <w:lang w:eastAsia="en-GB"/>
        </w:rPr>
        <w:t>4</w:t>
      </w:r>
      <w:r>
        <w:rPr>
          <w:rFonts w:ascii="Arial" w:eastAsia="Times New Roman" w:hAnsi="Arial" w:cs="Arial"/>
          <w:sz w:val="24"/>
          <w:szCs w:val="24"/>
          <w:lang w:eastAsia="en-GB"/>
        </w:rPr>
        <w:t xml:space="preserve"> homeless appl</w:t>
      </w:r>
      <w:r w:rsidR="00BF0311">
        <w:rPr>
          <w:rFonts w:ascii="Arial" w:eastAsia="Times New Roman" w:hAnsi="Arial" w:cs="Arial"/>
          <w:sz w:val="24"/>
          <w:szCs w:val="24"/>
          <w:lang w:eastAsia="en-GB"/>
        </w:rPr>
        <w:t>i</w:t>
      </w:r>
      <w:r>
        <w:rPr>
          <w:rFonts w:ascii="Arial" w:eastAsia="Times New Roman" w:hAnsi="Arial" w:cs="Arial"/>
          <w:sz w:val="24"/>
          <w:szCs w:val="24"/>
          <w:lang w:eastAsia="en-GB"/>
        </w:rPr>
        <w:t>cation</w:t>
      </w:r>
      <w:r w:rsidR="00BF0311">
        <w:rPr>
          <w:rFonts w:ascii="Arial" w:eastAsia="Times New Roman" w:hAnsi="Arial" w:cs="Arial"/>
          <w:sz w:val="24"/>
          <w:szCs w:val="24"/>
          <w:lang w:eastAsia="en-GB"/>
        </w:rPr>
        <w:t>s</w:t>
      </w:r>
      <w:r>
        <w:rPr>
          <w:rFonts w:ascii="Arial" w:eastAsia="Times New Roman" w:hAnsi="Arial" w:cs="Arial"/>
          <w:sz w:val="24"/>
          <w:szCs w:val="24"/>
          <w:lang w:eastAsia="en-GB"/>
        </w:rPr>
        <w:t xml:space="preserve"> and a</w:t>
      </w:r>
      <w:r w:rsidR="00FE4A5C">
        <w:rPr>
          <w:rFonts w:ascii="Arial" w:eastAsia="Times New Roman" w:hAnsi="Arial" w:cs="Arial"/>
          <w:sz w:val="24"/>
          <w:szCs w:val="24"/>
          <w:lang w:eastAsia="en-GB"/>
        </w:rPr>
        <w:t>ccepted a housing duty towards 1</w:t>
      </w:r>
      <w:r w:rsidR="009B44AF">
        <w:rPr>
          <w:rFonts w:ascii="Arial" w:eastAsia="Times New Roman" w:hAnsi="Arial" w:cs="Arial"/>
          <w:sz w:val="24"/>
          <w:szCs w:val="24"/>
          <w:lang w:eastAsia="en-GB"/>
        </w:rPr>
        <w:t>3</w:t>
      </w:r>
      <w:r w:rsidR="008A5961">
        <w:rPr>
          <w:rFonts w:ascii="Arial" w:eastAsia="Times New Roman" w:hAnsi="Arial" w:cs="Arial"/>
          <w:sz w:val="24"/>
          <w:szCs w:val="24"/>
          <w:lang w:eastAsia="en-GB"/>
        </w:rPr>
        <w:t>9</w:t>
      </w:r>
      <w:r w:rsidR="00FE4A5C">
        <w:rPr>
          <w:rFonts w:ascii="Arial" w:eastAsia="Times New Roman" w:hAnsi="Arial" w:cs="Arial"/>
          <w:sz w:val="24"/>
          <w:szCs w:val="24"/>
          <w:lang w:eastAsia="en-GB"/>
        </w:rPr>
        <w:t xml:space="preserve"> households  </w:t>
      </w:r>
    </w:p>
    <w:p w:rsidR="00FE4A5C" w:rsidRDefault="00406EA2" w:rsidP="00D546C7">
      <w:pPr>
        <w:pStyle w:val="ListParagraph"/>
        <w:keepNext/>
        <w:keepLines/>
        <w:numPr>
          <w:ilvl w:val="0"/>
          <w:numId w:val="12"/>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Prevented 1,</w:t>
      </w:r>
      <w:r w:rsidR="00BF0311">
        <w:rPr>
          <w:rFonts w:ascii="Arial" w:eastAsia="Times New Roman" w:hAnsi="Arial" w:cs="Arial"/>
          <w:sz w:val="24"/>
          <w:szCs w:val="24"/>
          <w:lang w:eastAsia="en-GB"/>
        </w:rPr>
        <w:t>2</w:t>
      </w:r>
      <w:r w:rsidR="009B44AF">
        <w:rPr>
          <w:rFonts w:ascii="Arial" w:eastAsia="Times New Roman" w:hAnsi="Arial" w:cs="Arial"/>
          <w:sz w:val="24"/>
          <w:szCs w:val="24"/>
          <w:lang w:eastAsia="en-GB"/>
        </w:rPr>
        <w:t>35</w:t>
      </w:r>
      <w:r>
        <w:rPr>
          <w:rFonts w:ascii="Arial" w:eastAsia="Times New Roman" w:hAnsi="Arial" w:cs="Arial"/>
          <w:sz w:val="24"/>
          <w:szCs w:val="24"/>
          <w:lang w:eastAsia="en-GB"/>
        </w:rPr>
        <w:t xml:space="preserve"> households from becoming homelessness</w:t>
      </w:r>
      <w:r w:rsidR="00717294" w:rsidRPr="00672E9A">
        <w:rPr>
          <w:rFonts w:ascii="Arial" w:eastAsia="Times New Roman" w:hAnsi="Arial" w:cs="Arial"/>
          <w:sz w:val="24"/>
          <w:szCs w:val="24"/>
          <w:lang w:eastAsia="en-GB"/>
        </w:rPr>
        <w:t xml:space="preserve"> </w:t>
      </w:r>
    </w:p>
    <w:p w:rsidR="00DE2B1D" w:rsidRDefault="00DE2B1D" w:rsidP="0015286C">
      <w:pPr>
        <w:keepNext/>
        <w:keepLines/>
        <w:spacing w:afterLines="1" w:after="2" w:line="240" w:lineRule="auto"/>
        <w:ind w:left="360"/>
        <w:jc w:val="both"/>
        <w:outlineLvl w:val="0"/>
        <w:rPr>
          <w:rFonts w:ascii="Arial" w:eastAsia="Times New Roman" w:hAnsi="Arial" w:cs="Arial"/>
          <w:u w:val="single"/>
          <w:lang w:eastAsia="en-GB"/>
        </w:rPr>
      </w:pPr>
    </w:p>
    <w:p w:rsidR="0015286C" w:rsidRPr="000B096E" w:rsidRDefault="0015286C" w:rsidP="0015286C">
      <w:pPr>
        <w:keepNext/>
        <w:keepLines/>
        <w:spacing w:afterLines="1" w:after="2" w:line="240" w:lineRule="auto"/>
        <w:ind w:left="360"/>
        <w:jc w:val="both"/>
        <w:outlineLvl w:val="0"/>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2 - Homelessness, Housing Advice and Homeless Prevention figures </w:t>
      </w:r>
    </w:p>
    <w:p w:rsidR="00FE4A5C" w:rsidRDefault="00FE4A5C" w:rsidP="00FE4A5C">
      <w:pPr>
        <w:keepNext/>
        <w:keepLines/>
        <w:spacing w:beforeLines="1" w:before="2" w:afterLines="1" w:after="2" w:line="240" w:lineRule="auto"/>
        <w:jc w:val="both"/>
        <w:outlineLvl w:val="0"/>
        <w:rPr>
          <w:rFonts w:ascii="Arial" w:eastAsia="Times New Roman" w:hAnsi="Arial" w:cs="Arial"/>
          <w:sz w:val="24"/>
          <w:szCs w:val="24"/>
          <w:lang w:eastAsia="en-GB"/>
        </w:rPr>
      </w:pPr>
    </w:p>
    <w:tbl>
      <w:tblPr>
        <w:tblStyle w:val="TableGrid"/>
        <w:tblW w:w="0" w:type="auto"/>
        <w:tblInd w:w="534" w:type="dxa"/>
        <w:tblLook w:val="04A0" w:firstRow="1" w:lastRow="0" w:firstColumn="1" w:lastColumn="0" w:noHBand="0" w:noVBand="1"/>
      </w:tblPr>
      <w:tblGrid>
        <w:gridCol w:w="1842"/>
        <w:gridCol w:w="1559"/>
        <w:gridCol w:w="2694"/>
        <w:gridCol w:w="2551"/>
      </w:tblGrid>
      <w:tr w:rsidR="00DE2B1D" w:rsidRPr="00FE4A5C" w:rsidTr="00BF0311">
        <w:trPr>
          <w:trHeight w:val="780"/>
        </w:trPr>
        <w:tc>
          <w:tcPr>
            <w:tcW w:w="1842" w:type="dxa"/>
          </w:tcPr>
          <w:p w:rsidR="00DE2B1D" w:rsidRPr="00FE4A5C" w:rsidRDefault="00DE2B1D" w:rsidP="00FE4A5C">
            <w:pPr>
              <w:keepNext/>
              <w:keepLines/>
              <w:spacing w:beforeLines="1" w:before="2" w:afterLines="1" w:after="2"/>
              <w:jc w:val="both"/>
              <w:outlineLvl w:val="0"/>
              <w:rPr>
                <w:rFonts w:ascii="Arial" w:eastAsia="Times New Roman" w:hAnsi="Arial" w:cs="Arial"/>
                <w:lang w:eastAsia="en-GB"/>
              </w:rPr>
            </w:pPr>
            <w:r w:rsidRPr="00FE4A5C">
              <w:rPr>
                <w:rFonts w:ascii="Arial" w:eastAsia="Times New Roman" w:hAnsi="Arial" w:cs="Arial"/>
                <w:lang w:eastAsia="en-GB"/>
              </w:rPr>
              <w:t xml:space="preserve">Year </w:t>
            </w:r>
          </w:p>
        </w:tc>
        <w:tc>
          <w:tcPr>
            <w:tcW w:w="1559" w:type="dxa"/>
          </w:tcPr>
          <w:p w:rsidR="00DE2B1D" w:rsidRPr="00FE4A5C" w:rsidRDefault="00DE2B1D" w:rsidP="00BF0311">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Homeless A</w:t>
            </w:r>
            <w:r w:rsidR="00BF0311">
              <w:rPr>
                <w:rFonts w:ascii="Arial" w:eastAsia="Times New Roman" w:hAnsi="Arial" w:cs="Arial"/>
                <w:lang w:eastAsia="en-GB"/>
              </w:rPr>
              <w:t>pplications</w:t>
            </w:r>
            <w:r>
              <w:rPr>
                <w:rFonts w:ascii="Arial" w:eastAsia="Times New Roman" w:hAnsi="Arial" w:cs="Arial"/>
                <w:lang w:eastAsia="en-GB"/>
              </w:rPr>
              <w:t xml:space="preserve"> </w:t>
            </w:r>
          </w:p>
        </w:tc>
        <w:tc>
          <w:tcPr>
            <w:tcW w:w="2694" w:type="dxa"/>
          </w:tcPr>
          <w:p w:rsidR="00DE2B1D" w:rsidRPr="00FE4A5C" w:rsidRDefault="00DE2B1D" w:rsidP="0015286C">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households prevented from becoming homeless</w:t>
            </w:r>
          </w:p>
        </w:tc>
        <w:tc>
          <w:tcPr>
            <w:tcW w:w="2551" w:type="dxa"/>
          </w:tcPr>
          <w:p w:rsidR="00DE2B1D" w:rsidRDefault="00DE2B1D" w:rsidP="00FE4A5C">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Total</w:t>
            </w:r>
          </w:p>
        </w:tc>
      </w:tr>
      <w:tr w:rsidR="00DE2B1D" w:rsidRPr="00FE4A5C" w:rsidTr="00DE2B1D">
        <w:tc>
          <w:tcPr>
            <w:tcW w:w="1842" w:type="dxa"/>
          </w:tcPr>
          <w:p w:rsidR="00DE2B1D" w:rsidRPr="00FE4A5C" w:rsidRDefault="00DE2B1D" w:rsidP="00FE4A5C">
            <w:pPr>
              <w:keepNext/>
              <w:keepLines/>
              <w:spacing w:beforeLines="1" w:before="2" w:afterLines="1" w:after="2"/>
              <w:jc w:val="both"/>
              <w:outlineLvl w:val="0"/>
              <w:rPr>
                <w:rFonts w:ascii="Arial" w:eastAsia="Times New Roman" w:hAnsi="Arial" w:cs="Arial"/>
                <w:lang w:eastAsia="en-GB"/>
              </w:rPr>
            </w:pPr>
            <w:r w:rsidRPr="00FE4A5C">
              <w:rPr>
                <w:rFonts w:ascii="Arial" w:eastAsia="Times New Roman" w:hAnsi="Arial" w:cs="Arial"/>
                <w:lang w:eastAsia="en-GB"/>
              </w:rPr>
              <w:t>2013/14</w:t>
            </w:r>
          </w:p>
        </w:tc>
        <w:tc>
          <w:tcPr>
            <w:tcW w:w="1559" w:type="dxa"/>
          </w:tcPr>
          <w:p w:rsidR="00DE2B1D" w:rsidRPr="00FE4A5C" w:rsidRDefault="00BF0311" w:rsidP="00FE4A5C">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125</w:t>
            </w:r>
          </w:p>
        </w:tc>
        <w:tc>
          <w:tcPr>
            <w:tcW w:w="2694" w:type="dxa"/>
          </w:tcPr>
          <w:p w:rsidR="00DE2B1D" w:rsidRPr="00FE4A5C" w:rsidRDefault="00DE2B1D" w:rsidP="00FE4A5C">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461</w:t>
            </w:r>
          </w:p>
        </w:tc>
        <w:tc>
          <w:tcPr>
            <w:tcW w:w="2551" w:type="dxa"/>
          </w:tcPr>
          <w:p w:rsidR="00DE2B1D" w:rsidRDefault="00BF0311" w:rsidP="00DE2B1D">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586</w:t>
            </w:r>
          </w:p>
        </w:tc>
      </w:tr>
      <w:tr w:rsidR="00DE2B1D" w:rsidRPr="00FE4A5C" w:rsidTr="00DE2B1D">
        <w:tc>
          <w:tcPr>
            <w:tcW w:w="1842" w:type="dxa"/>
          </w:tcPr>
          <w:p w:rsidR="00DE2B1D" w:rsidRPr="00FE4A5C" w:rsidRDefault="00DE2B1D" w:rsidP="00FE4A5C">
            <w:pPr>
              <w:keepNext/>
              <w:keepLines/>
              <w:spacing w:beforeLines="1" w:before="2" w:afterLines="1" w:after="2"/>
              <w:jc w:val="both"/>
              <w:outlineLvl w:val="0"/>
              <w:rPr>
                <w:rFonts w:ascii="Arial" w:eastAsia="Times New Roman" w:hAnsi="Arial" w:cs="Arial"/>
                <w:lang w:eastAsia="en-GB"/>
              </w:rPr>
            </w:pPr>
            <w:r w:rsidRPr="00FE4A5C">
              <w:rPr>
                <w:rFonts w:ascii="Arial" w:eastAsia="Times New Roman" w:hAnsi="Arial" w:cs="Arial"/>
                <w:lang w:eastAsia="en-GB"/>
              </w:rPr>
              <w:t>2014/15</w:t>
            </w:r>
          </w:p>
        </w:tc>
        <w:tc>
          <w:tcPr>
            <w:tcW w:w="1559" w:type="dxa"/>
          </w:tcPr>
          <w:p w:rsidR="00DE2B1D" w:rsidRPr="00FE4A5C" w:rsidRDefault="00BF0311" w:rsidP="00BF0311">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79</w:t>
            </w:r>
          </w:p>
        </w:tc>
        <w:tc>
          <w:tcPr>
            <w:tcW w:w="2694" w:type="dxa"/>
          </w:tcPr>
          <w:p w:rsidR="00DE2B1D" w:rsidRPr="00FE4A5C" w:rsidRDefault="00DE2B1D" w:rsidP="00FE4A5C">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391</w:t>
            </w:r>
          </w:p>
        </w:tc>
        <w:tc>
          <w:tcPr>
            <w:tcW w:w="2551" w:type="dxa"/>
          </w:tcPr>
          <w:p w:rsidR="00DE2B1D" w:rsidRDefault="00BF0311" w:rsidP="00FE4A5C">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470</w:t>
            </w:r>
          </w:p>
        </w:tc>
      </w:tr>
      <w:tr w:rsidR="00DE2B1D" w:rsidRPr="00FE4A5C" w:rsidTr="00DE2B1D">
        <w:tc>
          <w:tcPr>
            <w:tcW w:w="1842" w:type="dxa"/>
          </w:tcPr>
          <w:p w:rsidR="00DE2B1D" w:rsidRPr="00FE4A5C" w:rsidRDefault="00DE2B1D" w:rsidP="009B44AF">
            <w:pPr>
              <w:keepNext/>
              <w:keepLines/>
              <w:spacing w:beforeLines="1" w:before="2" w:afterLines="1" w:after="2"/>
              <w:outlineLvl w:val="0"/>
              <w:rPr>
                <w:rFonts w:ascii="Arial" w:eastAsia="Times New Roman" w:hAnsi="Arial" w:cs="Arial"/>
                <w:lang w:eastAsia="en-GB"/>
              </w:rPr>
            </w:pPr>
            <w:r w:rsidRPr="00FE4A5C">
              <w:rPr>
                <w:rFonts w:ascii="Arial" w:eastAsia="Times New Roman" w:hAnsi="Arial" w:cs="Arial"/>
                <w:lang w:eastAsia="en-GB"/>
              </w:rPr>
              <w:t xml:space="preserve">2015/16  </w:t>
            </w:r>
          </w:p>
        </w:tc>
        <w:tc>
          <w:tcPr>
            <w:tcW w:w="1559" w:type="dxa"/>
          </w:tcPr>
          <w:p w:rsidR="00DE2B1D" w:rsidRPr="00FE4A5C" w:rsidRDefault="008A5961">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90</w:t>
            </w:r>
          </w:p>
        </w:tc>
        <w:tc>
          <w:tcPr>
            <w:tcW w:w="2694" w:type="dxa"/>
          </w:tcPr>
          <w:p w:rsidR="00DE2B1D" w:rsidRPr="00FE4A5C" w:rsidRDefault="00DE2B1D">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3</w:t>
            </w:r>
            <w:r w:rsidR="009B44AF">
              <w:rPr>
                <w:rFonts w:ascii="Arial" w:eastAsia="Times New Roman" w:hAnsi="Arial" w:cs="Arial"/>
                <w:lang w:eastAsia="en-GB"/>
              </w:rPr>
              <w:t>83</w:t>
            </w:r>
          </w:p>
        </w:tc>
        <w:tc>
          <w:tcPr>
            <w:tcW w:w="2551" w:type="dxa"/>
          </w:tcPr>
          <w:p w:rsidR="00DE2B1D" w:rsidRDefault="00BF0311">
            <w:pPr>
              <w:keepNext/>
              <w:keepLines/>
              <w:spacing w:beforeLines="1" w:before="2" w:afterLines="1" w:after="2"/>
              <w:jc w:val="center"/>
              <w:outlineLvl w:val="0"/>
              <w:rPr>
                <w:rFonts w:ascii="Arial" w:eastAsia="Times New Roman" w:hAnsi="Arial" w:cs="Arial"/>
                <w:lang w:eastAsia="en-GB"/>
              </w:rPr>
            </w:pPr>
            <w:r>
              <w:rPr>
                <w:rFonts w:ascii="Arial" w:eastAsia="Times New Roman" w:hAnsi="Arial" w:cs="Arial"/>
                <w:lang w:eastAsia="en-GB"/>
              </w:rPr>
              <w:t>4</w:t>
            </w:r>
            <w:r w:rsidR="009B44AF">
              <w:rPr>
                <w:rFonts w:ascii="Arial" w:eastAsia="Times New Roman" w:hAnsi="Arial" w:cs="Arial"/>
                <w:lang w:eastAsia="en-GB"/>
              </w:rPr>
              <w:t>7</w:t>
            </w:r>
            <w:r w:rsidR="008A5961">
              <w:rPr>
                <w:rFonts w:ascii="Arial" w:eastAsia="Times New Roman" w:hAnsi="Arial" w:cs="Arial"/>
                <w:lang w:eastAsia="en-GB"/>
              </w:rPr>
              <w:t>3</w:t>
            </w:r>
          </w:p>
        </w:tc>
      </w:tr>
      <w:tr w:rsidR="00DE2B1D" w:rsidRPr="00FE4A5C" w:rsidTr="00DE2B1D">
        <w:tc>
          <w:tcPr>
            <w:tcW w:w="1842" w:type="dxa"/>
          </w:tcPr>
          <w:p w:rsidR="00DE2B1D" w:rsidRPr="00FE4A5C" w:rsidRDefault="00DE2B1D" w:rsidP="00FE4A5C">
            <w:pPr>
              <w:keepNext/>
              <w:keepLines/>
              <w:spacing w:beforeLines="1" w:before="2" w:afterLines="1" w:after="2"/>
              <w:jc w:val="both"/>
              <w:outlineLvl w:val="0"/>
              <w:rPr>
                <w:rFonts w:ascii="Arial" w:eastAsia="Times New Roman" w:hAnsi="Arial" w:cs="Arial"/>
                <w:b/>
                <w:lang w:eastAsia="en-GB"/>
              </w:rPr>
            </w:pPr>
            <w:r w:rsidRPr="00FE4A5C">
              <w:rPr>
                <w:rFonts w:ascii="Arial" w:eastAsia="Times New Roman" w:hAnsi="Arial" w:cs="Arial"/>
                <w:b/>
                <w:lang w:eastAsia="en-GB"/>
              </w:rPr>
              <w:t xml:space="preserve">Total </w:t>
            </w:r>
          </w:p>
        </w:tc>
        <w:tc>
          <w:tcPr>
            <w:tcW w:w="1559" w:type="dxa"/>
          </w:tcPr>
          <w:p w:rsidR="00DE2B1D" w:rsidRPr="00FE4A5C" w:rsidRDefault="00BF0311">
            <w:pPr>
              <w:keepNext/>
              <w:keepLines/>
              <w:spacing w:beforeLines="1" w:before="2" w:afterLines="1" w:after="2"/>
              <w:jc w:val="center"/>
              <w:outlineLvl w:val="0"/>
              <w:rPr>
                <w:rFonts w:ascii="Arial" w:eastAsia="Times New Roman" w:hAnsi="Arial" w:cs="Arial"/>
                <w:b/>
                <w:lang w:eastAsia="en-GB"/>
              </w:rPr>
            </w:pPr>
            <w:r>
              <w:rPr>
                <w:rFonts w:ascii="Arial" w:eastAsia="Times New Roman" w:hAnsi="Arial" w:cs="Arial"/>
                <w:b/>
                <w:lang w:eastAsia="en-GB"/>
              </w:rPr>
              <w:t>2</w:t>
            </w:r>
            <w:r w:rsidR="009B44AF">
              <w:rPr>
                <w:rFonts w:ascii="Arial" w:eastAsia="Times New Roman" w:hAnsi="Arial" w:cs="Arial"/>
                <w:b/>
                <w:lang w:eastAsia="en-GB"/>
              </w:rPr>
              <w:t>9</w:t>
            </w:r>
            <w:r w:rsidR="008A5961">
              <w:rPr>
                <w:rFonts w:ascii="Arial" w:eastAsia="Times New Roman" w:hAnsi="Arial" w:cs="Arial"/>
                <w:b/>
                <w:lang w:eastAsia="en-GB"/>
              </w:rPr>
              <w:t>4</w:t>
            </w:r>
          </w:p>
        </w:tc>
        <w:tc>
          <w:tcPr>
            <w:tcW w:w="2694" w:type="dxa"/>
          </w:tcPr>
          <w:p w:rsidR="00DE2B1D" w:rsidRPr="00FE4A5C" w:rsidRDefault="00DE2B1D">
            <w:pPr>
              <w:keepNext/>
              <w:keepLines/>
              <w:spacing w:beforeLines="1" w:before="2" w:afterLines="1" w:after="2"/>
              <w:jc w:val="center"/>
              <w:outlineLvl w:val="0"/>
              <w:rPr>
                <w:rFonts w:ascii="Arial" w:eastAsia="Times New Roman" w:hAnsi="Arial" w:cs="Arial"/>
                <w:b/>
                <w:lang w:eastAsia="en-GB"/>
              </w:rPr>
            </w:pPr>
            <w:r>
              <w:rPr>
                <w:rFonts w:ascii="Arial" w:eastAsia="Times New Roman" w:hAnsi="Arial" w:cs="Arial"/>
                <w:b/>
                <w:lang w:eastAsia="en-GB"/>
              </w:rPr>
              <w:t>1</w:t>
            </w:r>
            <w:r w:rsidR="00BF0311">
              <w:rPr>
                <w:rFonts w:ascii="Arial" w:eastAsia="Times New Roman" w:hAnsi="Arial" w:cs="Arial"/>
                <w:b/>
                <w:lang w:eastAsia="en-GB"/>
              </w:rPr>
              <w:t>,2</w:t>
            </w:r>
            <w:r w:rsidR="009B44AF">
              <w:rPr>
                <w:rFonts w:ascii="Arial" w:eastAsia="Times New Roman" w:hAnsi="Arial" w:cs="Arial"/>
                <w:b/>
                <w:lang w:eastAsia="en-GB"/>
              </w:rPr>
              <w:t>35</w:t>
            </w:r>
          </w:p>
        </w:tc>
        <w:tc>
          <w:tcPr>
            <w:tcW w:w="2551" w:type="dxa"/>
          </w:tcPr>
          <w:p w:rsidR="00DE2B1D" w:rsidRDefault="009B44AF">
            <w:pPr>
              <w:keepNext/>
              <w:keepLines/>
              <w:spacing w:beforeLines="1" w:before="2" w:afterLines="1" w:after="2"/>
              <w:jc w:val="center"/>
              <w:outlineLvl w:val="0"/>
              <w:rPr>
                <w:rFonts w:ascii="Arial" w:eastAsia="Times New Roman" w:hAnsi="Arial" w:cs="Arial"/>
                <w:b/>
                <w:lang w:eastAsia="en-GB"/>
              </w:rPr>
            </w:pPr>
            <w:r>
              <w:rPr>
                <w:rFonts w:ascii="Arial" w:eastAsia="Times New Roman" w:hAnsi="Arial" w:cs="Arial"/>
                <w:b/>
                <w:lang w:eastAsia="en-GB"/>
              </w:rPr>
              <w:t>1,52</w:t>
            </w:r>
            <w:r w:rsidR="008A5961">
              <w:rPr>
                <w:rFonts w:ascii="Arial" w:eastAsia="Times New Roman" w:hAnsi="Arial" w:cs="Arial"/>
                <w:b/>
                <w:lang w:eastAsia="en-GB"/>
              </w:rPr>
              <w:t>9</w:t>
            </w:r>
          </w:p>
        </w:tc>
      </w:tr>
    </w:tbl>
    <w:p w:rsidR="00FE4A5C" w:rsidRDefault="00FE4A5C" w:rsidP="00FE4A5C">
      <w:pPr>
        <w:keepNext/>
        <w:keepLines/>
        <w:spacing w:beforeLines="1" w:before="2" w:afterLines="1" w:after="2" w:line="240" w:lineRule="auto"/>
        <w:jc w:val="both"/>
        <w:outlineLvl w:val="0"/>
        <w:rPr>
          <w:rFonts w:ascii="Arial" w:eastAsia="Times New Roman" w:hAnsi="Arial" w:cs="Arial"/>
          <w:sz w:val="24"/>
          <w:szCs w:val="24"/>
          <w:lang w:eastAsia="en-GB"/>
        </w:rPr>
      </w:pPr>
    </w:p>
    <w:p w:rsidR="00001363" w:rsidRPr="00001363" w:rsidRDefault="00001363"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001363">
        <w:rPr>
          <w:rFonts w:ascii="Arial" w:eastAsia="Calibri" w:hAnsi="Arial" w:cs="Arial"/>
          <w:sz w:val="24"/>
          <w:szCs w:val="24"/>
          <w:lang w:eastAsia="en-GB"/>
        </w:rPr>
        <w:t>Activity in 2015/16</w:t>
      </w:r>
      <w:r w:rsidR="0015286C">
        <w:rPr>
          <w:rFonts w:ascii="Arial" w:eastAsia="Calibri" w:hAnsi="Arial" w:cs="Arial"/>
          <w:sz w:val="24"/>
          <w:szCs w:val="24"/>
          <w:lang w:eastAsia="en-GB"/>
        </w:rPr>
        <w:t xml:space="preserve">, </w:t>
      </w:r>
      <w:r w:rsidRPr="00001363">
        <w:rPr>
          <w:rFonts w:ascii="Arial" w:eastAsia="Calibri" w:hAnsi="Arial" w:cs="Arial"/>
          <w:sz w:val="24"/>
          <w:szCs w:val="24"/>
          <w:lang w:eastAsia="en-GB"/>
        </w:rPr>
        <w:t xml:space="preserve">suggests that the level of housing options interviews and approaches for </w:t>
      </w:r>
      <w:r w:rsidR="00236881">
        <w:rPr>
          <w:rFonts w:ascii="Arial" w:eastAsia="Calibri" w:hAnsi="Arial" w:cs="Arial"/>
          <w:sz w:val="24"/>
          <w:szCs w:val="24"/>
          <w:lang w:eastAsia="en-GB"/>
        </w:rPr>
        <w:t xml:space="preserve">advice and </w:t>
      </w:r>
      <w:r w:rsidRPr="00001363">
        <w:rPr>
          <w:rFonts w:ascii="Arial" w:eastAsia="Calibri" w:hAnsi="Arial" w:cs="Arial"/>
          <w:sz w:val="24"/>
          <w:szCs w:val="24"/>
          <w:lang w:eastAsia="en-GB"/>
        </w:rPr>
        <w:t>assistance from customers remain stable. However, given a range of other indicators detailed in this review</w:t>
      </w:r>
      <w:r w:rsidR="00102246">
        <w:rPr>
          <w:rFonts w:ascii="Arial" w:eastAsia="Calibri" w:hAnsi="Arial" w:cs="Arial"/>
          <w:sz w:val="24"/>
          <w:szCs w:val="24"/>
          <w:lang w:eastAsia="en-GB"/>
        </w:rPr>
        <w:t>,</w:t>
      </w:r>
      <w:r w:rsidRPr="00001363">
        <w:rPr>
          <w:rFonts w:ascii="Arial" w:eastAsia="Calibri" w:hAnsi="Arial" w:cs="Arial"/>
          <w:sz w:val="24"/>
          <w:szCs w:val="24"/>
          <w:lang w:eastAsia="en-GB"/>
        </w:rPr>
        <w:t xml:space="preserve"> levels are likely to increase.      </w:t>
      </w:r>
    </w:p>
    <w:p w:rsidR="00001363" w:rsidRDefault="00001363" w:rsidP="00007BA4">
      <w:pPr>
        <w:keepNext/>
        <w:keepLines/>
        <w:widowControl w:val="0"/>
        <w:autoSpaceDE w:val="0"/>
        <w:autoSpaceDN w:val="0"/>
        <w:adjustRightInd w:val="0"/>
        <w:spacing w:after="0" w:line="240" w:lineRule="auto"/>
        <w:ind w:left="360"/>
        <w:jc w:val="both"/>
        <w:rPr>
          <w:rFonts w:ascii="Arial" w:eastAsia="Calibri" w:hAnsi="Arial" w:cs="Arial"/>
          <w:b/>
          <w:sz w:val="24"/>
          <w:szCs w:val="24"/>
          <w:lang w:eastAsia="en-GB"/>
        </w:rPr>
      </w:pPr>
    </w:p>
    <w:p w:rsidR="00A614FD" w:rsidRPr="00A614FD" w:rsidRDefault="00001363"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A614FD">
        <w:rPr>
          <w:rFonts w:ascii="Arial" w:eastAsia="Calibri" w:hAnsi="Arial" w:cs="Arial"/>
          <w:sz w:val="24"/>
          <w:szCs w:val="24"/>
          <w:lang w:eastAsia="en-GB"/>
        </w:rPr>
        <w:t>The demand for assistance from customers is likely to increase with the introduction of Universal Credit, the impact of further welfare reform</w:t>
      </w:r>
      <w:r w:rsidR="00A614FD" w:rsidRPr="00A614FD">
        <w:rPr>
          <w:rFonts w:ascii="Arial" w:eastAsia="Calibri" w:hAnsi="Arial" w:cs="Arial"/>
          <w:sz w:val="24"/>
          <w:szCs w:val="24"/>
          <w:lang w:eastAsia="en-GB"/>
        </w:rPr>
        <w:t>, the</w:t>
      </w:r>
      <w:r w:rsidRPr="00A614FD">
        <w:rPr>
          <w:rFonts w:ascii="Arial" w:eastAsia="Calibri" w:hAnsi="Arial" w:cs="Arial"/>
          <w:sz w:val="24"/>
          <w:szCs w:val="24"/>
          <w:lang w:eastAsia="en-GB"/>
        </w:rPr>
        <w:t xml:space="preserve"> reduction in funding for housing related support </w:t>
      </w:r>
      <w:r w:rsidR="00A614FD" w:rsidRPr="00A614FD">
        <w:rPr>
          <w:rFonts w:ascii="Arial" w:eastAsia="Calibri" w:hAnsi="Arial" w:cs="Arial"/>
          <w:sz w:val="24"/>
          <w:szCs w:val="24"/>
          <w:lang w:eastAsia="en-GB"/>
        </w:rPr>
        <w:t xml:space="preserve">and further reforms to the welfare benefit system. </w:t>
      </w:r>
    </w:p>
    <w:p w:rsidR="00A614FD" w:rsidRPr="00A614FD" w:rsidRDefault="00A614FD"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236881" w:rsidRDefault="00A614FD"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A614FD">
        <w:rPr>
          <w:rFonts w:ascii="Arial" w:eastAsia="Calibri" w:hAnsi="Arial" w:cs="Arial"/>
          <w:sz w:val="24"/>
          <w:szCs w:val="24"/>
          <w:lang w:eastAsia="en-GB"/>
        </w:rPr>
        <w:t xml:space="preserve">Homelessness and the number of households in temporary accommodation has increased both nationally and locally and demand for housing options and support is unlikely to reduce during the lifetime of this Preventing Homelessness Strategy. </w:t>
      </w:r>
    </w:p>
    <w:p w:rsidR="00001363" w:rsidRPr="00A614FD" w:rsidRDefault="00A614FD"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sidRPr="00A614FD">
        <w:rPr>
          <w:rFonts w:ascii="Arial" w:eastAsia="Calibri" w:hAnsi="Arial" w:cs="Arial"/>
          <w:sz w:val="24"/>
          <w:szCs w:val="24"/>
          <w:lang w:eastAsia="en-GB"/>
        </w:rPr>
        <w:t xml:space="preserve">    </w:t>
      </w:r>
      <w:r w:rsidR="00001363" w:rsidRPr="00A614FD">
        <w:rPr>
          <w:rFonts w:ascii="Arial" w:eastAsia="Calibri" w:hAnsi="Arial" w:cs="Arial"/>
          <w:sz w:val="24"/>
          <w:szCs w:val="24"/>
          <w:lang w:eastAsia="en-GB"/>
        </w:rPr>
        <w:t xml:space="preserve">  </w:t>
      </w:r>
    </w:p>
    <w:p w:rsidR="001936D3" w:rsidRPr="009402E2" w:rsidRDefault="00E1454A" w:rsidP="00D546C7">
      <w:pPr>
        <w:pStyle w:val="ListParagraph"/>
        <w:keepNext/>
        <w:keepLines/>
        <w:numPr>
          <w:ilvl w:val="0"/>
          <w:numId w:val="17"/>
        </w:numPr>
        <w:tabs>
          <w:tab w:val="left" w:pos="9356"/>
        </w:tabs>
        <w:spacing w:after="0" w:line="240" w:lineRule="auto"/>
        <w:jc w:val="both"/>
        <w:rPr>
          <w:rFonts w:ascii="Arial" w:eastAsia="Times New Roman" w:hAnsi="Arial" w:cs="Arial"/>
          <w:b/>
          <w:sz w:val="24"/>
          <w:szCs w:val="20"/>
          <w:lang w:eastAsia="en-GB"/>
        </w:rPr>
      </w:pPr>
      <w:r w:rsidRPr="009402E2">
        <w:rPr>
          <w:rFonts w:ascii="Arial" w:eastAsia="Times New Roman" w:hAnsi="Arial" w:cs="Arial"/>
          <w:b/>
          <w:sz w:val="24"/>
          <w:szCs w:val="20"/>
          <w:lang w:eastAsia="en-GB"/>
        </w:rPr>
        <w:t xml:space="preserve">Homeless  </w:t>
      </w:r>
      <w:r w:rsidR="001936D3" w:rsidRPr="009402E2">
        <w:rPr>
          <w:rFonts w:ascii="Arial" w:eastAsia="Times New Roman" w:hAnsi="Arial" w:cs="Arial"/>
          <w:b/>
          <w:sz w:val="24"/>
          <w:szCs w:val="20"/>
          <w:lang w:eastAsia="en-GB"/>
        </w:rPr>
        <w:t xml:space="preserve">Prevention Measures </w:t>
      </w:r>
    </w:p>
    <w:p w:rsidR="00A01E1F" w:rsidRDefault="001936D3" w:rsidP="00007BA4">
      <w:pPr>
        <w:keepNext/>
        <w:keepLines/>
        <w:tabs>
          <w:tab w:val="left" w:pos="9356"/>
        </w:tabs>
        <w:spacing w:after="0" w:line="240" w:lineRule="auto"/>
        <w:ind w:left="360"/>
        <w:jc w:val="both"/>
        <w:rPr>
          <w:rFonts w:ascii="Arial" w:eastAsia="Times New Roman" w:hAnsi="Arial" w:cs="Arial"/>
          <w:sz w:val="24"/>
          <w:szCs w:val="20"/>
          <w:lang w:eastAsia="en-GB"/>
        </w:rPr>
      </w:pPr>
      <w:r w:rsidRPr="00A82AE8">
        <w:rPr>
          <w:rFonts w:ascii="Arial" w:eastAsia="Times New Roman" w:hAnsi="Arial" w:cs="Arial"/>
          <w:sz w:val="24"/>
          <w:szCs w:val="20"/>
          <w:lang w:eastAsia="en-GB"/>
        </w:rPr>
        <w:t xml:space="preserve">The </w:t>
      </w:r>
      <w:r w:rsidR="00A01E1F">
        <w:rPr>
          <w:rFonts w:ascii="Arial" w:eastAsia="Times New Roman" w:hAnsi="Arial" w:cs="Arial"/>
          <w:sz w:val="24"/>
          <w:szCs w:val="20"/>
          <w:lang w:eastAsia="en-GB"/>
        </w:rPr>
        <w:t>prevention of homelessness has been defined by the DCLG and is reported quarterly to central government through P1e returns. The P1e relates to local authorities</w:t>
      </w:r>
      <w:r w:rsidR="00102246">
        <w:rPr>
          <w:rFonts w:ascii="Arial" w:eastAsia="Times New Roman" w:hAnsi="Arial" w:cs="Arial"/>
          <w:sz w:val="24"/>
          <w:szCs w:val="20"/>
          <w:lang w:eastAsia="en-GB"/>
        </w:rPr>
        <w:t>’</w:t>
      </w:r>
      <w:r w:rsidR="00A01E1F">
        <w:rPr>
          <w:rFonts w:ascii="Arial" w:eastAsia="Times New Roman" w:hAnsi="Arial" w:cs="Arial"/>
          <w:sz w:val="24"/>
          <w:szCs w:val="20"/>
          <w:lang w:eastAsia="en-GB"/>
        </w:rPr>
        <w:t xml:space="preserve"> activities within the statutory homelessness framework and in terms of their activities to prevent homelessness. </w:t>
      </w:r>
    </w:p>
    <w:p w:rsidR="00A01E1F" w:rsidRDefault="00A01E1F" w:rsidP="00007BA4">
      <w:pPr>
        <w:keepNext/>
        <w:keepLines/>
        <w:tabs>
          <w:tab w:val="left" w:pos="9356"/>
        </w:tabs>
        <w:spacing w:after="0" w:line="240" w:lineRule="auto"/>
        <w:ind w:left="360"/>
        <w:jc w:val="both"/>
        <w:rPr>
          <w:rFonts w:ascii="Arial" w:eastAsia="Times New Roman" w:hAnsi="Arial" w:cs="Arial"/>
          <w:sz w:val="24"/>
          <w:szCs w:val="20"/>
          <w:lang w:eastAsia="en-GB"/>
        </w:rPr>
      </w:pPr>
    </w:p>
    <w:p w:rsidR="001936D3" w:rsidRDefault="00A01E1F" w:rsidP="00007BA4">
      <w:pPr>
        <w:keepNext/>
        <w:keepLines/>
        <w:tabs>
          <w:tab w:val="left" w:pos="9356"/>
        </w:tabs>
        <w:spacing w:after="0"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The table below sets out the </w:t>
      </w:r>
      <w:r w:rsidR="001936D3" w:rsidRPr="00A82AE8">
        <w:rPr>
          <w:rFonts w:ascii="Arial" w:eastAsia="Times New Roman" w:hAnsi="Arial" w:cs="Arial"/>
          <w:sz w:val="24"/>
          <w:szCs w:val="20"/>
          <w:lang w:eastAsia="en-GB"/>
        </w:rPr>
        <w:t xml:space="preserve">prevention measures </w:t>
      </w:r>
      <w:r>
        <w:rPr>
          <w:rFonts w:ascii="Arial" w:eastAsia="Times New Roman" w:hAnsi="Arial" w:cs="Arial"/>
          <w:sz w:val="24"/>
          <w:szCs w:val="20"/>
          <w:lang w:eastAsia="en-GB"/>
        </w:rPr>
        <w:t xml:space="preserve">undertaken by the Housing Options team and its partners in both managing the demand for accommodation locally and proactively setting out to prevent homelessness wherever possible. </w:t>
      </w:r>
      <w:r w:rsidR="00311F35">
        <w:rPr>
          <w:rFonts w:ascii="Arial" w:eastAsia="Times New Roman" w:hAnsi="Arial" w:cs="Arial"/>
          <w:sz w:val="24"/>
          <w:szCs w:val="20"/>
          <w:lang w:eastAsia="en-GB"/>
        </w:rPr>
        <w:t xml:space="preserve"> </w:t>
      </w:r>
    </w:p>
    <w:p w:rsidR="001936D3" w:rsidRPr="00A82AE8" w:rsidRDefault="001936D3" w:rsidP="00007BA4">
      <w:pPr>
        <w:keepNext/>
        <w:keepLines/>
        <w:tabs>
          <w:tab w:val="left" w:pos="9356"/>
        </w:tabs>
        <w:spacing w:after="0" w:line="240" w:lineRule="auto"/>
        <w:jc w:val="both"/>
        <w:rPr>
          <w:rFonts w:ascii="Arial" w:eastAsia="Times New Roman" w:hAnsi="Arial" w:cs="Arial"/>
          <w:sz w:val="24"/>
          <w:szCs w:val="20"/>
          <w:lang w:eastAsia="en-GB"/>
        </w:rPr>
      </w:pPr>
    </w:p>
    <w:p w:rsidR="001936D3" w:rsidRPr="000B096E" w:rsidRDefault="001936D3" w:rsidP="00007BA4">
      <w:pPr>
        <w:keepNext/>
        <w:keepLines/>
        <w:tabs>
          <w:tab w:val="left" w:pos="9356"/>
        </w:tabs>
        <w:spacing w:after="0" w:line="240" w:lineRule="auto"/>
        <w:ind w:left="360"/>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w:t>
      </w:r>
      <w:r w:rsidR="0015286C" w:rsidRPr="000B096E">
        <w:rPr>
          <w:rFonts w:ascii="Arial" w:eastAsia="Times New Roman" w:hAnsi="Arial" w:cs="Arial"/>
          <w:b/>
          <w:i/>
          <w:u w:val="single"/>
          <w:lang w:eastAsia="en-GB"/>
        </w:rPr>
        <w:t>3</w:t>
      </w:r>
      <w:r w:rsidRPr="000B096E">
        <w:rPr>
          <w:rFonts w:ascii="Arial" w:eastAsia="Times New Roman" w:hAnsi="Arial" w:cs="Arial"/>
          <w:b/>
          <w:i/>
          <w:u w:val="single"/>
          <w:lang w:eastAsia="en-GB"/>
        </w:rPr>
        <w:t xml:space="preserve"> – Prevention </w:t>
      </w:r>
      <w:r w:rsidR="00406EA2" w:rsidRPr="000B096E">
        <w:rPr>
          <w:rFonts w:ascii="Arial" w:eastAsia="Times New Roman" w:hAnsi="Arial" w:cs="Arial"/>
          <w:b/>
          <w:i/>
          <w:u w:val="single"/>
          <w:lang w:eastAsia="en-GB"/>
        </w:rPr>
        <w:t>M</w:t>
      </w:r>
      <w:r w:rsidRPr="000B096E">
        <w:rPr>
          <w:rFonts w:ascii="Arial" w:eastAsia="Times New Roman" w:hAnsi="Arial" w:cs="Arial"/>
          <w:b/>
          <w:i/>
          <w:u w:val="single"/>
          <w:lang w:eastAsia="en-GB"/>
        </w:rPr>
        <w:t>easures</w:t>
      </w:r>
    </w:p>
    <w:p w:rsidR="0015286C" w:rsidRPr="00A82AE8" w:rsidRDefault="0015286C" w:rsidP="00007BA4">
      <w:pPr>
        <w:keepNext/>
        <w:keepLines/>
        <w:tabs>
          <w:tab w:val="left" w:pos="9356"/>
        </w:tabs>
        <w:spacing w:after="0" w:line="240" w:lineRule="auto"/>
        <w:ind w:left="360"/>
        <w:rPr>
          <w:rFonts w:ascii="Arial" w:eastAsia="Times New Roman" w:hAnsi="Arial" w:cs="Arial"/>
          <w:b/>
          <w:i/>
          <w:lang w:eastAsia="en-G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5"/>
        <w:gridCol w:w="1701"/>
      </w:tblGrid>
      <w:tr w:rsidR="002415F4" w:rsidRPr="00A82AE8" w:rsidTr="002415F4">
        <w:trPr>
          <w:tblHeader/>
        </w:trPr>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b/>
                <w:sz w:val="24"/>
                <w:szCs w:val="20"/>
                <w:lang w:eastAsia="en-GB"/>
              </w:rPr>
            </w:pPr>
            <w:r w:rsidRPr="00A82AE8">
              <w:rPr>
                <w:rFonts w:ascii="Arial" w:eastAsia="Times New Roman" w:hAnsi="Arial" w:cs="Arial"/>
                <w:b/>
                <w:sz w:val="24"/>
                <w:szCs w:val="20"/>
                <w:lang w:eastAsia="en-GB"/>
              </w:rPr>
              <w:t xml:space="preserve">Homeless Prevention Measures </w:t>
            </w:r>
          </w:p>
        </w:tc>
        <w:tc>
          <w:tcPr>
            <w:tcW w:w="1701" w:type="dxa"/>
            <w:shd w:val="clear" w:color="auto" w:fill="auto"/>
            <w:vAlign w:val="bottom"/>
          </w:tcPr>
          <w:p w:rsidR="002415F4" w:rsidRPr="00C66E25" w:rsidRDefault="002415F4" w:rsidP="00007BA4">
            <w:pPr>
              <w:keepNext/>
              <w:keepLines/>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April </w:t>
            </w:r>
            <w:r w:rsidRPr="00C66E25">
              <w:rPr>
                <w:rFonts w:ascii="Arial" w:eastAsia="Times New Roman" w:hAnsi="Arial" w:cs="Arial"/>
                <w:sz w:val="20"/>
                <w:szCs w:val="20"/>
                <w:lang w:eastAsia="en-GB"/>
              </w:rPr>
              <w:t>201</w:t>
            </w:r>
            <w:r>
              <w:rPr>
                <w:rFonts w:ascii="Arial" w:eastAsia="Times New Roman" w:hAnsi="Arial" w:cs="Arial"/>
                <w:sz w:val="20"/>
                <w:szCs w:val="20"/>
                <w:lang w:eastAsia="en-GB"/>
              </w:rPr>
              <w:t>3</w:t>
            </w:r>
          </w:p>
          <w:p w:rsidR="002415F4" w:rsidRPr="00C66E25" w:rsidRDefault="002415F4" w:rsidP="00FD548E">
            <w:pPr>
              <w:keepNext/>
              <w:keepLines/>
              <w:spacing w:after="24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To – </w:t>
            </w:r>
            <w:r w:rsidR="00FD548E">
              <w:rPr>
                <w:rFonts w:ascii="Arial" w:eastAsia="Times New Roman" w:hAnsi="Arial" w:cs="Arial"/>
                <w:sz w:val="20"/>
                <w:szCs w:val="20"/>
                <w:lang w:eastAsia="en-GB"/>
              </w:rPr>
              <w:t xml:space="preserve">Mar </w:t>
            </w:r>
            <w:r>
              <w:rPr>
                <w:rFonts w:ascii="Arial" w:eastAsia="Times New Roman" w:hAnsi="Arial" w:cs="Arial"/>
                <w:sz w:val="20"/>
                <w:szCs w:val="20"/>
                <w:lang w:eastAsia="en-GB"/>
              </w:rPr>
              <w:t>201</w:t>
            </w:r>
            <w:r w:rsidR="00FD548E">
              <w:rPr>
                <w:rFonts w:ascii="Arial" w:eastAsia="Times New Roman" w:hAnsi="Arial" w:cs="Arial"/>
                <w:sz w:val="20"/>
                <w:szCs w:val="20"/>
                <w:lang w:eastAsia="en-GB"/>
              </w:rPr>
              <w:t>6</w:t>
            </w:r>
          </w:p>
        </w:tc>
      </w:tr>
      <w:tr w:rsidR="002415F4" w:rsidRPr="00A82AE8" w:rsidTr="002415F4">
        <w:trPr>
          <w:trHeight w:val="553"/>
        </w:trPr>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b/>
                <w:i/>
                <w:lang w:eastAsia="en-GB"/>
              </w:rPr>
            </w:pPr>
            <w:r w:rsidRPr="00A82AE8">
              <w:rPr>
                <w:rFonts w:ascii="Arial" w:eastAsia="Times New Roman" w:hAnsi="Arial" w:cs="Arial"/>
                <w:b/>
                <w:i/>
                <w:lang w:eastAsia="en-GB"/>
              </w:rPr>
              <w:t>Assisting applicants to remain in their existing home by:</w:t>
            </w:r>
          </w:p>
          <w:p w:rsidR="002415F4" w:rsidRPr="00A82AE8" w:rsidRDefault="002415F4" w:rsidP="00007BA4">
            <w:pPr>
              <w:keepNext/>
              <w:keepLines/>
              <w:spacing w:after="0" w:line="240" w:lineRule="auto"/>
              <w:jc w:val="both"/>
              <w:rPr>
                <w:rFonts w:ascii="Arial" w:eastAsia="Times New Roman" w:hAnsi="Arial" w:cs="Arial"/>
                <w:b/>
                <w:i/>
                <w:lang w:eastAsia="en-GB"/>
              </w:rPr>
            </w:pPr>
          </w:p>
        </w:tc>
        <w:tc>
          <w:tcPr>
            <w:tcW w:w="1701" w:type="dxa"/>
            <w:shd w:val="clear" w:color="auto" w:fill="auto"/>
            <w:vAlign w:val="bottom"/>
          </w:tcPr>
          <w:p w:rsidR="002415F4" w:rsidRPr="00C66E25" w:rsidRDefault="002415F4" w:rsidP="00007BA4">
            <w:pPr>
              <w:keepNext/>
              <w:keepLines/>
              <w:spacing w:after="0" w:line="240" w:lineRule="auto"/>
              <w:jc w:val="center"/>
              <w:rPr>
                <w:rFonts w:ascii="Arial" w:eastAsia="Times New Roman" w:hAnsi="Arial" w:cs="Arial"/>
                <w:sz w:val="20"/>
                <w:szCs w:val="20"/>
                <w:highlight w:val="yellow"/>
                <w:lang w:eastAsia="en-GB"/>
              </w:rPr>
            </w:pPr>
            <w:r w:rsidRPr="00C66E25">
              <w:rPr>
                <w:rFonts w:ascii="Arial" w:eastAsia="Times New Roman" w:hAnsi="Arial" w:cs="Arial"/>
                <w:sz w:val="20"/>
                <w:szCs w:val="20"/>
                <w:lang w:eastAsia="en-GB"/>
              </w:rPr>
              <w:t>H</w:t>
            </w:r>
            <w:r w:rsidR="006D301C">
              <w:rPr>
                <w:rFonts w:ascii="Arial" w:eastAsia="Times New Roman" w:hAnsi="Arial" w:cs="Arial"/>
                <w:sz w:val="20"/>
                <w:szCs w:val="20"/>
                <w:lang w:eastAsia="en-GB"/>
              </w:rPr>
              <w:t>ou</w:t>
            </w:r>
            <w:r w:rsidRPr="00C66E25">
              <w:rPr>
                <w:rFonts w:ascii="Arial" w:eastAsia="Times New Roman" w:hAnsi="Arial" w:cs="Arial"/>
                <w:sz w:val="20"/>
                <w:szCs w:val="20"/>
                <w:lang w:eastAsia="en-GB"/>
              </w:rPr>
              <w:t>sehold (%)</w:t>
            </w:r>
          </w:p>
        </w:tc>
      </w:tr>
      <w:tr w:rsidR="002415F4" w:rsidRPr="00A82AE8" w:rsidTr="002415F4">
        <w:trPr>
          <w:trHeight w:val="553"/>
        </w:trPr>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 xml:space="preserve">Home visits with mediation to help people return home and resolve differences with their family/friends </w:t>
            </w:r>
          </w:p>
        </w:tc>
        <w:tc>
          <w:tcPr>
            <w:tcW w:w="1701" w:type="dxa"/>
            <w:shd w:val="clear" w:color="auto" w:fill="auto"/>
            <w:vAlign w:val="bottom"/>
          </w:tcPr>
          <w:p w:rsidR="002415F4" w:rsidRPr="00C66E25" w:rsidRDefault="00AC7B48" w:rsidP="00AC7B48">
            <w:pPr>
              <w:keepNext/>
              <w:keepLines/>
              <w:spacing w:after="1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r w:rsidR="002415F4"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3</w:t>
            </w:r>
            <w:r w:rsidR="002415F4" w:rsidRPr="00C66E25">
              <w:rPr>
                <w:rFonts w:ascii="Arial" w:eastAsia="Times New Roman" w:hAnsi="Arial" w:cs="Arial"/>
                <w:sz w:val="20"/>
                <w:szCs w:val="20"/>
                <w:lang w:eastAsia="en-GB"/>
              </w:rPr>
              <w:t>%)</w:t>
            </w:r>
          </w:p>
        </w:tc>
      </w:tr>
      <w:tr w:rsidR="002415F4" w:rsidRPr="00A82AE8" w:rsidTr="002415F4">
        <w:trPr>
          <w:trHeight w:val="553"/>
        </w:trPr>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Negotiating with accommodation providers (private and public sector landlords, mortgage lenders,</w:t>
            </w:r>
            <w:r>
              <w:rPr>
                <w:rFonts w:ascii="Arial" w:eastAsia="Times New Roman" w:hAnsi="Arial" w:cs="Arial"/>
                <w:lang w:eastAsia="en-GB"/>
              </w:rPr>
              <w:t xml:space="preserve"> </w:t>
            </w:r>
            <w:r w:rsidRPr="00A82AE8">
              <w:rPr>
                <w:rFonts w:ascii="Arial" w:eastAsia="Times New Roman" w:hAnsi="Arial" w:cs="Arial"/>
                <w:lang w:eastAsia="en-GB"/>
              </w:rPr>
              <w:t>etc.) and finding practical solutions to housing difficulties</w:t>
            </w:r>
          </w:p>
        </w:tc>
        <w:tc>
          <w:tcPr>
            <w:tcW w:w="1701" w:type="dxa"/>
            <w:shd w:val="clear" w:color="auto" w:fill="auto"/>
            <w:vAlign w:val="bottom"/>
          </w:tcPr>
          <w:p w:rsidR="002415F4" w:rsidRPr="00C66E25" w:rsidRDefault="00AC7B48" w:rsidP="00AC7B48">
            <w:pPr>
              <w:keepNext/>
              <w:keepLines/>
              <w:spacing w:after="24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85</w:t>
            </w:r>
            <w:r w:rsidR="002415F4">
              <w:rPr>
                <w:rFonts w:ascii="Arial" w:eastAsia="Times New Roman" w:hAnsi="Arial" w:cs="Arial"/>
                <w:sz w:val="20"/>
                <w:szCs w:val="20"/>
                <w:lang w:eastAsia="en-GB"/>
              </w:rPr>
              <w:t xml:space="preserve"> </w:t>
            </w:r>
            <w:r w:rsidR="002415F4" w:rsidRPr="00C66E25">
              <w:rPr>
                <w:rFonts w:ascii="Arial" w:eastAsia="Times New Roman" w:hAnsi="Arial" w:cs="Arial"/>
                <w:sz w:val="20"/>
                <w:szCs w:val="20"/>
                <w:lang w:eastAsia="en-GB"/>
              </w:rPr>
              <w:t>(</w:t>
            </w:r>
            <w:r w:rsidR="006D301C">
              <w:rPr>
                <w:rFonts w:ascii="Arial" w:eastAsia="Times New Roman" w:hAnsi="Arial" w:cs="Arial"/>
                <w:sz w:val="20"/>
                <w:szCs w:val="20"/>
                <w:lang w:eastAsia="en-GB"/>
              </w:rPr>
              <w:t>7</w:t>
            </w:r>
            <w:r w:rsidR="002415F4" w:rsidRPr="00C66E25">
              <w:rPr>
                <w:rFonts w:ascii="Arial" w:eastAsia="Times New Roman" w:hAnsi="Arial" w:cs="Arial"/>
                <w:sz w:val="20"/>
                <w:szCs w:val="20"/>
                <w:lang w:eastAsia="en-GB"/>
              </w:rPr>
              <w:t>%)</w:t>
            </w:r>
          </w:p>
        </w:tc>
      </w:tr>
      <w:tr w:rsidR="002415F4" w:rsidRPr="00A82AE8" w:rsidTr="002415F4">
        <w:trPr>
          <w:trHeight w:val="553"/>
        </w:trPr>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Using homeless prevention funds, Mortgage arrears interventions and mortgage rescue.</w:t>
            </w:r>
          </w:p>
        </w:tc>
        <w:tc>
          <w:tcPr>
            <w:tcW w:w="1701" w:type="dxa"/>
            <w:shd w:val="clear" w:color="auto" w:fill="auto"/>
            <w:vAlign w:val="bottom"/>
          </w:tcPr>
          <w:p w:rsidR="002415F4" w:rsidRPr="00C66E25" w:rsidRDefault="002415F4" w:rsidP="00AC7B48">
            <w:pPr>
              <w:keepNext/>
              <w:keepLines/>
              <w:spacing w:after="1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r w:rsidR="00AC7B48">
              <w:rPr>
                <w:rFonts w:ascii="Arial" w:eastAsia="Times New Roman" w:hAnsi="Arial" w:cs="Arial"/>
                <w:sz w:val="20"/>
                <w:szCs w:val="20"/>
                <w:lang w:eastAsia="en-GB"/>
              </w:rPr>
              <w:t>6</w:t>
            </w:r>
            <w:r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3</w:t>
            </w:r>
            <w:r w:rsidRPr="00C66E25">
              <w:rPr>
                <w:rFonts w:ascii="Arial" w:eastAsia="Times New Roman" w:hAnsi="Arial" w:cs="Arial"/>
                <w:sz w:val="20"/>
                <w:szCs w:val="20"/>
                <w:lang w:eastAsia="en-GB"/>
              </w:rPr>
              <w:t>%)</w:t>
            </w:r>
          </w:p>
        </w:tc>
      </w:tr>
      <w:tr w:rsidR="002415F4" w:rsidRPr="00A82AE8" w:rsidTr="002415F4">
        <w:trPr>
          <w:trHeight w:val="553"/>
        </w:trPr>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Through</w:t>
            </w:r>
            <w:r w:rsidRPr="00A82AE8">
              <w:rPr>
                <w:rFonts w:ascii="Arial" w:eastAsia="Times New Roman" w:hAnsi="Arial" w:cs="Arial"/>
                <w:b/>
                <w:lang w:eastAsia="en-GB"/>
              </w:rPr>
              <w:t xml:space="preserve"> </w:t>
            </w:r>
            <w:r w:rsidRPr="00A82AE8">
              <w:rPr>
                <w:rFonts w:ascii="Arial" w:eastAsia="Times New Roman" w:hAnsi="Arial" w:cs="Arial"/>
                <w:lang w:eastAsia="en-GB"/>
              </w:rPr>
              <w:t>Debt and Money Advice and use of Discretionary Housing Payments</w:t>
            </w:r>
          </w:p>
        </w:tc>
        <w:tc>
          <w:tcPr>
            <w:tcW w:w="1701" w:type="dxa"/>
            <w:shd w:val="clear" w:color="auto" w:fill="auto"/>
            <w:vAlign w:val="bottom"/>
          </w:tcPr>
          <w:p w:rsidR="002415F4" w:rsidRPr="00C66E25" w:rsidRDefault="002415F4" w:rsidP="00AC7B48">
            <w:pPr>
              <w:keepNext/>
              <w:keepLines/>
              <w:spacing w:after="1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C7B48">
              <w:rPr>
                <w:rFonts w:ascii="Arial" w:eastAsia="Times New Roman" w:hAnsi="Arial" w:cs="Arial"/>
                <w:sz w:val="20"/>
                <w:szCs w:val="20"/>
                <w:lang w:eastAsia="en-GB"/>
              </w:rPr>
              <w:t>34</w:t>
            </w:r>
            <w:r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11</w:t>
            </w:r>
            <w:r w:rsidRPr="00C66E25">
              <w:rPr>
                <w:rFonts w:ascii="Arial" w:eastAsia="Times New Roman" w:hAnsi="Arial" w:cs="Arial"/>
                <w:sz w:val="20"/>
                <w:szCs w:val="20"/>
                <w:lang w:eastAsia="en-GB"/>
              </w:rPr>
              <w:t>%)</w:t>
            </w:r>
          </w:p>
        </w:tc>
      </w:tr>
      <w:tr w:rsidR="002415F4" w:rsidRPr="00A82AE8" w:rsidTr="002415F4">
        <w:trPr>
          <w:trHeight w:val="553"/>
        </w:trPr>
        <w:tc>
          <w:tcPr>
            <w:tcW w:w="6945" w:type="dxa"/>
            <w:shd w:val="clear" w:color="auto" w:fill="auto"/>
            <w:vAlign w:val="bottom"/>
          </w:tcPr>
          <w:p w:rsidR="002415F4" w:rsidRPr="00A82AE8" w:rsidRDefault="002415F4" w:rsidP="0015286C">
            <w:pPr>
              <w:keepNext/>
              <w:keepLines/>
              <w:spacing w:after="0" w:line="240" w:lineRule="auto"/>
              <w:jc w:val="both"/>
              <w:rPr>
                <w:rFonts w:ascii="Arial" w:eastAsia="Times New Roman" w:hAnsi="Arial" w:cs="Arial"/>
                <w:b/>
                <w:i/>
                <w:lang w:eastAsia="en-GB"/>
              </w:rPr>
            </w:pPr>
            <w:r>
              <w:rPr>
                <w:rFonts w:ascii="Arial" w:eastAsia="Times New Roman" w:hAnsi="Arial" w:cs="Arial"/>
                <w:b/>
                <w:i/>
                <w:lang w:eastAsia="en-GB"/>
              </w:rPr>
              <w:t>Homelessness prevented or relieved – households assisted to obtain a</w:t>
            </w:r>
            <w:r w:rsidRPr="00A82AE8">
              <w:rPr>
                <w:rFonts w:ascii="Arial" w:eastAsia="Times New Roman" w:hAnsi="Arial" w:cs="Arial"/>
                <w:b/>
                <w:i/>
                <w:lang w:eastAsia="en-GB"/>
              </w:rPr>
              <w:t xml:space="preserve">lternative </w:t>
            </w:r>
            <w:r>
              <w:rPr>
                <w:rFonts w:ascii="Arial" w:eastAsia="Times New Roman" w:hAnsi="Arial" w:cs="Arial"/>
                <w:b/>
                <w:i/>
                <w:lang w:eastAsia="en-GB"/>
              </w:rPr>
              <w:t>a</w:t>
            </w:r>
            <w:r w:rsidRPr="00A82AE8">
              <w:rPr>
                <w:rFonts w:ascii="Arial" w:eastAsia="Times New Roman" w:hAnsi="Arial" w:cs="Arial"/>
                <w:b/>
                <w:i/>
                <w:lang w:eastAsia="en-GB"/>
              </w:rPr>
              <w:t>ccommodation:</w:t>
            </w:r>
          </w:p>
        </w:tc>
        <w:tc>
          <w:tcPr>
            <w:tcW w:w="1701" w:type="dxa"/>
            <w:shd w:val="clear" w:color="auto" w:fill="auto"/>
            <w:vAlign w:val="bottom"/>
          </w:tcPr>
          <w:p w:rsidR="002415F4" w:rsidRPr="00C66E25" w:rsidRDefault="002415F4" w:rsidP="00007BA4">
            <w:pPr>
              <w:keepNext/>
              <w:keepLines/>
              <w:spacing w:after="0" w:line="240" w:lineRule="auto"/>
              <w:jc w:val="center"/>
              <w:rPr>
                <w:rFonts w:ascii="Arial" w:eastAsia="Times New Roman" w:hAnsi="Arial" w:cs="Arial"/>
                <w:sz w:val="20"/>
                <w:szCs w:val="20"/>
                <w:lang w:eastAsia="en-GB"/>
              </w:rPr>
            </w:pPr>
          </w:p>
        </w:tc>
      </w:tr>
      <w:tr w:rsidR="002415F4" w:rsidRPr="00A82AE8" w:rsidTr="002415F4">
        <w:trPr>
          <w:trHeight w:val="553"/>
        </w:trPr>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By helping people to rent privately, with the assistance of the Rent Deposit Loan Scheme.</w:t>
            </w:r>
          </w:p>
        </w:tc>
        <w:tc>
          <w:tcPr>
            <w:tcW w:w="1701" w:type="dxa"/>
            <w:shd w:val="clear" w:color="auto" w:fill="auto"/>
            <w:vAlign w:val="bottom"/>
          </w:tcPr>
          <w:p w:rsidR="002415F4" w:rsidRPr="00C66E25" w:rsidRDefault="002415F4" w:rsidP="006275AE">
            <w:pPr>
              <w:keepNext/>
              <w:keepLines/>
              <w:spacing w:after="1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r w:rsidR="006275AE">
              <w:rPr>
                <w:rFonts w:ascii="Arial" w:eastAsia="Times New Roman" w:hAnsi="Arial" w:cs="Arial"/>
                <w:sz w:val="20"/>
                <w:szCs w:val="20"/>
                <w:lang w:eastAsia="en-GB"/>
              </w:rPr>
              <w:t>35</w:t>
            </w:r>
            <w:r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19</w:t>
            </w:r>
            <w:r w:rsidRPr="00C66E25">
              <w:rPr>
                <w:rFonts w:ascii="Arial" w:eastAsia="Times New Roman" w:hAnsi="Arial" w:cs="Arial"/>
                <w:sz w:val="20"/>
                <w:szCs w:val="20"/>
                <w:lang w:eastAsia="en-GB"/>
              </w:rPr>
              <w:t>%)</w:t>
            </w:r>
          </w:p>
        </w:tc>
      </w:tr>
      <w:tr w:rsidR="002415F4" w:rsidRPr="00A82AE8" w:rsidTr="002415F4">
        <w:trPr>
          <w:trHeight w:val="713"/>
        </w:trPr>
        <w:tc>
          <w:tcPr>
            <w:tcW w:w="6945" w:type="dxa"/>
            <w:shd w:val="clear" w:color="auto" w:fill="auto"/>
            <w:vAlign w:val="bottom"/>
          </w:tcPr>
          <w:p w:rsidR="002415F4" w:rsidRPr="00A82AE8" w:rsidRDefault="002415F4" w:rsidP="00883EF0">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Securing hostel placements and Supported housing accommodation such as Andover Crisis and Support Centre, Dene Court hostel, Bridge House and River House.</w:t>
            </w:r>
          </w:p>
        </w:tc>
        <w:tc>
          <w:tcPr>
            <w:tcW w:w="1701" w:type="dxa"/>
            <w:shd w:val="clear" w:color="auto" w:fill="auto"/>
            <w:vAlign w:val="bottom"/>
          </w:tcPr>
          <w:p w:rsidR="002415F4" w:rsidRPr="00C66E25" w:rsidRDefault="00AC7B48">
            <w:pPr>
              <w:keepNext/>
              <w:keepLines/>
              <w:spacing w:after="48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r w:rsidR="00CE7F72">
              <w:rPr>
                <w:rFonts w:ascii="Arial" w:eastAsia="Times New Roman" w:hAnsi="Arial" w:cs="Arial"/>
                <w:sz w:val="20"/>
                <w:szCs w:val="20"/>
                <w:lang w:eastAsia="en-GB"/>
              </w:rPr>
              <w:t>25</w:t>
            </w:r>
            <w:r w:rsidR="002415F4"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1</w:t>
            </w:r>
            <w:r w:rsidR="00CE7F72">
              <w:rPr>
                <w:rFonts w:ascii="Arial" w:eastAsia="Times New Roman" w:hAnsi="Arial" w:cs="Arial"/>
                <w:sz w:val="20"/>
                <w:szCs w:val="20"/>
                <w:lang w:eastAsia="en-GB"/>
              </w:rPr>
              <w:t>8</w:t>
            </w:r>
            <w:r w:rsidR="002415F4" w:rsidRPr="00C66E25">
              <w:rPr>
                <w:rFonts w:ascii="Arial" w:eastAsia="Times New Roman" w:hAnsi="Arial" w:cs="Arial"/>
                <w:sz w:val="20"/>
                <w:szCs w:val="20"/>
                <w:lang w:eastAsia="en-GB"/>
              </w:rPr>
              <w:t>%)</w:t>
            </w:r>
          </w:p>
        </w:tc>
      </w:tr>
      <w:tr w:rsidR="002415F4" w:rsidRPr="00A82AE8" w:rsidTr="002415F4">
        <w:tc>
          <w:tcPr>
            <w:tcW w:w="6945" w:type="dxa"/>
            <w:shd w:val="clear" w:color="auto" w:fill="auto"/>
            <w:vAlign w:val="bottom"/>
          </w:tcPr>
          <w:p w:rsidR="002415F4" w:rsidRPr="00A82AE8" w:rsidRDefault="002415F4" w:rsidP="00883EF0">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 xml:space="preserve">Through the Housing Register (Hampshire Home Choice)   </w:t>
            </w:r>
          </w:p>
        </w:tc>
        <w:tc>
          <w:tcPr>
            <w:tcW w:w="1701" w:type="dxa"/>
            <w:shd w:val="clear" w:color="auto" w:fill="auto"/>
          </w:tcPr>
          <w:p w:rsidR="002415F4" w:rsidRPr="00C66E25" w:rsidRDefault="002415F4">
            <w:pPr>
              <w:keepNext/>
              <w:keepLines/>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r w:rsidR="006275AE">
              <w:rPr>
                <w:rFonts w:ascii="Arial" w:eastAsia="Times New Roman" w:hAnsi="Arial" w:cs="Arial"/>
                <w:sz w:val="20"/>
                <w:szCs w:val="20"/>
                <w:lang w:eastAsia="en-GB"/>
              </w:rPr>
              <w:t>3</w:t>
            </w:r>
            <w:r w:rsidR="00AC7B48">
              <w:rPr>
                <w:rFonts w:ascii="Arial" w:eastAsia="Times New Roman" w:hAnsi="Arial" w:cs="Arial"/>
                <w:sz w:val="20"/>
                <w:szCs w:val="20"/>
                <w:lang w:eastAsia="en-GB"/>
              </w:rPr>
              <w:t>3</w:t>
            </w:r>
            <w:r w:rsidRPr="00C66E25">
              <w:rPr>
                <w:rFonts w:ascii="Arial" w:eastAsia="Times New Roman" w:hAnsi="Arial" w:cs="Arial"/>
                <w:sz w:val="20"/>
                <w:szCs w:val="20"/>
                <w:lang w:eastAsia="en-GB"/>
              </w:rPr>
              <w:t xml:space="preserve"> (</w:t>
            </w:r>
            <w:r w:rsidR="00CE7F72">
              <w:rPr>
                <w:rFonts w:ascii="Arial" w:eastAsia="Times New Roman" w:hAnsi="Arial" w:cs="Arial"/>
                <w:sz w:val="20"/>
                <w:szCs w:val="20"/>
                <w:lang w:eastAsia="en-GB"/>
              </w:rPr>
              <w:t>19</w:t>
            </w:r>
            <w:r w:rsidRPr="00C66E25">
              <w:rPr>
                <w:rFonts w:ascii="Arial" w:eastAsia="Times New Roman" w:hAnsi="Arial" w:cs="Arial"/>
                <w:sz w:val="20"/>
                <w:szCs w:val="20"/>
                <w:lang w:eastAsia="en-GB"/>
              </w:rPr>
              <w:t>%)</w:t>
            </w:r>
          </w:p>
        </w:tc>
      </w:tr>
      <w:tr w:rsidR="002415F4" w:rsidRPr="00A82AE8" w:rsidTr="002415F4">
        <w:tc>
          <w:tcPr>
            <w:tcW w:w="6945" w:type="dxa"/>
            <w:shd w:val="clear" w:color="auto" w:fill="auto"/>
            <w:vAlign w:val="bottom"/>
          </w:tcPr>
          <w:p w:rsidR="002415F4" w:rsidRPr="00A82AE8" w:rsidRDefault="002415F4" w:rsidP="00883EF0">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 xml:space="preserve">Through the Aster Private Sector Leasing Scheme. </w:t>
            </w:r>
          </w:p>
        </w:tc>
        <w:tc>
          <w:tcPr>
            <w:tcW w:w="1701" w:type="dxa"/>
            <w:shd w:val="clear" w:color="auto" w:fill="auto"/>
          </w:tcPr>
          <w:p w:rsidR="002415F4" w:rsidRPr="00C66E25" w:rsidRDefault="002415F4" w:rsidP="00AC7B48">
            <w:pPr>
              <w:keepNext/>
              <w:keepLines/>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C7B48">
              <w:rPr>
                <w:rFonts w:ascii="Arial" w:eastAsia="Times New Roman" w:hAnsi="Arial" w:cs="Arial"/>
                <w:sz w:val="20"/>
                <w:szCs w:val="20"/>
                <w:lang w:eastAsia="en-GB"/>
              </w:rPr>
              <w:t>21</w:t>
            </w:r>
            <w:r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10</w:t>
            </w:r>
            <w:r w:rsidRPr="00C66E25">
              <w:rPr>
                <w:rFonts w:ascii="Arial" w:eastAsia="Times New Roman" w:hAnsi="Arial" w:cs="Arial"/>
                <w:sz w:val="20"/>
                <w:szCs w:val="20"/>
                <w:lang w:eastAsia="en-GB"/>
              </w:rPr>
              <w:t>%)</w:t>
            </w:r>
          </w:p>
        </w:tc>
      </w:tr>
      <w:tr w:rsidR="002415F4" w:rsidRPr="00A82AE8" w:rsidTr="002415F4">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 xml:space="preserve">Assisting people to secure their own private rented accommodation through negotiation with private landlords and letting agents. </w:t>
            </w:r>
          </w:p>
        </w:tc>
        <w:tc>
          <w:tcPr>
            <w:tcW w:w="1701" w:type="dxa"/>
            <w:shd w:val="clear" w:color="auto" w:fill="auto"/>
          </w:tcPr>
          <w:p w:rsidR="002415F4" w:rsidRPr="00C66E25" w:rsidRDefault="002415F4" w:rsidP="00AC7B48">
            <w:pPr>
              <w:keepNext/>
              <w:keepLines/>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r w:rsidR="00AC7B48">
              <w:rPr>
                <w:rFonts w:ascii="Arial" w:eastAsia="Times New Roman" w:hAnsi="Arial" w:cs="Arial"/>
                <w:sz w:val="20"/>
                <w:szCs w:val="20"/>
                <w:lang w:eastAsia="en-GB"/>
              </w:rPr>
              <w:t>7</w:t>
            </w:r>
            <w:r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8</w:t>
            </w:r>
            <w:r w:rsidRPr="00C66E25">
              <w:rPr>
                <w:rFonts w:ascii="Arial" w:eastAsia="Times New Roman" w:hAnsi="Arial" w:cs="Arial"/>
                <w:sz w:val="20"/>
                <w:szCs w:val="20"/>
                <w:lang w:eastAsia="en-GB"/>
              </w:rPr>
              <w:t>%)</w:t>
            </w:r>
          </w:p>
        </w:tc>
      </w:tr>
      <w:tr w:rsidR="002415F4" w:rsidRPr="00A82AE8" w:rsidTr="002415F4">
        <w:tc>
          <w:tcPr>
            <w:tcW w:w="6945" w:type="dxa"/>
            <w:shd w:val="clear" w:color="auto" w:fill="auto"/>
            <w:vAlign w:val="bottom"/>
          </w:tcPr>
          <w:p w:rsidR="002415F4" w:rsidRPr="00A82AE8" w:rsidRDefault="002415F4" w:rsidP="00984C20">
            <w:pPr>
              <w:keepNext/>
              <w:keepLines/>
              <w:spacing w:after="0" w:line="240" w:lineRule="auto"/>
              <w:jc w:val="both"/>
              <w:rPr>
                <w:rFonts w:ascii="Arial" w:eastAsia="Times New Roman" w:hAnsi="Arial" w:cs="Arial"/>
                <w:lang w:eastAsia="en-GB"/>
              </w:rPr>
            </w:pPr>
            <w:r>
              <w:rPr>
                <w:rFonts w:ascii="Arial" w:eastAsia="Times New Roman" w:hAnsi="Arial" w:cs="Arial"/>
                <w:lang w:eastAsia="en-GB"/>
              </w:rPr>
              <w:t xml:space="preserve">Accommodated with friends or family </w:t>
            </w:r>
            <w:r w:rsidR="006D301C">
              <w:rPr>
                <w:rFonts w:ascii="Arial" w:eastAsia="Times New Roman" w:hAnsi="Arial" w:cs="Arial"/>
                <w:lang w:eastAsia="en-GB"/>
              </w:rPr>
              <w:t xml:space="preserve"> </w:t>
            </w:r>
          </w:p>
        </w:tc>
        <w:tc>
          <w:tcPr>
            <w:tcW w:w="1701" w:type="dxa"/>
            <w:shd w:val="clear" w:color="auto" w:fill="auto"/>
          </w:tcPr>
          <w:p w:rsidR="002415F4" w:rsidRDefault="006D301C" w:rsidP="00AC7B48">
            <w:pPr>
              <w:keepNext/>
              <w:keepLines/>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AC7B48">
              <w:rPr>
                <w:rFonts w:ascii="Arial" w:eastAsia="Times New Roman" w:hAnsi="Arial" w:cs="Arial"/>
                <w:sz w:val="20"/>
                <w:szCs w:val="20"/>
                <w:lang w:eastAsia="en-GB"/>
              </w:rPr>
              <w:t>12</w:t>
            </w:r>
            <w:r w:rsidR="002415F4">
              <w:rPr>
                <w:rFonts w:ascii="Arial" w:eastAsia="Times New Roman" w:hAnsi="Arial" w:cs="Arial"/>
                <w:sz w:val="20"/>
                <w:szCs w:val="20"/>
                <w:lang w:eastAsia="en-GB"/>
              </w:rPr>
              <w:t>(</w:t>
            </w:r>
            <w:r>
              <w:rPr>
                <w:rFonts w:ascii="Arial" w:eastAsia="Times New Roman" w:hAnsi="Arial" w:cs="Arial"/>
                <w:sz w:val="20"/>
                <w:szCs w:val="20"/>
                <w:lang w:eastAsia="en-GB"/>
              </w:rPr>
              <w:t>1</w:t>
            </w:r>
            <w:r w:rsidR="002415F4">
              <w:rPr>
                <w:rFonts w:ascii="Arial" w:eastAsia="Times New Roman" w:hAnsi="Arial" w:cs="Arial"/>
                <w:sz w:val="20"/>
                <w:szCs w:val="20"/>
                <w:lang w:eastAsia="en-GB"/>
              </w:rPr>
              <w:t>%)</w:t>
            </w:r>
          </w:p>
        </w:tc>
      </w:tr>
      <w:tr w:rsidR="002415F4" w:rsidRPr="00A82AE8" w:rsidTr="002415F4">
        <w:tc>
          <w:tcPr>
            <w:tcW w:w="6945" w:type="dxa"/>
            <w:shd w:val="clear" w:color="auto" w:fill="auto"/>
            <w:vAlign w:val="bottom"/>
          </w:tcPr>
          <w:p w:rsidR="002415F4" w:rsidRPr="00A82AE8" w:rsidRDefault="002415F4" w:rsidP="00007BA4">
            <w:pPr>
              <w:keepNext/>
              <w:keepLines/>
              <w:spacing w:after="0" w:line="240" w:lineRule="auto"/>
              <w:jc w:val="both"/>
              <w:rPr>
                <w:rFonts w:ascii="Arial" w:eastAsia="Times New Roman" w:hAnsi="Arial" w:cs="Arial"/>
                <w:lang w:eastAsia="en-GB"/>
              </w:rPr>
            </w:pPr>
            <w:r w:rsidRPr="00A82AE8">
              <w:rPr>
                <w:rFonts w:ascii="Arial" w:eastAsia="Times New Roman" w:hAnsi="Arial" w:cs="Arial"/>
                <w:lang w:eastAsia="en-GB"/>
              </w:rPr>
              <w:t>Other- Low cost home ownership,</w:t>
            </w:r>
            <w:r>
              <w:rPr>
                <w:rFonts w:ascii="Arial" w:eastAsia="Times New Roman" w:hAnsi="Arial" w:cs="Arial"/>
                <w:lang w:eastAsia="en-GB"/>
              </w:rPr>
              <w:t xml:space="preserve"> </w:t>
            </w:r>
            <w:r w:rsidRPr="00A82AE8">
              <w:rPr>
                <w:rFonts w:ascii="Arial" w:eastAsia="Times New Roman" w:hAnsi="Arial" w:cs="Arial"/>
                <w:lang w:eastAsia="en-GB"/>
              </w:rPr>
              <w:t xml:space="preserve">referral to another local authority. </w:t>
            </w:r>
          </w:p>
        </w:tc>
        <w:tc>
          <w:tcPr>
            <w:tcW w:w="1701" w:type="dxa"/>
            <w:shd w:val="clear" w:color="auto" w:fill="auto"/>
          </w:tcPr>
          <w:p w:rsidR="002415F4" w:rsidRPr="00C66E25" w:rsidRDefault="002415F4" w:rsidP="00AC7B48">
            <w:pPr>
              <w:keepNext/>
              <w:keepLines/>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AC7B48">
              <w:rPr>
                <w:rFonts w:ascii="Arial" w:eastAsia="Times New Roman" w:hAnsi="Arial" w:cs="Arial"/>
                <w:sz w:val="20"/>
                <w:szCs w:val="20"/>
                <w:lang w:eastAsia="en-GB"/>
              </w:rPr>
              <w:t>2</w:t>
            </w:r>
            <w:r w:rsidRPr="00C66E25">
              <w:rPr>
                <w:rFonts w:ascii="Arial" w:eastAsia="Times New Roman" w:hAnsi="Arial" w:cs="Arial"/>
                <w:sz w:val="20"/>
                <w:szCs w:val="20"/>
                <w:lang w:eastAsia="en-GB"/>
              </w:rPr>
              <w:t xml:space="preserve"> (</w:t>
            </w:r>
            <w:r w:rsidR="006D301C">
              <w:rPr>
                <w:rFonts w:ascii="Arial" w:eastAsia="Times New Roman" w:hAnsi="Arial" w:cs="Arial"/>
                <w:sz w:val="20"/>
                <w:szCs w:val="20"/>
                <w:lang w:eastAsia="en-GB"/>
              </w:rPr>
              <w:t>1</w:t>
            </w:r>
            <w:r w:rsidRPr="00C66E25">
              <w:rPr>
                <w:rFonts w:ascii="Arial" w:eastAsia="Times New Roman" w:hAnsi="Arial" w:cs="Arial"/>
                <w:sz w:val="20"/>
                <w:szCs w:val="20"/>
                <w:lang w:eastAsia="en-GB"/>
              </w:rPr>
              <w:t>%)</w:t>
            </w:r>
          </w:p>
        </w:tc>
      </w:tr>
      <w:tr w:rsidR="002415F4" w:rsidRPr="00A82AE8" w:rsidTr="002415F4">
        <w:trPr>
          <w:trHeight w:val="446"/>
        </w:trPr>
        <w:tc>
          <w:tcPr>
            <w:tcW w:w="6945" w:type="dxa"/>
            <w:shd w:val="clear" w:color="auto" w:fill="auto"/>
            <w:vAlign w:val="bottom"/>
          </w:tcPr>
          <w:p w:rsidR="002415F4" w:rsidRPr="00A82AE8" w:rsidRDefault="002415F4" w:rsidP="0015286C">
            <w:pPr>
              <w:keepNext/>
              <w:keepLines/>
              <w:spacing w:before="100" w:beforeAutospacing="1" w:after="0" w:line="240" w:lineRule="auto"/>
              <w:jc w:val="both"/>
              <w:rPr>
                <w:rFonts w:ascii="Arial" w:eastAsia="Times New Roman" w:hAnsi="Arial" w:cs="Arial"/>
                <w:b/>
                <w:lang w:eastAsia="en-GB"/>
              </w:rPr>
            </w:pPr>
            <w:r w:rsidRPr="00A82AE8">
              <w:rPr>
                <w:rFonts w:ascii="Arial" w:eastAsia="Times New Roman" w:hAnsi="Arial" w:cs="Arial"/>
                <w:b/>
                <w:lang w:eastAsia="en-GB"/>
              </w:rPr>
              <w:t>Total</w:t>
            </w:r>
          </w:p>
        </w:tc>
        <w:tc>
          <w:tcPr>
            <w:tcW w:w="1701" w:type="dxa"/>
            <w:shd w:val="clear" w:color="auto" w:fill="auto"/>
          </w:tcPr>
          <w:p w:rsidR="0015286C" w:rsidRDefault="002415F4" w:rsidP="0015286C">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w:t>
            </w:r>
            <w:r w:rsidR="00FD548E">
              <w:rPr>
                <w:rFonts w:ascii="Arial" w:eastAsia="Times New Roman" w:hAnsi="Arial" w:cs="Arial"/>
                <w:b/>
                <w:sz w:val="20"/>
                <w:szCs w:val="20"/>
                <w:lang w:eastAsia="en-GB"/>
              </w:rPr>
              <w:t>2</w:t>
            </w:r>
            <w:r w:rsidR="00CE7F72">
              <w:rPr>
                <w:rFonts w:ascii="Arial" w:eastAsia="Times New Roman" w:hAnsi="Arial" w:cs="Arial"/>
                <w:b/>
                <w:sz w:val="20"/>
                <w:szCs w:val="20"/>
                <w:lang w:eastAsia="en-GB"/>
              </w:rPr>
              <w:t>35</w:t>
            </w:r>
            <w:r w:rsidR="0015286C">
              <w:rPr>
                <w:rFonts w:ascii="Arial" w:eastAsia="Times New Roman" w:hAnsi="Arial" w:cs="Arial"/>
                <w:b/>
                <w:sz w:val="20"/>
                <w:szCs w:val="20"/>
                <w:lang w:eastAsia="en-GB"/>
              </w:rPr>
              <w:t xml:space="preserve"> </w:t>
            </w:r>
          </w:p>
          <w:p w:rsidR="002415F4" w:rsidRPr="00C66E25" w:rsidRDefault="002415F4" w:rsidP="0015286C">
            <w:pPr>
              <w:keepNext/>
              <w:keepLines/>
              <w:spacing w:after="0" w:line="240" w:lineRule="auto"/>
              <w:jc w:val="center"/>
              <w:rPr>
                <w:rFonts w:ascii="Arial" w:eastAsia="Times New Roman" w:hAnsi="Arial" w:cs="Arial"/>
                <w:b/>
                <w:sz w:val="20"/>
                <w:szCs w:val="20"/>
                <w:lang w:eastAsia="en-GB"/>
              </w:rPr>
            </w:pPr>
            <w:r w:rsidRPr="00C66E25">
              <w:rPr>
                <w:rFonts w:ascii="Arial" w:eastAsia="Times New Roman" w:hAnsi="Arial" w:cs="Arial"/>
                <w:b/>
                <w:sz w:val="20"/>
                <w:szCs w:val="20"/>
                <w:lang w:eastAsia="en-GB"/>
              </w:rPr>
              <w:t>(</w:t>
            </w:r>
            <w:r>
              <w:rPr>
                <w:rFonts w:ascii="Arial" w:eastAsia="Times New Roman" w:hAnsi="Arial" w:cs="Arial"/>
                <w:b/>
                <w:sz w:val="20"/>
                <w:szCs w:val="20"/>
                <w:lang w:eastAsia="en-GB"/>
              </w:rPr>
              <w:t>100%)</w:t>
            </w:r>
          </w:p>
        </w:tc>
      </w:tr>
    </w:tbl>
    <w:p w:rsidR="001936D3" w:rsidRDefault="001936D3" w:rsidP="00007BA4">
      <w:pPr>
        <w:keepNext/>
        <w:keepLines/>
        <w:spacing w:beforeLines="1" w:before="2" w:afterLines="1" w:after="2" w:line="240" w:lineRule="auto"/>
        <w:jc w:val="both"/>
        <w:outlineLvl w:val="0"/>
        <w:rPr>
          <w:rFonts w:ascii="Arial" w:eastAsia="Times New Roman" w:hAnsi="Arial" w:cs="Times New Roman"/>
          <w:b/>
          <w:sz w:val="24"/>
          <w:szCs w:val="20"/>
          <w:lang w:eastAsia="en-GB"/>
        </w:rPr>
      </w:pPr>
    </w:p>
    <w:p w:rsidR="001936D3" w:rsidRPr="009402E2" w:rsidRDefault="00710A7F" w:rsidP="00D546C7">
      <w:pPr>
        <w:pStyle w:val="ListParagraph"/>
        <w:keepNext/>
        <w:keepLines/>
        <w:numPr>
          <w:ilvl w:val="0"/>
          <w:numId w:val="17"/>
        </w:numPr>
        <w:spacing w:beforeLines="1" w:before="2" w:afterLines="1" w:after="2" w:line="240" w:lineRule="auto"/>
        <w:jc w:val="both"/>
        <w:outlineLvl w:val="0"/>
        <w:rPr>
          <w:rFonts w:ascii="Arial" w:eastAsia="Times New Roman" w:hAnsi="Arial" w:cs="Times New Roman"/>
          <w:b/>
          <w:sz w:val="24"/>
          <w:szCs w:val="20"/>
          <w:lang w:eastAsia="en-GB"/>
        </w:rPr>
      </w:pPr>
      <w:r w:rsidRPr="009402E2">
        <w:rPr>
          <w:rFonts w:ascii="Arial" w:eastAsia="Times New Roman" w:hAnsi="Arial" w:cs="Times New Roman"/>
          <w:b/>
          <w:sz w:val="24"/>
          <w:szCs w:val="20"/>
          <w:lang w:eastAsia="en-GB"/>
        </w:rPr>
        <w:t xml:space="preserve">Statutory </w:t>
      </w:r>
      <w:r w:rsidR="001936D3" w:rsidRPr="009402E2">
        <w:rPr>
          <w:rFonts w:ascii="Arial" w:eastAsia="Times New Roman" w:hAnsi="Arial" w:cs="Times New Roman"/>
          <w:b/>
          <w:sz w:val="24"/>
          <w:szCs w:val="20"/>
          <w:lang w:eastAsia="en-GB"/>
        </w:rPr>
        <w:t xml:space="preserve">Homeless </w:t>
      </w:r>
      <w:r w:rsidRPr="009402E2">
        <w:rPr>
          <w:rFonts w:ascii="Arial" w:eastAsia="Times New Roman" w:hAnsi="Arial" w:cs="Times New Roman"/>
          <w:b/>
          <w:sz w:val="24"/>
          <w:szCs w:val="20"/>
          <w:lang w:eastAsia="en-GB"/>
        </w:rPr>
        <w:t xml:space="preserve">Applications and </w:t>
      </w:r>
      <w:r w:rsidR="001936D3" w:rsidRPr="009402E2">
        <w:rPr>
          <w:rFonts w:ascii="Arial" w:eastAsia="Times New Roman" w:hAnsi="Arial" w:cs="Times New Roman"/>
          <w:b/>
          <w:sz w:val="24"/>
          <w:szCs w:val="20"/>
          <w:lang w:eastAsia="en-GB"/>
        </w:rPr>
        <w:t xml:space="preserve">Acceptances </w:t>
      </w:r>
    </w:p>
    <w:p w:rsidR="00EB4971" w:rsidRDefault="00EB4971" w:rsidP="00007BA4">
      <w:pPr>
        <w:keepNext/>
        <w:keepLines/>
        <w:spacing w:after="0" w:line="240" w:lineRule="auto"/>
        <w:ind w:left="36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This section will consider statutory homelessness in Test Valley in detail, identifying trends and performance around key indicators.   </w:t>
      </w:r>
    </w:p>
    <w:p w:rsidR="00EB4971" w:rsidRDefault="00EB4971" w:rsidP="00007BA4">
      <w:pPr>
        <w:keepNext/>
        <w:keepLines/>
        <w:spacing w:after="0" w:line="240" w:lineRule="auto"/>
        <w:ind w:left="360"/>
        <w:jc w:val="both"/>
        <w:rPr>
          <w:rFonts w:ascii="Arial" w:eastAsia="Times New Roman" w:hAnsi="Arial" w:cs="Times New Roman"/>
          <w:sz w:val="24"/>
          <w:szCs w:val="20"/>
          <w:lang w:eastAsia="en-GB"/>
        </w:rPr>
      </w:pPr>
    </w:p>
    <w:p w:rsidR="00EB4971" w:rsidRDefault="001936D3" w:rsidP="00007BA4">
      <w:pPr>
        <w:keepNext/>
        <w:keepLines/>
        <w:spacing w:after="0" w:line="240" w:lineRule="auto"/>
        <w:ind w:left="360"/>
        <w:jc w:val="both"/>
        <w:rPr>
          <w:rFonts w:ascii="Arial" w:eastAsia="Times New Roman" w:hAnsi="Arial" w:cs="Times New Roman"/>
          <w:sz w:val="24"/>
          <w:szCs w:val="20"/>
          <w:lang w:eastAsia="en-GB"/>
        </w:rPr>
      </w:pPr>
      <w:r w:rsidRPr="001936D3">
        <w:rPr>
          <w:rFonts w:ascii="Arial" w:eastAsia="Times New Roman" w:hAnsi="Arial" w:cs="Times New Roman"/>
          <w:sz w:val="24"/>
          <w:szCs w:val="20"/>
          <w:lang w:eastAsia="en-GB"/>
        </w:rPr>
        <w:t>Despite our homelessness prevention work, there are still people for whom homelessness cannot be prevented. Each year</w:t>
      </w:r>
      <w:r w:rsidR="00102246">
        <w:rPr>
          <w:rFonts w:ascii="Arial" w:eastAsia="Times New Roman" w:hAnsi="Arial" w:cs="Times New Roman"/>
          <w:sz w:val="24"/>
          <w:szCs w:val="20"/>
          <w:lang w:eastAsia="en-GB"/>
        </w:rPr>
        <w:t>,</w:t>
      </w:r>
      <w:r w:rsidRPr="001936D3">
        <w:rPr>
          <w:rFonts w:ascii="Arial" w:eastAsia="Times New Roman" w:hAnsi="Arial" w:cs="Times New Roman"/>
          <w:sz w:val="24"/>
          <w:szCs w:val="20"/>
          <w:lang w:eastAsia="en-GB"/>
        </w:rPr>
        <w:t xml:space="preserve"> we continue to take applications, carry out assessments and make decisions on those owed a formal duty by the local authority. </w:t>
      </w:r>
    </w:p>
    <w:p w:rsidR="00E032B2" w:rsidRDefault="00E032B2" w:rsidP="00007BA4">
      <w:pPr>
        <w:keepNext/>
        <w:keepLines/>
        <w:spacing w:after="0" w:line="240" w:lineRule="auto"/>
        <w:ind w:left="360"/>
        <w:jc w:val="both"/>
        <w:rPr>
          <w:rFonts w:ascii="Arial" w:eastAsia="Times New Roman" w:hAnsi="Arial" w:cs="Times New Roman"/>
          <w:sz w:val="24"/>
          <w:szCs w:val="20"/>
          <w:lang w:eastAsia="en-GB"/>
        </w:rPr>
      </w:pPr>
    </w:p>
    <w:p w:rsidR="00EB4971" w:rsidRPr="009402E2" w:rsidRDefault="00031787" w:rsidP="00D546C7">
      <w:pPr>
        <w:pStyle w:val="ListParagraph"/>
        <w:keepNext/>
        <w:keepLines/>
        <w:numPr>
          <w:ilvl w:val="0"/>
          <w:numId w:val="17"/>
        </w:numPr>
        <w:spacing w:after="0" w:line="240" w:lineRule="auto"/>
        <w:jc w:val="both"/>
        <w:rPr>
          <w:rFonts w:ascii="Arial" w:eastAsia="Times New Roman" w:hAnsi="Arial" w:cs="Times New Roman"/>
          <w:b/>
          <w:sz w:val="24"/>
          <w:szCs w:val="20"/>
          <w:lang w:eastAsia="en-GB"/>
        </w:rPr>
      </w:pPr>
      <w:r w:rsidRPr="009402E2">
        <w:rPr>
          <w:rFonts w:ascii="Arial" w:eastAsia="Times New Roman" w:hAnsi="Arial" w:cs="Times New Roman"/>
          <w:b/>
          <w:sz w:val="24"/>
          <w:szCs w:val="20"/>
          <w:lang w:eastAsia="en-GB"/>
        </w:rPr>
        <w:t xml:space="preserve">Summary of </w:t>
      </w:r>
      <w:r w:rsidR="00232E82" w:rsidRPr="009402E2">
        <w:rPr>
          <w:rFonts w:ascii="Arial" w:eastAsia="Times New Roman" w:hAnsi="Arial" w:cs="Times New Roman"/>
          <w:b/>
          <w:sz w:val="24"/>
          <w:szCs w:val="20"/>
          <w:lang w:eastAsia="en-GB"/>
        </w:rPr>
        <w:t xml:space="preserve">Homeless Applications and Acceptances  </w:t>
      </w:r>
    </w:p>
    <w:p w:rsidR="001936D3" w:rsidRPr="001936D3" w:rsidRDefault="00E032B2" w:rsidP="00007BA4">
      <w:pPr>
        <w:keepNext/>
        <w:keepLines/>
        <w:spacing w:after="0" w:line="240" w:lineRule="auto"/>
        <w:ind w:left="36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The t</w:t>
      </w:r>
      <w:r w:rsidR="001936D3" w:rsidRPr="001936D3">
        <w:rPr>
          <w:rFonts w:ascii="Arial" w:eastAsia="Times New Roman" w:hAnsi="Arial" w:cs="Times New Roman"/>
          <w:sz w:val="24"/>
          <w:szCs w:val="20"/>
          <w:lang w:eastAsia="en-GB"/>
        </w:rPr>
        <w:t>able below show the numbers of homeless applications and acceptances over the last 3 years</w:t>
      </w:r>
      <w:r w:rsidR="004369E8">
        <w:rPr>
          <w:rFonts w:ascii="Arial" w:eastAsia="Times New Roman" w:hAnsi="Arial" w:cs="Times New Roman"/>
          <w:sz w:val="24"/>
          <w:szCs w:val="20"/>
          <w:lang w:eastAsia="en-GB"/>
        </w:rPr>
        <w:t>.</w:t>
      </w:r>
      <w:r w:rsidR="00710A7F">
        <w:rPr>
          <w:rFonts w:ascii="Arial" w:eastAsia="Times New Roman" w:hAnsi="Arial" w:cs="Times New Roman"/>
          <w:sz w:val="24"/>
          <w:szCs w:val="20"/>
          <w:lang w:eastAsia="en-GB"/>
        </w:rPr>
        <w:t xml:space="preserve"> </w:t>
      </w:r>
      <w:r w:rsidR="001936D3" w:rsidRPr="001936D3">
        <w:rPr>
          <w:rFonts w:ascii="Arial" w:eastAsia="Times New Roman" w:hAnsi="Arial" w:cs="Times New Roman"/>
          <w:sz w:val="24"/>
          <w:szCs w:val="20"/>
          <w:lang w:eastAsia="en-GB"/>
        </w:rPr>
        <w:t xml:space="preserve"> </w:t>
      </w:r>
    </w:p>
    <w:p w:rsidR="001936D3" w:rsidRPr="001936D3" w:rsidRDefault="001936D3" w:rsidP="00007BA4">
      <w:pPr>
        <w:keepNext/>
        <w:keepLines/>
        <w:spacing w:beforeLines="1" w:before="2" w:afterLines="1" w:after="2" w:line="240" w:lineRule="auto"/>
        <w:jc w:val="both"/>
        <w:outlineLvl w:val="0"/>
        <w:rPr>
          <w:rFonts w:ascii="Arial" w:eastAsia="Times New Roman" w:hAnsi="Arial" w:cs="Arial"/>
          <w:b/>
          <w:sz w:val="24"/>
          <w:szCs w:val="24"/>
          <w:lang w:eastAsia="en-GB"/>
        </w:rPr>
      </w:pPr>
    </w:p>
    <w:p w:rsidR="001936D3" w:rsidRPr="000B096E" w:rsidRDefault="001936D3" w:rsidP="00007BA4">
      <w:pPr>
        <w:keepNext/>
        <w:keepLines/>
        <w:spacing w:after="0" w:line="240" w:lineRule="auto"/>
        <w:ind w:left="360"/>
        <w:jc w:val="both"/>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w:t>
      </w:r>
      <w:r w:rsidR="00514C00" w:rsidRPr="000B096E">
        <w:rPr>
          <w:rFonts w:ascii="Arial" w:eastAsia="Times New Roman" w:hAnsi="Arial" w:cs="Arial"/>
          <w:b/>
          <w:i/>
          <w:u w:val="single"/>
          <w:lang w:eastAsia="en-GB"/>
        </w:rPr>
        <w:t>4</w:t>
      </w:r>
      <w:r w:rsidRPr="000B096E">
        <w:rPr>
          <w:rFonts w:ascii="Arial" w:eastAsia="Times New Roman" w:hAnsi="Arial" w:cs="Arial"/>
          <w:b/>
          <w:i/>
          <w:u w:val="single"/>
          <w:lang w:eastAsia="en-GB"/>
        </w:rPr>
        <w:t xml:space="preserve"> – </w:t>
      </w:r>
      <w:r w:rsidR="004808FF" w:rsidRPr="000B096E">
        <w:rPr>
          <w:rFonts w:ascii="Arial" w:eastAsia="Times New Roman" w:hAnsi="Arial" w:cs="Arial"/>
          <w:b/>
          <w:i/>
          <w:u w:val="single"/>
          <w:lang w:eastAsia="en-GB"/>
        </w:rPr>
        <w:t xml:space="preserve">Test Valley </w:t>
      </w:r>
      <w:r w:rsidRPr="000B096E">
        <w:rPr>
          <w:rFonts w:ascii="Arial" w:eastAsia="Times New Roman" w:hAnsi="Arial" w:cs="Arial"/>
          <w:b/>
          <w:i/>
          <w:u w:val="single"/>
          <w:lang w:eastAsia="en-GB"/>
        </w:rPr>
        <w:t xml:space="preserve">Homeless </w:t>
      </w:r>
      <w:r w:rsidR="00BD1CFE" w:rsidRPr="000B096E">
        <w:rPr>
          <w:rFonts w:ascii="Arial" w:eastAsia="Times New Roman" w:hAnsi="Arial" w:cs="Arial"/>
          <w:b/>
          <w:i/>
          <w:u w:val="single"/>
          <w:lang w:eastAsia="en-GB"/>
        </w:rPr>
        <w:t>A</w:t>
      </w:r>
      <w:r w:rsidRPr="000B096E">
        <w:rPr>
          <w:rFonts w:ascii="Arial" w:eastAsia="Times New Roman" w:hAnsi="Arial" w:cs="Arial"/>
          <w:b/>
          <w:i/>
          <w:u w:val="single"/>
          <w:lang w:eastAsia="en-GB"/>
        </w:rPr>
        <w:t xml:space="preserve">pplications </w:t>
      </w:r>
      <w:r w:rsidR="00E032B2" w:rsidRPr="000B096E">
        <w:rPr>
          <w:rFonts w:ascii="Arial" w:eastAsia="Times New Roman" w:hAnsi="Arial" w:cs="Arial"/>
          <w:b/>
          <w:i/>
          <w:u w:val="single"/>
          <w:lang w:eastAsia="en-GB"/>
        </w:rPr>
        <w:t xml:space="preserve">and </w:t>
      </w:r>
      <w:r w:rsidR="00BD1CFE" w:rsidRPr="000B096E">
        <w:rPr>
          <w:rFonts w:ascii="Arial" w:eastAsia="Times New Roman" w:hAnsi="Arial" w:cs="Arial"/>
          <w:b/>
          <w:i/>
          <w:u w:val="single"/>
          <w:lang w:eastAsia="en-GB"/>
        </w:rPr>
        <w:t>A</w:t>
      </w:r>
      <w:r w:rsidR="00E032B2" w:rsidRPr="000B096E">
        <w:rPr>
          <w:rFonts w:ascii="Arial" w:eastAsia="Times New Roman" w:hAnsi="Arial" w:cs="Arial"/>
          <w:b/>
          <w:i/>
          <w:u w:val="single"/>
          <w:lang w:eastAsia="en-GB"/>
        </w:rPr>
        <w:t xml:space="preserve">cceptances </w:t>
      </w:r>
    </w:p>
    <w:p w:rsidR="00BD1CFE" w:rsidRDefault="00BD1CFE" w:rsidP="00007BA4">
      <w:pPr>
        <w:keepNext/>
        <w:keepLines/>
        <w:spacing w:after="0" w:line="240" w:lineRule="auto"/>
        <w:ind w:left="360"/>
        <w:jc w:val="both"/>
        <w:rPr>
          <w:rFonts w:ascii="Arial" w:eastAsia="Times New Roman" w:hAnsi="Arial" w:cs="Arial"/>
          <w:b/>
          <w:i/>
          <w:lang w:eastAsia="en-GB"/>
        </w:rPr>
      </w:pPr>
    </w:p>
    <w:p w:rsidR="00BD1CFE" w:rsidRDefault="00BD1CFE" w:rsidP="00007BA4">
      <w:pPr>
        <w:keepNext/>
        <w:keepLines/>
        <w:spacing w:after="0" w:line="240" w:lineRule="auto"/>
        <w:ind w:left="360"/>
        <w:jc w:val="both"/>
        <w:rPr>
          <w:rFonts w:ascii="Arial" w:eastAsia="Times New Roman" w:hAnsi="Arial" w:cs="Arial"/>
          <w:b/>
          <w:i/>
          <w:lang w:eastAsia="en-GB"/>
        </w:rPr>
      </w:pPr>
      <w:r>
        <w:rPr>
          <w:noProof/>
          <w:lang w:eastAsia="en-GB"/>
        </w:rPr>
        <w:drawing>
          <wp:inline distT="0" distB="0" distL="0" distR="0" wp14:anchorId="0599D704" wp14:editId="0599D705">
            <wp:extent cx="5529430" cy="2818504"/>
            <wp:effectExtent l="0" t="0" r="14605"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1CFE" w:rsidRDefault="00BD1CFE" w:rsidP="00007BA4">
      <w:pPr>
        <w:keepNext/>
        <w:keepLines/>
        <w:spacing w:after="0" w:line="240" w:lineRule="auto"/>
        <w:ind w:left="360"/>
        <w:jc w:val="both"/>
        <w:rPr>
          <w:rFonts w:ascii="Arial" w:eastAsia="Times New Roman" w:hAnsi="Arial" w:cs="Arial"/>
          <w:b/>
          <w:i/>
          <w:lang w:eastAsia="en-GB"/>
        </w:rPr>
      </w:pPr>
    </w:p>
    <w:p w:rsidR="004369E8" w:rsidRDefault="001936D3" w:rsidP="00007BA4">
      <w:pPr>
        <w:keepNext/>
        <w:keepLines/>
        <w:spacing w:after="0" w:line="240" w:lineRule="auto"/>
        <w:ind w:left="360"/>
        <w:jc w:val="both"/>
        <w:rPr>
          <w:rFonts w:ascii="Arial" w:eastAsia="Times New Roman" w:hAnsi="Arial" w:cs="Arial"/>
          <w:sz w:val="24"/>
          <w:szCs w:val="20"/>
          <w:lang w:eastAsia="en-GB"/>
        </w:rPr>
      </w:pPr>
      <w:r w:rsidRPr="001936D3">
        <w:rPr>
          <w:rFonts w:ascii="Arial" w:eastAsia="Times New Roman" w:hAnsi="Arial" w:cs="Arial"/>
          <w:sz w:val="24"/>
          <w:szCs w:val="20"/>
          <w:lang w:eastAsia="en-GB"/>
        </w:rPr>
        <w:t xml:space="preserve">The number of households applying as homeless in 2014/15 reduced by </w:t>
      </w:r>
      <w:r w:rsidR="008A5961">
        <w:rPr>
          <w:rFonts w:ascii="Arial" w:eastAsia="Times New Roman" w:hAnsi="Arial" w:cs="Arial"/>
          <w:sz w:val="24"/>
          <w:szCs w:val="20"/>
          <w:lang w:eastAsia="en-GB"/>
        </w:rPr>
        <w:t>38</w:t>
      </w:r>
      <w:r w:rsidRPr="001936D3">
        <w:rPr>
          <w:rFonts w:ascii="Arial" w:eastAsia="Times New Roman" w:hAnsi="Arial" w:cs="Arial"/>
          <w:sz w:val="24"/>
          <w:szCs w:val="20"/>
          <w:lang w:eastAsia="en-GB"/>
        </w:rPr>
        <w:t>% compared to the previous year</w:t>
      </w:r>
      <w:r w:rsidR="00E032B2">
        <w:rPr>
          <w:rFonts w:ascii="Arial" w:eastAsia="Times New Roman" w:hAnsi="Arial" w:cs="Arial"/>
          <w:sz w:val="24"/>
          <w:szCs w:val="20"/>
          <w:lang w:eastAsia="en-GB"/>
        </w:rPr>
        <w:t xml:space="preserve"> as a result of effective early intervention and prevention activities. D</w:t>
      </w:r>
      <w:r w:rsidRPr="001936D3">
        <w:rPr>
          <w:rFonts w:ascii="Arial" w:eastAsia="Times New Roman" w:hAnsi="Arial" w:cs="Arial"/>
          <w:sz w:val="24"/>
          <w:szCs w:val="20"/>
          <w:lang w:eastAsia="en-GB"/>
        </w:rPr>
        <w:t>uring the same period</w:t>
      </w:r>
      <w:r w:rsidR="00102246">
        <w:rPr>
          <w:rFonts w:ascii="Arial" w:eastAsia="Times New Roman" w:hAnsi="Arial" w:cs="Arial"/>
          <w:sz w:val="24"/>
          <w:szCs w:val="20"/>
          <w:lang w:eastAsia="en-GB"/>
        </w:rPr>
        <w:t>,</w:t>
      </w:r>
      <w:r w:rsidRPr="001936D3">
        <w:rPr>
          <w:rFonts w:ascii="Arial" w:eastAsia="Times New Roman" w:hAnsi="Arial" w:cs="Arial"/>
          <w:sz w:val="24"/>
          <w:szCs w:val="20"/>
          <w:lang w:eastAsia="en-GB"/>
        </w:rPr>
        <w:t xml:space="preserve"> the number of households whom the Council had a </w:t>
      </w:r>
      <w:r w:rsidR="00E032B2">
        <w:rPr>
          <w:rFonts w:ascii="Arial" w:eastAsia="Times New Roman" w:hAnsi="Arial" w:cs="Arial"/>
          <w:sz w:val="24"/>
          <w:szCs w:val="20"/>
          <w:lang w:eastAsia="en-GB"/>
        </w:rPr>
        <w:t xml:space="preserve">statutory </w:t>
      </w:r>
      <w:r w:rsidRPr="001936D3">
        <w:rPr>
          <w:rFonts w:ascii="Arial" w:eastAsia="Times New Roman" w:hAnsi="Arial" w:cs="Arial"/>
          <w:sz w:val="24"/>
          <w:szCs w:val="20"/>
          <w:lang w:eastAsia="en-GB"/>
        </w:rPr>
        <w:t>duty to accommodate increased by</w:t>
      </w:r>
      <w:r w:rsidR="00E032B2">
        <w:rPr>
          <w:rFonts w:ascii="Arial" w:eastAsia="Times New Roman" w:hAnsi="Arial" w:cs="Arial"/>
          <w:sz w:val="24"/>
          <w:szCs w:val="20"/>
          <w:lang w:eastAsia="en-GB"/>
        </w:rPr>
        <w:t xml:space="preserve"> </w:t>
      </w:r>
      <w:r w:rsidR="008A5961">
        <w:rPr>
          <w:rFonts w:ascii="Arial" w:eastAsia="Times New Roman" w:hAnsi="Arial" w:cs="Arial"/>
          <w:sz w:val="24"/>
          <w:szCs w:val="20"/>
          <w:lang w:eastAsia="en-GB"/>
        </w:rPr>
        <w:t>1</w:t>
      </w:r>
      <w:r w:rsidR="00CE7F72">
        <w:rPr>
          <w:rFonts w:ascii="Arial" w:eastAsia="Times New Roman" w:hAnsi="Arial" w:cs="Arial"/>
          <w:sz w:val="24"/>
          <w:szCs w:val="20"/>
          <w:lang w:eastAsia="en-GB"/>
        </w:rPr>
        <w:t>7</w:t>
      </w:r>
      <w:r w:rsidRPr="001936D3">
        <w:rPr>
          <w:rFonts w:ascii="Arial" w:eastAsia="Times New Roman" w:hAnsi="Arial" w:cs="Arial"/>
          <w:sz w:val="24"/>
          <w:szCs w:val="20"/>
          <w:lang w:eastAsia="en-GB"/>
        </w:rPr>
        <w:t xml:space="preserve">%. </w:t>
      </w:r>
    </w:p>
    <w:p w:rsidR="004369E8" w:rsidRDefault="004369E8" w:rsidP="00007BA4">
      <w:pPr>
        <w:keepNext/>
        <w:keepLines/>
        <w:spacing w:after="0" w:line="240" w:lineRule="auto"/>
        <w:ind w:left="360"/>
        <w:jc w:val="both"/>
        <w:rPr>
          <w:rFonts w:ascii="Arial" w:eastAsia="Times New Roman" w:hAnsi="Arial" w:cs="Arial"/>
          <w:sz w:val="24"/>
          <w:szCs w:val="20"/>
          <w:lang w:eastAsia="en-GB"/>
        </w:rPr>
      </w:pPr>
    </w:p>
    <w:p w:rsidR="0015286C" w:rsidRDefault="004369E8" w:rsidP="00007BA4">
      <w:pPr>
        <w:keepNext/>
        <w:keepLines/>
        <w:spacing w:after="0"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In </w:t>
      </w:r>
      <w:r w:rsidR="001936D3" w:rsidRPr="001936D3">
        <w:rPr>
          <w:rFonts w:ascii="Arial" w:eastAsia="Times New Roman" w:hAnsi="Arial" w:cs="Arial"/>
          <w:sz w:val="24"/>
          <w:szCs w:val="20"/>
          <w:lang w:eastAsia="en-GB"/>
        </w:rPr>
        <w:t xml:space="preserve">2015/16 </w:t>
      </w:r>
      <w:r>
        <w:rPr>
          <w:rFonts w:ascii="Arial" w:eastAsia="Times New Roman" w:hAnsi="Arial" w:cs="Arial"/>
          <w:sz w:val="24"/>
          <w:szCs w:val="20"/>
          <w:lang w:eastAsia="en-GB"/>
        </w:rPr>
        <w:t xml:space="preserve">there was an </w:t>
      </w:r>
      <w:r w:rsidR="009B44AF">
        <w:rPr>
          <w:rFonts w:ascii="Arial" w:eastAsia="Times New Roman" w:hAnsi="Arial" w:cs="Arial"/>
          <w:sz w:val="24"/>
          <w:szCs w:val="20"/>
          <w:lang w:eastAsia="en-GB"/>
        </w:rPr>
        <w:t xml:space="preserve">increase in both the </w:t>
      </w:r>
      <w:r w:rsidR="00E032B2">
        <w:rPr>
          <w:rFonts w:ascii="Arial" w:eastAsia="Times New Roman" w:hAnsi="Arial" w:cs="Arial"/>
          <w:sz w:val="24"/>
          <w:szCs w:val="20"/>
          <w:lang w:eastAsia="en-GB"/>
        </w:rPr>
        <w:t>level of homeless applications</w:t>
      </w:r>
      <w:r>
        <w:rPr>
          <w:rFonts w:ascii="Arial" w:eastAsia="Times New Roman" w:hAnsi="Arial" w:cs="Arial"/>
          <w:sz w:val="24"/>
          <w:szCs w:val="20"/>
          <w:lang w:eastAsia="en-GB"/>
        </w:rPr>
        <w:t xml:space="preserve"> (17%)</w:t>
      </w:r>
      <w:r w:rsidR="00E032B2">
        <w:rPr>
          <w:rFonts w:ascii="Arial" w:eastAsia="Times New Roman" w:hAnsi="Arial" w:cs="Arial"/>
          <w:sz w:val="24"/>
          <w:szCs w:val="20"/>
          <w:lang w:eastAsia="en-GB"/>
        </w:rPr>
        <w:t xml:space="preserve"> and acceptances</w:t>
      </w:r>
      <w:r>
        <w:rPr>
          <w:rFonts w:ascii="Arial" w:eastAsia="Times New Roman" w:hAnsi="Arial" w:cs="Arial"/>
          <w:sz w:val="24"/>
          <w:szCs w:val="20"/>
          <w:lang w:eastAsia="en-GB"/>
        </w:rPr>
        <w:t xml:space="preserve"> (11%) compared to the previous year. </w:t>
      </w:r>
      <w:r w:rsidR="00E032B2">
        <w:rPr>
          <w:rFonts w:ascii="Arial" w:eastAsia="Times New Roman" w:hAnsi="Arial" w:cs="Arial"/>
          <w:sz w:val="24"/>
          <w:szCs w:val="20"/>
          <w:lang w:eastAsia="en-GB"/>
        </w:rPr>
        <w:t xml:space="preserve">  </w:t>
      </w:r>
    </w:p>
    <w:p w:rsidR="00231D54" w:rsidRDefault="00231D54" w:rsidP="00007BA4">
      <w:pPr>
        <w:keepNext/>
        <w:keepLines/>
        <w:spacing w:after="0"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 </w:t>
      </w:r>
    </w:p>
    <w:p w:rsidR="00231D54" w:rsidRDefault="00231D54" w:rsidP="00031787">
      <w:pPr>
        <w:keepNext/>
        <w:keepLines/>
        <w:spacing w:after="0"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T</w:t>
      </w:r>
      <w:r w:rsidR="00031787" w:rsidRPr="00567FE5">
        <w:rPr>
          <w:rFonts w:ascii="Arial" w:eastAsia="Times New Roman" w:hAnsi="Arial" w:cs="Arial"/>
          <w:sz w:val="24"/>
          <w:szCs w:val="20"/>
          <w:lang w:eastAsia="en-GB"/>
        </w:rPr>
        <w:t xml:space="preserve">he Housing </w:t>
      </w:r>
      <w:r w:rsidR="00031787">
        <w:rPr>
          <w:rFonts w:ascii="Arial" w:eastAsia="Times New Roman" w:hAnsi="Arial" w:cs="Arial"/>
          <w:sz w:val="24"/>
          <w:szCs w:val="20"/>
          <w:lang w:eastAsia="en-GB"/>
        </w:rPr>
        <w:t xml:space="preserve">and Environmental Health </w:t>
      </w:r>
      <w:r w:rsidR="00031787" w:rsidRPr="00567FE5">
        <w:rPr>
          <w:rFonts w:ascii="Arial" w:eastAsia="Times New Roman" w:hAnsi="Arial" w:cs="Arial"/>
          <w:sz w:val="24"/>
          <w:szCs w:val="20"/>
          <w:lang w:eastAsia="en-GB"/>
        </w:rPr>
        <w:t xml:space="preserve">Service will continue to review and monitor </w:t>
      </w:r>
      <w:r w:rsidR="00031787">
        <w:rPr>
          <w:rFonts w:ascii="Arial" w:eastAsia="Times New Roman" w:hAnsi="Arial" w:cs="Arial"/>
          <w:sz w:val="24"/>
          <w:szCs w:val="20"/>
          <w:lang w:eastAsia="en-GB"/>
        </w:rPr>
        <w:t xml:space="preserve">how it supports people who are not owed a statutory duty under homelessness. We will continue to refer to supported housing projects, the </w:t>
      </w:r>
      <w:r w:rsidR="00102246">
        <w:rPr>
          <w:rFonts w:ascii="Arial" w:eastAsia="Times New Roman" w:hAnsi="Arial" w:cs="Arial"/>
          <w:sz w:val="24"/>
          <w:szCs w:val="20"/>
          <w:lang w:eastAsia="en-GB"/>
        </w:rPr>
        <w:t>d</w:t>
      </w:r>
      <w:r w:rsidR="00031787">
        <w:rPr>
          <w:rFonts w:ascii="Arial" w:eastAsia="Times New Roman" w:hAnsi="Arial" w:cs="Arial"/>
          <w:sz w:val="24"/>
          <w:szCs w:val="20"/>
          <w:lang w:eastAsia="en-GB"/>
        </w:rPr>
        <w:t xml:space="preserve">irect </w:t>
      </w:r>
      <w:r w:rsidR="00102246">
        <w:rPr>
          <w:rFonts w:ascii="Arial" w:eastAsia="Times New Roman" w:hAnsi="Arial" w:cs="Arial"/>
          <w:sz w:val="24"/>
          <w:szCs w:val="20"/>
          <w:lang w:eastAsia="en-GB"/>
        </w:rPr>
        <w:t>a</w:t>
      </w:r>
      <w:r w:rsidR="00031787">
        <w:rPr>
          <w:rFonts w:ascii="Arial" w:eastAsia="Times New Roman" w:hAnsi="Arial" w:cs="Arial"/>
          <w:sz w:val="24"/>
          <w:szCs w:val="20"/>
          <w:lang w:eastAsia="en-GB"/>
        </w:rPr>
        <w:t>ccess hostel and emergency bed provision at Dene Court, promote our Rent Deposit Loan Scheme which is available to non-statutory homeless households.</w:t>
      </w:r>
    </w:p>
    <w:p w:rsidR="00031787" w:rsidRDefault="00031787" w:rsidP="00031787">
      <w:pPr>
        <w:keepNext/>
        <w:keepLines/>
        <w:spacing w:after="0"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We will monitor the new HCC Social Inclusion Support model that will replace the current Supporting People provision for single generic homeless households in April 2016 to ensure that the service focuses and meets the needs of homeless households locally.  </w:t>
      </w:r>
    </w:p>
    <w:p w:rsidR="00553D69" w:rsidRDefault="00553D69" w:rsidP="00007BA4">
      <w:pPr>
        <w:keepNext/>
        <w:keepLines/>
        <w:spacing w:after="0" w:line="240" w:lineRule="auto"/>
        <w:ind w:left="360"/>
        <w:jc w:val="both"/>
        <w:rPr>
          <w:rFonts w:ascii="Arial" w:eastAsia="Times New Roman" w:hAnsi="Arial" w:cs="Arial"/>
          <w:sz w:val="24"/>
          <w:szCs w:val="20"/>
          <w:lang w:eastAsia="en-GB"/>
        </w:rPr>
      </w:pPr>
    </w:p>
    <w:p w:rsidR="00553D69" w:rsidRPr="00231D54" w:rsidRDefault="00231D54" w:rsidP="00231D54">
      <w:pPr>
        <w:keepNext/>
        <w:keepLines/>
        <w:spacing w:after="0" w:line="240" w:lineRule="auto"/>
        <w:jc w:val="both"/>
        <w:rPr>
          <w:rFonts w:ascii="Arial" w:eastAsia="Times New Roman" w:hAnsi="Arial" w:cs="Arial"/>
          <w:b/>
          <w:sz w:val="24"/>
          <w:szCs w:val="20"/>
          <w:lang w:eastAsia="en-GB"/>
        </w:rPr>
      </w:pPr>
      <w:r>
        <w:rPr>
          <w:rFonts w:ascii="Arial" w:eastAsia="Times New Roman" w:hAnsi="Arial" w:cs="Arial"/>
          <w:b/>
          <w:sz w:val="24"/>
          <w:szCs w:val="20"/>
          <w:lang w:eastAsia="en-GB"/>
        </w:rPr>
        <w:t>5.1</w:t>
      </w:r>
      <w:r w:rsidR="00102246">
        <w:rPr>
          <w:rFonts w:ascii="Arial" w:eastAsia="Times New Roman" w:hAnsi="Arial" w:cs="Arial"/>
          <w:b/>
          <w:sz w:val="24"/>
          <w:szCs w:val="20"/>
          <w:lang w:eastAsia="en-GB"/>
        </w:rPr>
        <w:t xml:space="preserve"> </w:t>
      </w:r>
      <w:r w:rsidR="00553D69" w:rsidRPr="00231D54">
        <w:rPr>
          <w:rFonts w:ascii="Arial" w:eastAsia="Times New Roman" w:hAnsi="Arial" w:cs="Arial"/>
          <w:b/>
          <w:sz w:val="24"/>
          <w:szCs w:val="20"/>
          <w:lang w:eastAsia="en-GB"/>
        </w:rPr>
        <w:t xml:space="preserve">Homeless Applications (Decisions) </w:t>
      </w:r>
    </w:p>
    <w:p w:rsidR="00031787" w:rsidRDefault="00031787" w:rsidP="00031787">
      <w:pPr>
        <w:keepNext/>
        <w:keepLines/>
        <w:spacing w:after="0" w:line="240" w:lineRule="auto"/>
        <w:jc w:val="both"/>
        <w:rPr>
          <w:lang w:eastAsia="en-GB"/>
        </w:rPr>
      </w:pPr>
    </w:p>
    <w:p w:rsidR="00031787" w:rsidRPr="000B096E" w:rsidRDefault="00031787" w:rsidP="00031787">
      <w:pPr>
        <w:keepNext/>
        <w:keepLines/>
        <w:spacing w:after="0" w:line="240" w:lineRule="auto"/>
        <w:ind w:left="360"/>
        <w:jc w:val="both"/>
        <w:rPr>
          <w:rFonts w:ascii="Arial" w:eastAsia="Times New Roman" w:hAnsi="Arial" w:cs="Arial"/>
          <w:b/>
          <w:i/>
          <w:sz w:val="24"/>
          <w:szCs w:val="20"/>
          <w:u w:val="single"/>
          <w:lang w:eastAsia="en-GB"/>
        </w:rPr>
      </w:pPr>
      <w:r w:rsidRPr="000B096E">
        <w:rPr>
          <w:rFonts w:ascii="Arial" w:hAnsi="Arial" w:cs="Arial"/>
          <w:b/>
          <w:i/>
          <w:u w:val="single"/>
          <w:lang w:eastAsia="en-GB"/>
        </w:rPr>
        <w:t xml:space="preserve">Table 5 – Homeless Applications </w:t>
      </w:r>
    </w:p>
    <w:p w:rsidR="00031787" w:rsidRPr="00031787" w:rsidRDefault="00031787" w:rsidP="00031787">
      <w:pPr>
        <w:keepNext/>
        <w:keepLines/>
        <w:spacing w:after="0" w:line="240" w:lineRule="auto"/>
        <w:jc w:val="both"/>
        <w:rPr>
          <w:rFonts w:ascii="Arial" w:eastAsia="Times New Roman" w:hAnsi="Arial" w:cs="Arial"/>
          <w:b/>
          <w:sz w:val="24"/>
          <w:szCs w:val="20"/>
          <w:lang w:eastAsia="en-GB"/>
        </w:rPr>
      </w:pPr>
    </w:p>
    <w:tbl>
      <w:tblPr>
        <w:tblW w:w="871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417"/>
        <w:gridCol w:w="1417"/>
        <w:gridCol w:w="1275"/>
        <w:gridCol w:w="1275"/>
      </w:tblGrid>
      <w:tr w:rsidR="00AD1C2C" w:rsidRPr="00B03306" w:rsidTr="00041237">
        <w:tc>
          <w:tcPr>
            <w:tcW w:w="3329" w:type="dxa"/>
            <w:shd w:val="clear" w:color="auto" w:fill="auto"/>
          </w:tcPr>
          <w:p w:rsidR="00AD1C2C" w:rsidRPr="000B096E" w:rsidRDefault="00AD1C2C" w:rsidP="00031787">
            <w:pPr>
              <w:keepNext/>
              <w:keepLines/>
              <w:spacing w:after="0" w:line="240" w:lineRule="auto"/>
              <w:jc w:val="both"/>
              <w:rPr>
                <w:rFonts w:ascii="Arial" w:eastAsia="Times New Roman" w:hAnsi="Arial" w:cs="Arial"/>
                <w:b/>
                <w:lang w:eastAsia="en-GB"/>
              </w:rPr>
            </w:pPr>
            <w:r w:rsidRPr="000B096E">
              <w:rPr>
                <w:rFonts w:ascii="Arial" w:eastAsia="Times New Roman" w:hAnsi="Arial" w:cs="Arial"/>
                <w:b/>
                <w:lang w:eastAsia="en-GB"/>
              </w:rPr>
              <w:t>Year</w:t>
            </w:r>
          </w:p>
        </w:tc>
        <w:tc>
          <w:tcPr>
            <w:tcW w:w="1417" w:type="dxa"/>
          </w:tcPr>
          <w:p w:rsidR="00AD1C2C" w:rsidRPr="000B096E" w:rsidDel="00AD1C2C" w:rsidRDefault="00AD1C2C" w:rsidP="00031787">
            <w:pPr>
              <w:keepNext/>
              <w:keepLines/>
              <w:spacing w:after="0" w:line="240" w:lineRule="auto"/>
              <w:jc w:val="center"/>
              <w:rPr>
                <w:rFonts w:ascii="Arial" w:eastAsia="Times New Roman" w:hAnsi="Arial" w:cs="Arial"/>
                <w:b/>
                <w:lang w:eastAsia="en-GB"/>
              </w:rPr>
            </w:pPr>
            <w:r w:rsidRPr="000B096E">
              <w:rPr>
                <w:rFonts w:ascii="Arial" w:eastAsia="Times New Roman" w:hAnsi="Arial" w:cs="Arial"/>
                <w:b/>
                <w:lang w:eastAsia="en-GB"/>
              </w:rPr>
              <w:t>2013/14</w:t>
            </w:r>
          </w:p>
        </w:tc>
        <w:tc>
          <w:tcPr>
            <w:tcW w:w="1417" w:type="dxa"/>
          </w:tcPr>
          <w:p w:rsidR="00AD1C2C" w:rsidRPr="000B096E" w:rsidDel="00AD1C2C" w:rsidRDefault="00AD1C2C" w:rsidP="00031787">
            <w:pPr>
              <w:keepNext/>
              <w:keepLines/>
              <w:spacing w:after="0" w:line="240" w:lineRule="auto"/>
              <w:jc w:val="center"/>
              <w:rPr>
                <w:rFonts w:ascii="Arial" w:eastAsia="Times New Roman" w:hAnsi="Arial" w:cs="Arial"/>
                <w:b/>
                <w:lang w:eastAsia="en-GB"/>
              </w:rPr>
            </w:pPr>
            <w:r w:rsidRPr="000B096E">
              <w:rPr>
                <w:rFonts w:ascii="Arial" w:eastAsia="Times New Roman" w:hAnsi="Arial" w:cs="Arial"/>
                <w:b/>
                <w:lang w:eastAsia="en-GB"/>
              </w:rPr>
              <w:t>2014/15</w:t>
            </w:r>
          </w:p>
        </w:tc>
        <w:tc>
          <w:tcPr>
            <w:tcW w:w="1275" w:type="dxa"/>
          </w:tcPr>
          <w:p w:rsidR="00AD1C2C" w:rsidRPr="000B096E" w:rsidRDefault="00AD1C2C" w:rsidP="00031787">
            <w:pPr>
              <w:keepNext/>
              <w:keepLines/>
              <w:spacing w:after="0" w:line="240" w:lineRule="auto"/>
              <w:jc w:val="center"/>
              <w:rPr>
                <w:rFonts w:ascii="Arial" w:eastAsia="Times New Roman" w:hAnsi="Arial" w:cs="Arial"/>
                <w:b/>
                <w:lang w:eastAsia="en-GB"/>
              </w:rPr>
            </w:pPr>
            <w:r w:rsidRPr="000B096E">
              <w:rPr>
                <w:rFonts w:ascii="Arial" w:eastAsia="Times New Roman" w:hAnsi="Arial" w:cs="Arial"/>
                <w:b/>
                <w:lang w:eastAsia="en-GB"/>
              </w:rPr>
              <w:t>2015/16</w:t>
            </w:r>
          </w:p>
          <w:p w:rsidR="00AD1C2C" w:rsidRPr="000B096E" w:rsidRDefault="00AD1C2C">
            <w:pPr>
              <w:keepNext/>
              <w:keepLines/>
              <w:spacing w:after="0" w:line="240" w:lineRule="auto"/>
              <w:jc w:val="center"/>
              <w:rPr>
                <w:rFonts w:ascii="Arial" w:eastAsia="Times New Roman" w:hAnsi="Arial" w:cs="Arial"/>
                <w:b/>
                <w:lang w:eastAsia="en-GB"/>
              </w:rPr>
            </w:pPr>
            <w:r w:rsidRPr="000B096E">
              <w:rPr>
                <w:rFonts w:ascii="Arial" w:eastAsia="Times New Roman" w:hAnsi="Arial" w:cs="Arial"/>
                <w:b/>
                <w:lang w:eastAsia="en-GB"/>
              </w:rPr>
              <w:t xml:space="preserve"> </w:t>
            </w:r>
          </w:p>
        </w:tc>
        <w:tc>
          <w:tcPr>
            <w:tcW w:w="1275" w:type="dxa"/>
          </w:tcPr>
          <w:p w:rsidR="00AD1C2C" w:rsidRPr="000B096E" w:rsidRDefault="00AD1C2C" w:rsidP="00031787">
            <w:pPr>
              <w:keepNext/>
              <w:keepLines/>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Total </w:t>
            </w:r>
          </w:p>
        </w:tc>
      </w:tr>
      <w:tr w:rsidR="00AD1C2C" w:rsidRPr="00031787" w:rsidTr="00041237">
        <w:tc>
          <w:tcPr>
            <w:tcW w:w="3329" w:type="dxa"/>
            <w:shd w:val="clear" w:color="auto" w:fill="auto"/>
          </w:tcPr>
          <w:p w:rsidR="00AD1C2C" w:rsidRPr="00031787" w:rsidRDefault="00AD1C2C" w:rsidP="00031787">
            <w:pPr>
              <w:keepNext/>
              <w:keepLines/>
              <w:spacing w:after="0" w:line="240" w:lineRule="auto"/>
              <w:jc w:val="both"/>
              <w:rPr>
                <w:rFonts w:ascii="Arial" w:eastAsia="Times New Roman" w:hAnsi="Arial" w:cs="Arial"/>
                <w:b/>
                <w:lang w:eastAsia="en-GB"/>
              </w:rPr>
            </w:pPr>
            <w:r w:rsidRPr="00031787">
              <w:rPr>
                <w:rFonts w:ascii="Arial" w:eastAsia="Times New Roman" w:hAnsi="Arial" w:cs="Arial"/>
                <w:b/>
                <w:lang w:eastAsia="en-GB"/>
              </w:rPr>
              <w:t xml:space="preserve">Number of applications </w:t>
            </w:r>
          </w:p>
        </w:tc>
        <w:tc>
          <w:tcPr>
            <w:tcW w:w="1417" w:type="dxa"/>
          </w:tcPr>
          <w:p w:rsidR="00AD1C2C" w:rsidRPr="00031787" w:rsidDel="00AD1C2C" w:rsidRDefault="00AD1C2C" w:rsidP="00031787">
            <w:pPr>
              <w:keepNext/>
              <w:keepLines/>
              <w:spacing w:after="0" w:line="240" w:lineRule="auto"/>
              <w:jc w:val="center"/>
              <w:rPr>
                <w:rFonts w:ascii="Arial" w:eastAsia="Times New Roman" w:hAnsi="Arial" w:cs="Arial"/>
                <w:b/>
                <w:lang w:eastAsia="en-GB"/>
              </w:rPr>
            </w:pPr>
            <w:r w:rsidRPr="00031787">
              <w:rPr>
                <w:rFonts w:ascii="Arial" w:eastAsia="Times New Roman" w:hAnsi="Arial" w:cs="Arial"/>
                <w:b/>
                <w:lang w:eastAsia="en-GB"/>
              </w:rPr>
              <w:t>125</w:t>
            </w:r>
          </w:p>
        </w:tc>
        <w:tc>
          <w:tcPr>
            <w:tcW w:w="1417" w:type="dxa"/>
          </w:tcPr>
          <w:p w:rsidR="00AD1C2C" w:rsidRPr="00031787" w:rsidDel="00AD1C2C" w:rsidRDefault="00AD1C2C">
            <w:pPr>
              <w:keepNext/>
              <w:keepLines/>
              <w:spacing w:after="0" w:line="240" w:lineRule="auto"/>
              <w:jc w:val="center"/>
              <w:rPr>
                <w:rFonts w:ascii="Arial" w:eastAsia="Times New Roman" w:hAnsi="Arial" w:cs="Arial"/>
                <w:b/>
                <w:lang w:eastAsia="en-GB"/>
              </w:rPr>
            </w:pPr>
            <w:r w:rsidRPr="00031787">
              <w:rPr>
                <w:rFonts w:ascii="Arial" w:eastAsia="Times New Roman" w:hAnsi="Arial" w:cs="Arial"/>
                <w:b/>
                <w:lang w:eastAsia="en-GB"/>
              </w:rPr>
              <w:t>7</w:t>
            </w:r>
            <w:r>
              <w:rPr>
                <w:rFonts w:ascii="Arial" w:eastAsia="Times New Roman" w:hAnsi="Arial" w:cs="Arial"/>
                <w:b/>
                <w:lang w:eastAsia="en-GB"/>
              </w:rPr>
              <w:t>9</w:t>
            </w:r>
          </w:p>
        </w:tc>
        <w:tc>
          <w:tcPr>
            <w:tcW w:w="1275" w:type="dxa"/>
          </w:tcPr>
          <w:p w:rsidR="00AD1C2C" w:rsidRPr="00031787" w:rsidRDefault="00AD1C2C">
            <w:pPr>
              <w:keepNext/>
              <w:keepLines/>
              <w:spacing w:after="0" w:line="240" w:lineRule="auto"/>
              <w:jc w:val="center"/>
              <w:rPr>
                <w:rFonts w:ascii="Arial" w:eastAsia="Times New Roman" w:hAnsi="Arial" w:cs="Arial"/>
                <w:b/>
                <w:lang w:eastAsia="en-GB"/>
              </w:rPr>
            </w:pPr>
            <w:r>
              <w:rPr>
                <w:rFonts w:ascii="Arial" w:eastAsia="Times New Roman" w:hAnsi="Arial" w:cs="Arial"/>
                <w:b/>
                <w:lang w:eastAsia="en-GB"/>
              </w:rPr>
              <w:t>90</w:t>
            </w:r>
          </w:p>
        </w:tc>
        <w:tc>
          <w:tcPr>
            <w:tcW w:w="1275" w:type="dxa"/>
          </w:tcPr>
          <w:p w:rsidR="00AD1C2C" w:rsidRDefault="00AD1C2C">
            <w:pPr>
              <w:keepNext/>
              <w:keepLines/>
              <w:spacing w:after="0" w:line="240" w:lineRule="auto"/>
              <w:jc w:val="center"/>
              <w:rPr>
                <w:rFonts w:ascii="Arial" w:eastAsia="Times New Roman" w:hAnsi="Arial" w:cs="Arial"/>
                <w:b/>
                <w:lang w:eastAsia="en-GB"/>
              </w:rPr>
            </w:pPr>
            <w:r>
              <w:rPr>
                <w:rFonts w:ascii="Arial" w:eastAsia="Times New Roman" w:hAnsi="Arial" w:cs="Arial"/>
                <w:b/>
                <w:lang w:eastAsia="en-GB"/>
              </w:rPr>
              <w:t>294</w:t>
            </w:r>
          </w:p>
        </w:tc>
      </w:tr>
      <w:tr w:rsidR="00AD1C2C" w:rsidRPr="00232E82" w:rsidTr="00041237">
        <w:tc>
          <w:tcPr>
            <w:tcW w:w="3329" w:type="dxa"/>
            <w:shd w:val="clear" w:color="auto" w:fill="auto"/>
          </w:tcPr>
          <w:p w:rsidR="00AD1C2C" w:rsidRPr="00232E82" w:rsidRDefault="00AD1C2C" w:rsidP="00031787">
            <w:pPr>
              <w:keepNext/>
              <w:keepLines/>
              <w:spacing w:after="0" w:line="240" w:lineRule="auto"/>
              <w:jc w:val="both"/>
              <w:rPr>
                <w:rFonts w:ascii="Arial" w:eastAsia="Times New Roman" w:hAnsi="Arial" w:cs="Arial"/>
                <w:lang w:eastAsia="en-GB"/>
              </w:rPr>
            </w:pPr>
            <w:r>
              <w:rPr>
                <w:rFonts w:ascii="Arial" w:eastAsia="Times New Roman" w:hAnsi="Arial" w:cs="Arial"/>
                <w:lang w:eastAsia="en-GB"/>
              </w:rPr>
              <w:t xml:space="preserve">Of which: </w:t>
            </w:r>
          </w:p>
        </w:tc>
        <w:tc>
          <w:tcPr>
            <w:tcW w:w="1417" w:type="dxa"/>
          </w:tcPr>
          <w:p w:rsidR="00AD1C2C" w:rsidRPr="00232E82" w:rsidRDefault="00AD1C2C" w:rsidP="00031787">
            <w:pPr>
              <w:keepNext/>
              <w:keepLines/>
              <w:spacing w:after="0" w:line="240" w:lineRule="auto"/>
              <w:jc w:val="center"/>
              <w:rPr>
                <w:rFonts w:ascii="Arial" w:eastAsia="Times New Roman" w:hAnsi="Arial" w:cs="Arial"/>
                <w:lang w:eastAsia="en-GB"/>
              </w:rPr>
            </w:pPr>
          </w:p>
        </w:tc>
        <w:tc>
          <w:tcPr>
            <w:tcW w:w="1417" w:type="dxa"/>
          </w:tcPr>
          <w:p w:rsidR="00AD1C2C" w:rsidRPr="00232E82" w:rsidRDefault="00AD1C2C" w:rsidP="00031787">
            <w:pPr>
              <w:keepNext/>
              <w:keepLines/>
              <w:spacing w:after="0" w:line="240" w:lineRule="auto"/>
              <w:jc w:val="center"/>
              <w:rPr>
                <w:rFonts w:ascii="Arial" w:eastAsia="Times New Roman" w:hAnsi="Arial" w:cs="Arial"/>
                <w:lang w:eastAsia="en-GB"/>
              </w:rPr>
            </w:pPr>
          </w:p>
        </w:tc>
        <w:tc>
          <w:tcPr>
            <w:tcW w:w="1275" w:type="dxa"/>
          </w:tcPr>
          <w:p w:rsidR="00AD1C2C" w:rsidRPr="00232E82" w:rsidRDefault="00AD1C2C" w:rsidP="00031787">
            <w:pPr>
              <w:keepNext/>
              <w:keepLines/>
              <w:spacing w:after="0" w:line="240" w:lineRule="auto"/>
              <w:jc w:val="center"/>
              <w:rPr>
                <w:rFonts w:ascii="Arial" w:eastAsia="Times New Roman" w:hAnsi="Arial" w:cs="Arial"/>
                <w:lang w:eastAsia="en-GB"/>
              </w:rPr>
            </w:pPr>
          </w:p>
        </w:tc>
        <w:tc>
          <w:tcPr>
            <w:tcW w:w="1275" w:type="dxa"/>
          </w:tcPr>
          <w:p w:rsidR="00AD1C2C" w:rsidRPr="00232E82" w:rsidRDefault="00AD1C2C" w:rsidP="00031787">
            <w:pPr>
              <w:keepNext/>
              <w:keepLines/>
              <w:spacing w:after="0" w:line="240" w:lineRule="auto"/>
              <w:jc w:val="center"/>
              <w:rPr>
                <w:rFonts w:ascii="Arial" w:eastAsia="Times New Roman" w:hAnsi="Arial" w:cs="Arial"/>
                <w:lang w:eastAsia="en-GB"/>
              </w:rPr>
            </w:pPr>
          </w:p>
        </w:tc>
      </w:tr>
      <w:tr w:rsidR="00AD1C2C" w:rsidRPr="00232E82" w:rsidTr="00041237">
        <w:tc>
          <w:tcPr>
            <w:tcW w:w="3329" w:type="dxa"/>
            <w:shd w:val="clear" w:color="auto" w:fill="auto"/>
          </w:tcPr>
          <w:p w:rsidR="00AD1C2C" w:rsidRPr="00232E82" w:rsidRDefault="00AD1C2C" w:rsidP="00031787">
            <w:pPr>
              <w:keepNext/>
              <w:keepLines/>
              <w:spacing w:after="0" w:line="240" w:lineRule="auto"/>
              <w:rPr>
                <w:rFonts w:ascii="Arial" w:eastAsia="Times New Roman" w:hAnsi="Arial" w:cs="Arial"/>
                <w:lang w:eastAsia="en-GB"/>
              </w:rPr>
            </w:pPr>
            <w:r w:rsidRPr="00232E82">
              <w:rPr>
                <w:rFonts w:ascii="Arial" w:eastAsia="Times New Roman" w:hAnsi="Arial" w:cs="Arial"/>
                <w:lang w:eastAsia="en-GB"/>
              </w:rPr>
              <w:t xml:space="preserve">Accepted duty to accommodate </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40</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47</w:t>
            </w:r>
          </w:p>
        </w:tc>
        <w:tc>
          <w:tcPr>
            <w:tcW w:w="1275" w:type="dxa"/>
          </w:tcPr>
          <w:p w:rsidR="00AD1C2C" w:rsidRPr="00232E82"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52</w:t>
            </w:r>
          </w:p>
        </w:tc>
        <w:tc>
          <w:tcPr>
            <w:tcW w:w="1275" w:type="dxa"/>
          </w:tcPr>
          <w:p w:rsidR="00AD1C2C"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139</w:t>
            </w:r>
          </w:p>
        </w:tc>
      </w:tr>
      <w:tr w:rsidR="00AD1C2C" w:rsidRPr="00232E82" w:rsidTr="00041237">
        <w:tc>
          <w:tcPr>
            <w:tcW w:w="3329" w:type="dxa"/>
            <w:shd w:val="clear" w:color="auto" w:fill="auto"/>
          </w:tcPr>
          <w:p w:rsidR="00AD1C2C" w:rsidRPr="00232E82" w:rsidRDefault="00AD1C2C" w:rsidP="00031787">
            <w:pPr>
              <w:keepNext/>
              <w:keepLines/>
              <w:spacing w:after="0" w:line="240" w:lineRule="auto"/>
              <w:jc w:val="both"/>
              <w:rPr>
                <w:rFonts w:ascii="Arial" w:eastAsia="Times New Roman" w:hAnsi="Arial" w:cs="Arial"/>
                <w:lang w:eastAsia="en-GB"/>
              </w:rPr>
            </w:pPr>
            <w:r w:rsidRPr="00232E82">
              <w:rPr>
                <w:rFonts w:ascii="Arial" w:eastAsia="Times New Roman" w:hAnsi="Arial" w:cs="Arial"/>
                <w:lang w:eastAsia="en-GB"/>
              </w:rPr>
              <w:t>Intentionally homeless</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12</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6</w:t>
            </w:r>
          </w:p>
        </w:tc>
        <w:tc>
          <w:tcPr>
            <w:tcW w:w="1275" w:type="dxa"/>
          </w:tcPr>
          <w:p w:rsidR="00AD1C2C" w:rsidRPr="00232E82"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18</w:t>
            </w:r>
          </w:p>
        </w:tc>
        <w:tc>
          <w:tcPr>
            <w:tcW w:w="1275" w:type="dxa"/>
          </w:tcPr>
          <w:p w:rsidR="00AD1C2C"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36</w:t>
            </w:r>
          </w:p>
        </w:tc>
      </w:tr>
      <w:tr w:rsidR="00AD1C2C" w:rsidRPr="00232E82" w:rsidTr="00041237">
        <w:tc>
          <w:tcPr>
            <w:tcW w:w="3329" w:type="dxa"/>
            <w:shd w:val="clear" w:color="auto" w:fill="auto"/>
          </w:tcPr>
          <w:p w:rsidR="00AD1C2C" w:rsidRPr="00232E82" w:rsidRDefault="00AD1C2C" w:rsidP="00031787">
            <w:pPr>
              <w:keepNext/>
              <w:keepLines/>
              <w:spacing w:after="0" w:line="240" w:lineRule="auto"/>
              <w:jc w:val="both"/>
              <w:rPr>
                <w:rFonts w:ascii="Arial" w:eastAsia="Times New Roman" w:hAnsi="Arial" w:cs="Arial"/>
                <w:lang w:eastAsia="en-GB"/>
              </w:rPr>
            </w:pPr>
            <w:r w:rsidRPr="00232E82">
              <w:rPr>
                <w:rFonts w:ascii="Arial" w:eastAsia="Times New Roman" w:hAnsi="Arial" w:cs="Arial"/>
                <w:lang w:eastAsia="en-GB"/>
              </w:rPr>
              <w:t xml:space="preserve">Non Priority </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50</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17</w:t>
            </w:r>
          </w:p>
        </w:tc>
        <w:tc>
          <w:tcPr>
            <w:tcW w:w="1275" w:type="dxa"/>
          </w:tcPr>
          <w:p w:rsidR="00AD1C2C" w:rsidRPr="00232E82"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14</w:t>
            </w:r>
          </w:p>
        </w:tc>
        <w:tc>
          <w:tcPr>
            <w:tcW w:w="1275" w:type="dxa"/>
          </w:tcPr>
          <w:p w:rsidR="00AD1C2C"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81</w:t>
            </w:r>
          </w:p>
        </w:tc>
      </w:tr>
      <w:tr w:rsidR="00AD1C2C" w:rsidRPr="00232E82" w:rsidTr="00041237">
        <w:tc>
          <w:tcPr>
            <w:tcW w:w="3329" w:type="dxa"/>
            <w:shd w:val="clear" w:color="auto" w:fill="auto"/>
          </w:tcPr>
          <w:p w:rsidR="00AD1C2C" w:rsidRPr="00232E82" w:rsidRDefault="00AD1C2C" w:rsidP="00031787">
            <w:pPr>
              <w:keepNext/>
              <w:keepLines/>
              <w:spacing w:after="0" w:line="240" w:lineRule="auto"/>
              <w:jc w:val="both"/>
              <w:rPr>
                <w:rFonts w:ascii="Arial" w:eastAsia="Times New Roman" w:hAnsi="Arial" w:cs="Arial"/>
                <w:lang w:eastAsia="en-GB"/>
              </w:rPr>
            </w:pPr>
            <w:r w:rsidRPr="00232E82">
              <w:rPr>
                <w:rFonts w:ascii="Arial" w:eastAsia="Times New Roman" w:hAnsi="Arial" w:cs="Arial"/>
                <w:lang w:eastAsia="en-GB"/>
              </w:rPr>
              <w:t>Not Homeless</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17</w:t>
            </w:r>
          </w:p>
        </w:tc>
        <w:tc>
          <w:tcPr>
            <w:tcW w:w="1417" w:type="dxa"/>
          </w:tcPr>
          <w:p w:rsidR="00AD1C2C" w:rsidDel="00AD1C2C"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7</w:t>
            </w:r>
          </w:p>
        </w:tc>
        <w:tc>
          <w:tcPr>
            <w:tcW w:w="1275" w:type="dxa"/>
          </w:tcPr>
          <w:p w:rsidR="00AD1C2C" w:rsidRPr="00232E82"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2</w:t>
            </w:r>
          </w:p>
        </w:tc>
        <w:tc>
          <w:tcPr>
            <w:tcW w:w="1275" w:type="dxa"/>
          </w:tcPr>
          <w:p w:rsidR="00AD1C2C" w:rsidRDefault="00AD1C2C">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26</w:t>
            </w:r>
          </w:p>
        </w:tc>
      </w:tr>
      <w:tr w:rsidR="00AD1C2C" w:rsidRPr="00232E82" w:rsidTr="00041237">
        <w:tc>
          <w:tcPr>
            <w:tcW w:w="3329" w:type="dxa"/>
            <w:shd w:val="clear" w:color="auto" w:fill="auto"/>
          </w:tcPr>
          <w:p w:rsidR="00AD1C2C" w:rsidRPr="00232E82" w:rsidRDefault="00AD1C2C" w:rsidP="00031787">
            <w:pPr>
              <w:keepNext/>
              <w:keepLines/>
              <w:spacing w:after="0" w:line="240" w:lineRule="auto"/>
              <w:jc w:val="both"/>
              <w:rPr>
                <w:rFonts w:ascii="Arial" w:eastAsia="Times New Roman" w:hAnsi="Arial" w:cs="Arial"/>
                <w:lang w:eastAsia="en-GB"/>
              </w:rPr>
            </w:pPr>
            <w:r w:rsidRPr="00232E82">
              <w:rPr>
                <w:rFonts w:ascii="Arial" w:eastAsia="Times New Roman" w:hAnsi="Arial" w:cs="Arial"/>
                <w:lang w:eastAsia="en-GB"/>
              </w:rPr>
              <w:t xml:space="preserve">Ineligible </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6</w:t>
            </w:r>
          </w:p>
        </w:tc>
        <w:tc>
          <w:tcPr>
            <w:tcW w:w="1417" w:type="dxa"/>
          </w:tcPr>
          <w:p w:rsidR="00AD1C2C" w:rsidDel="00AD1C2C" w:rsidRDefault="00AD1C2C" w:rsidP="00031787">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2</w:t>
            </w:r>
          </w:p>
        </w:tc>
        <w:tc>
          <w:tcPr>
            <w:tcW w:w="1275" w:type="dxa"/>
          </w:tcPr>
          <w:p w:rsidR="00AD1C2C" w:rsidRPr="00232E82" w:rsidRDefault="00AD1C2C" w:rsidP="00CC5AA6">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4</w:t>
            </w:r>
          </w:p>
        </w:tc>
        <w:tc>
          <w:tcPr>
            <w:tcW w:w="1275" w:type="dxa"/>
          </w:tcPr>
          <w:p w:rsidR="00AD1C2C" w:rsidRDefault="00AD1C2C" w:rsidP="00CC5AA6">
            <w:pPr>
              <w:keepNext/>
              <w:keepLines/>
              <w:spacing w:after="0" w:line="240" w:lineRule="auto"/>
              <w:jc w:val="center"/>
              <w:rPr>
                <w:rFonts w:ascii="Arial" w:eastAsia="Times New Roman" w:hAnsi="Arial" w:cs="Arial"/>
                <w:lang w:eastAsia="en-GB"/>
              </w:rPr>
            </w:pPr>
            <w:r>
              <w:rPr>
                <w:rFonts w:ascii="Arial" w:eastAsia="Times New Roman" w:hAnsi="Arial" w:cs="Arial"/>
                <w:lang w:eastAsia="en-GB"/>
              </w:rPr>
              <w:t>12</w:t>
            </w:r>
          </w:p>
        </w:tc>
      </w:tr>
      <w:tr w:rsidR="00AD1C2C" w:rsidRPr="00031787" w:rsidTr="00041237">
        <w:tc>
          <w:tcPr>
            <w:tcW w:w="3329" w:type="dxa"/>
            <w:shd w:val="clear" w:color="auto" w:fill="auto"/>
          </w:tcPr>
          <w:p w:rsidR="00AD1C2C" w:rsidRPr="00031787" w:rsidRDefault="00AD1C2C" w:rsidP="00031787">
            <w:pPr>
              <w:keepNext/>
              <w:keepLines/>
              <w:spacing w:after="0" w:line="240" w:lineRule="auto"/>
              <w:jc w:val="both"/>
              <w:rPr>
                <w:rFonts w:ascii="Arial" w:eastAsia="Times New Roman" w:hAnsi="Arial" w:cs="Arial"/>
                <w:b/>
                <w:lang w:eastAsia="en-GB"/>
              </w:rPr>
            </w:pPr>
            <w:r w:rsidRPr="00031787">
              <w:rPr>
                <w:rFonts w:ascii="Arial" w:eastAsia="Times New Roman" w:hAnsi="Arial" w:cs="Arial"/>
                <w:b/>
                <w:lang w:eastAsia="en-GB"/>
              </w:rPr>
              <w:t>Total</w:t>
            </w:r>
          </w:p>
        </w:tc>
        <w:tc>
          <w:tcPr>
            <w:tcW w:w="1417" w:type="dxa"/>
          </w:tcPr>
          <w:p w:rsidR="00AD1C2C" w:rsidRPr="00031787" w:rsidDel="00AD1C2C" w:rsidRDefault="00AD1C2C" w:rsidP="00031787">
            <w:pPr>
              <w:keepNext/>
              <w:keepLines/>
              <w:spacing w:after="0" w:line="240" w:lineRule="auto"/>
              <w:jc w:val="center"/>
              <w:rPr>
                <w:rFonts w:ascii="Arial" w:eastAsia="Times New Roman" w:hAnsi="Arial" w:cs="Arial"/>
                <w:b/>
                <w:lang w:eastAsia="en-GB"/>
              </w:rPr>
            </w:pPr>
            <w:r w:rsidRPr="00031787">
              <w:rPr>
                <w:rFonts w:ascii="Arial" w:eastAsia="Times New Roman" w:hAnsi="Arial" w:cs="Arial"/>
                <w:b/>
                <w:lang w:eastAsia="en-GB"/>
              </w:rPr>
              <w:t>125</w:t>
            </w:r>
          </w:p>
        </w:tc>
        <w:tc>
          <w:tcPr>
            <w:tcW w:w="1417" w:type="dxa"/>
          </w:tcPr>
          <w:p w:rsidR="00AD1C2C" w:rsidRPr="00031787" w:rsidDel="00AD1C2C" w:rsidRDefault="00AD1C2C">
            <w:pPr>
              <w:keepNext/>
              <w:keepLines/>
              <w:spacing w:after="0" w:line="240" w:lineRule="auto"/>
              <w:jc w:val="center"/>
              <w:rPr>
                <w:rFonts w:ascii="Arial" w:eastAsia="Times New Roman" w:hAnsi="Arial" w:cs="Arial"/>
                <w:b/>
                <w:lang w:eastAsia="en-GB"/>
              </w:rPr>
            </w:pPr>
            <w:r>
              <w:rPr>
                <w:rFonts w:ascii="Arial" w:eastAsia="Times New Roman" w:hAnsi="Arial" w:cs="Arial"/>
                <w:b/>
                <w:lang w:eastAsia="en-GB"/>
              </w:rPr>
              <w:t>79</w:t>
            </w:r>
          </w:p>
        </w:tc>
        <w:tc>
          <w:tcPr>
            <w:tcW w:w="1275" w:type="dxa"/>
          </w:tcPr>
          <w:p w:rsidR="00AD1C2C" w:rsidRPr="00031787" w:rsidRDefault="00AD1C2C">
            <w:pPr>
              <w:keepNext/>
              <w:keepLines/>
              <w:spacing w:after="0" w:line="240" w:lineRule="auto"/>
              <w:jc w:val="center"/>
              <w:rPr>
                <w:rFonts w:ascii="Arial" w:eastAsia="Times New Roman" w:hAnsi="Arial" w:cs="Arial"/>
                <w:b/>
                <w:lang w:eastAsia="en-GB"/>
              </w:rPr>
            </w:pPr>
            <w:r>
              <w:rPr>
                <w:rFonts w:ascii="Arial" w:eastAsia="Times New Roman" w:hAnsi="Arial" w:cs="Arial"/>
                <w:b/>
                <w:lang w:eastAsia="en-GB"/>
              </w:rPr>
              <w:t>90</w:t>
            </w:r>
          </w:p>
        </w:tc>
        <w:tc>
          <w:tcPr>
            <w:tcW w:w="1275" w:type="dxa"/>
          </w:tcPr>
          <w:p w:rsidR="00AD1C2C" w:rsidRDefault="00AD1C2C">
            <w:pPr>
              <w:keepNext/>
              <w:keepLines/>
              <w:spacing w:after="0" w:line="240" w:lineRule="auto"/>
              <w:jc w:val="center"/>
              <w:rPr>
                <w:rFonts w:ascii="Arial" w:eastAsia="Times New Roman" w:hAnsi="Arial" w:cs="Arial"/>
                <w:b/>
                <w:lang w:eastAsia="en-GB"/>
              </w:rPr>
            </w:pPr>
            <w:r>
              <w:rPr>
                <w:rFonts w:ascii="Arial" w:eastAsia="Times New Roman" w:hAnsi="Arial" w:cs="Arial"/>
                <w:b/>
                <w:lang w:eastAsia="en-GB"/>
              </w:rPr>
              <w:t>294</w:t>
            </w:r>
          </w:p>
        </w:tc>
      </w:tr>
    </w:tbl>
    <w:p w:rsidR="00553D69" w:rsidRDefault="00553D69" w:rsidP="00553D69">
      <w:pPr>
        <w:keepNext/>
        <w:keepLines/>
        <w:spacing w:after="0" w:line="240" w:lineRule="auto"/>
        <w:ind w:left="360"/>
        <w:jc w:val="both"/>
        <w:rPr>
          <w:rFonts w:ascii="Arial" w:eastAsia="Times New Roman" w:hAnsi="Arial" w:cs="Arial"/>
          <w:b/>
          <w:sz w:val="24"/>
          <w:szCs w:val="20"/>
          <w:lang w:eastAsia="en-GB"/>
        </w:rPr>
      </w:pPr>
    </w:p>
    <w:p w:rsidR="00E50043" w:rsidRPr="00231D54" w:rsidRDefault="00102246" w:rsidP="00D546C7">
      <w:pPr>
        <w:pStyle w:val="ListParagraph"/>
        <w:keepNext/>
        <w:keepLines/>
        <w:numPr>
          <w:ilvl w:val="1"/>
          <w:numId w:val="18"/>
        </w:numPr>
        <w:spacing w:after="0" w:line="240" w:lineRule="auto"/>
        <w:jc w:val="both"/>
        <w:rPr>
          <w:rFonts w:ascii="Arial" w:eastAsia="Times New Roman" w:hAnsi="Arial" w:cs="Arial"/>
          <w:b/>
          <w:sz w:val="24"/>
          <w:szCs w:val="20"/>
          <w:lang w:eastAsia="en-GB"/>
        </w:rPr>
      </w:pPr>
      <w:r>
        <w:rPr>
          <w:rFonts w:ascii="Arial" w:eastAsia="Times New Roman" w:hAnsi="Arial" w:cs="Arial"/>
          <w:b/>
          <w:sz w:val="24"/>
          <w:szCs w:val="20"/>
          <w:lang w:eastAsia="en-GB"/>
        </w:rPr>
        <w:t xml:space="preserve"> </w:t>
      </w:r>
      <w:r w:rsidR="00E83701" w:rsidRPr="00231D54">
        <w:rPr>
          <w:rFonts w:ascii="Arial" w:eastAsia="Times New Roman" w:hAnsi="Arial" w:cs="Arial"/>
          <w:b/>
          <w:sz w:val="24"/>
          <w:szCs w:val="20"/>
          <w:lang w:eastAsia="en-GB"/>
        </w:rPr>
        <w:t xml:space="preserve">Homelessness Acceptances </w:t>
      </w:r>
    </w:p>
    <w:p w:rsidR="001936D3" w:rsidRPr="001936D3" w:rsidRDefault="001936D3" w:rsidP="00007BA4">
      <w:pPr>
        <w:keepNext/>
        <w:keepLines/>
        <w:spacing w:beforeLines="1" w:before="2" w:afterLines="1" w:after="2" w:line="240" w:lineRule="auto"/>
        <w:ind w:left="360"/>
        <w:jc w:val="both"/>
        <w:outlineLvl w:val="0"/>
        <w:rPr>
          <w:rFonts w:ascii="Arial" w:eastAsia="Times New Roman" w:hAnsi="Arial" w:cs="Arial"/>
          <w:sz w:val="24"/>
          <w:szCs w:val="20"/>
          <w:lang w:eastAsia="en-GB"/>
        </w:rPr>
      </w:pPr>
      <w:r w:rsidRPr="001936D3">
        <w:rPr>
          <w:rFonts w:ascii="Arial" w:eastAsia="Times New Roman" w:hAnsi="Arial" w:cs="Arial"/>
          <w:sz w:val="24"/>
          <w:szCs w:val="20"/>
          <w:lang w:eastAsia="en-GB"/>
        </w:rPr>
        <w:t xml:space="preserve">Where the Council accepts a homelessness duty, it monitors the cause of homelessness. These are set out in the table below.  This information is useful because it indicates the areas where we need to target our prevention activities. </w:t>
      </w:r>
    </w:p>
    <w:p w:rsidR="001936D3" w:rsidRPr="001936D3" w:rsidRDefault="001936D3" w:rsidP="00007BA4">
      <w:pPr>
        <w:keepNext/>
        <w:keepLines/>
        <w:spacing w:after="0" w:line="240" w:lineRule="auto"/>
        <w:jc w:val="both"/>
        <w:rPr>
          <w:rFonts w:ascii="Arial" w:eastAsia="Times New Roman" w:hAnsi="Arial" w:cs="Arial"/>
          <w:b/>
          <w:sz w:val="24"/>
          <w:szCs w:val="20"/>
          <w:lang w:eastAsia="en-GB"/>
        </w:rPr>
      </w:pPr>
    </w:p>
    <w:p w:rsidR="001936D3" w:rsidRPr="000B096E" w:rsidRDefault="001936D3" w:rsidP="00007BA4">
      <w:pPr>
        <w:keepNext/>
        <w:keepLines/>
        <w:spacing w:after="0" w:line="240" w:lineRule="auto"/>
        <w:ind w:left="360"/>
        <w:jc w:val="both"/>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w:t>
      </w:r>
      <w:r w:rsidR="00A273FC" w:rsidRPr="000B096E">
        <w:rPr>
          <w:rFonts w:ascii="Arial" w:eastAsia="Times New Roman" w:hAnsi="Arial" w:cs="Arial"/>
          <w:b/>
          <w:i/>
          <w:u w:val="single"/>
          <w:lang w:eastAsia="en-GB"/>
        </w:rPr>
        <w:t>6</w:t>
      </w:r>
      <w:r w:rsidRPr="000B096E">
        <w:rPr>
          <w:rFonts w:ascii="Arial" w:eastAsia="Times New Roman" w:hAnsi="Arial" w:cs="Arial"/>
          <w:b/>
          <w:i/>
          <w:u w:val="single"/>
          <w:lang w:eastAsia="en-GB"/>
        </w:rPr>
        <w:t xml:space="preserve"> – </w:t>
      </w:r>
      <w:r w:rsidR="00602359" w:rsidRPr="000B096E">
        <w:rPr>
          <w:rFonts w:ascii="Arial" w:eastAsia="Times New Roman" w:hAnsi="Arial" w:cs="Arial"/>
          <w:b/>
          <w:i/>
          <w:u w:val="single"/>
          <w:lang w:eastAsia="en-GB"/>
        </w:rPr>
        <w:t>Reasons for loss of last settled accommodation for households accepted as statutory homeless since 201</w:t>
      </w:r>
      <w:r w:rsidR="00D7487E" w:rsidRPr="000B096E">
        <w:rPr>
          <w:rFonts w:ascii="Arial" w:eastAsia="Times New Roman" w:hAnsi="Arial" w:cs="Arial"/>
          <w:b/>
          <w:i/>
          <w:u w:val="single"/>
          <w:lang w:eastAsia="en-GB"/>
        </w:rPr>
        <w:t>3</w:t>
      </w:r>
      <w:r w:rsidR="00602359" w:rsidRPr="000B096E">
        <w:rPr>
          <w:rFonts w:ascii="Arial" w:eastAsia="Times New Roman" w:hAnsi="Arial" w:cs="Arial"/>
          <w:b/>
          <w:i/>
          <w:u w:val="single"/>
          <w:lang w:eastAsia="en-GB"/>
        </w:rPr>
        <w:t>/1</w:t>
      </w:r>
      <w:r w:rsidR="00D7487E" w:rsidRPr="000B096E">
        <w:rPr>
          <w:rFonts w:ascii="Arial" w:eastAsia="Times New Roman" w:hAnsi="Arial" w:cs="Arial"/>
          <w:b/>
          <w:i/>
          <w:u w:val="single"/>
          <w:lang w:eastAsia="en-GB"/>
        </w:rPr>
        <w:t>4</w:t>
      </w:r>
      <w:r w:rsidR="00602359" w:rsidRPr="000B096E">
        <w:rPr>
          <w:rFonts w:ascii="Arial" w:eastAsia="Times New Roman" w:hAnsi="Arial" w:cs="Arial"/>
          <w:b/>
          <w:i/>
          <w:u w:val="single"/>
          <w:lang w:eastAsia="en-GB"/>
        </w:rPr>
        <w:t xml:space="preserve">. </w:t>
      </w:r>
    </w:p>
    <w:p w:rsidR="00602359" w:rsidRPr="001936D3" w:rsidRDefault="00602359" w:rsidP="00007BA4">
      <w:pPr>
        <w:keepNext/>
        <w:keepLines/>
        <w:spacing w:after="0" w:line="240" w:lineRule="auto"/>
        <w:ind w:left="360"/>
        <w:jc w:val="both"/>
        <w:rPr>
          <w:rFonts w:ascii="Arial" w:eastAsia="Times New Roman" w:hAnsi="Arial" w:cs="Arial"/>
          <w:b/>
          <w:i/>
          <w:lang w:eastAsia="en-G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34"/>
        <w:gridCol w:w="1134"/>
        <w:gridCol w:w="1276"/>
        <w:gridCol w:w="1417"/>
      </w:tblGrid>
      <w:tr w:rsidR="00D7487E" w:rsidRPr="00A82AE8" w:rsidTr="00031787">
        <w:trPr>
          <w:tblHeader/>
        </w:trPr>
        <w:tc>
          <w:tcPr>
            <w:tcW w:w="3685" w:type="dxa"/>
            <w:shd w:val="clear" w:color="auto" w:fill="auto"/>
          </w:tcPr>
          <w:p w:rsidR="00D7487E" w:rsidRPr="00A82AE8" w:rsidRDefault="00D7487E" w:rsidP="00007BA4">
            <w:pPr>
              <w:keepNext/>
              <w:keepLines/>
              <w:spacing w:after="0" w:line="240" w:lineRule="auto"/>
              <w:rPr>
                <w:rFonts w:ascii="Arial" w:eastAsia="Times New Roman" w:hAnsi="Arial" w:cs="Arial"/>
                <w:b/>
                <w:sz w:val="20"/>
                <w:szCs w:val="20"/>
                <w:lang w:eastAsia="en-GB"/>
              </w:rPr>
            </w:pPr>
          </w:p>
        </w:tc>
        <w:tc>
          <w:tcPr>
            <w:tcW w:w="1134" w:type="dxa"/>
            <w:shd w:val="clear" w:color="auto" w:fill="auto"/>
          </w:tcPr>
          <w:p w:rsidR="00D7487E" w:rsidRPr="00A82AE8" w:rsidRDefault="00D7487E" w:rsidP="00A94E6C">
            <w:pPr>
              <w:keepNext/>
              <w:keepLines/>
              <w:spacing w:after="0" w:line="240" w:lineRule="auto"/>
              <w:jc w:val="center"/>
              <w:rPr>
                <w:rFonts w:ascii="Arial" w:eastAsia="Times New Roman" w:hAnsi="Arial" w:cs="Arial"/>
                <w:b/>
                <w:i/>
                <w:sz w:val="20"/>
                <w:szCs w:val="20"/>
                <w:lang w:eastAsia="en-GB"/>
              </w:rPr>
            </w:pPr>
            <w:r w:rsidRPr="00A82AE8">
              <w:rPr>
                <w:rFonts w:ascii="Arial" w:eastAsia="Times New Roman" w:hAnsi="Arial" w:cs="Arial"/>
                <w:b/>
                <w:i/>
                <w:sz w:val="20"/>
                <w:szCs w:val="20"/>
                <w:lang w:eastAsia="en-GB"/>
              </w:rPr>
              <w:t>2013/1</w:t>
            </w:r>
            <w:r>
              <w:rPr>
                <w:rFonts w:ascii="Arial" w:eastAsia="Times New Roman" w:hAnsi="Arial" w:cs="Arial"/>
                <w:b/>
                <w:i/>
                <w:sz w:val="20"/>
                <w:szCs w:val="20"/>
                <w:lang w:eastAsia="en-GB"/>
              </w:rPr>
              <w:t>4</w:t>
            </w:r>
          </w:p>
        </w:tc>
        <w:tc>
          <w:tcPr>
            <w:tcW w:w="1134" w:type="dxa"/>
          </w:tcPr>
          <w:p w:rsidR="00D7487E" w:rsidRPr="00A82AE8" w:rsidRDefault="00D7487E" w:rsidP="00007BA4">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2014/15</w:t>
            </w:r>
          </w:p>
        </w:tc>
        <w:tc>
          <w:tcPr>
            <w:tcW w:w="1276" w:type="dxa"/>
          </w:tcPr>
          <w:p w:rsidR="00D7487E" w:rsidRDefault="00D7487E" w:rsidP="00007BA4">
            <w:pPr>
              <w:keepNext/>
              <w:keepLines/>
              <w:spacing w:after="0" w:line="240" w:lineRule="auto"/>
              <w:jc w:val="center"/>
              <w:rPr>
                <w:rFonts w:ascii="Arial" w:eastAsia="Times New Roman" w:hAnsi="Arial" w:cs="Arial"/>
                <w:b/>
                <w:i/>
                <w:sz w:val="20"/>
                <w:szCs w:val="20"/>
                <w:lang w:eastAsia="en-GB"/>
              </w:rPr>
            </w:pPr>
            <w:r w:rsidRPr="00A82AE8">
              <w:rPr>
                <w:rFonts w:ascii="Arial" w:eastAsia="Times New Roman" w:hAnsi="Arial" w:cs="Arial"/>
                <w:b/>
                <w:i/>
                <w:sz w:val="20"/>
                <w:szCs w:val="20"/>
                <w:lang w:eastAsia="en-GB"/>
              </w:rPr>
              <w:t>201</w:t>
            </w:r>
            <w:r>
              <w:rPr>
                <w:rFonts w:ascii="Arial" w:eastAsia="Times New Roman" w:hAnsi="Arial" w:cs="Arial"/>
                <w:b/>
                <w:i/>
                <w:sz w:val="20"/>
                <w:szCs w:val="20"/>
                <w:lang w:eastAsia="en-GB"/>
              </w:rPr>
              <w:t>5</w:t>
            </w:r>
            <w:r w:rsidRPr="00A82AE8">
              <w:rPr>
                <w:rFonts w:ascii="Arial" w:eastAsia="Times New Roman" w:hAnsi="Arial" w:cs="Arial"/>
                <w:b/>
                <w:i/>
                <w:sz w:val="20"/>
                <w:szCs w:val="20"/>
                <w:lang w:eastAsia="en-GB"/>
              </w:rPr>
              <w:t>/1</w:t>
            </w:r>
            <w:r>
              <w:rPr>
                <w:rFonts w:ascii="Arial" w:eastAsia="Times New Roman" w:hAnsi="Arial" w:cs="Arial"/>
                <w:b/>
                <w:i/>
                <w:sz w:val="20"/>
                <w:szCs w:val="20"/>
                <w:lang w:eastAsia="en-GB"/>
              </w:rPr>
              <w:t>6</w:t>
            </w:r>
          </w:p>
          <w:p w:rsidR="00D7487E" w:rsidRPr="00A82AE8" w:rsidRDefault="00D7487E" w:rsidP="00007BA4">
            <w:pPr>
              <w:keepNext/>
              <w:keepLines/>
              <w:spacing w:after="0" w:line="240" w:lineRule="auto"/>
              <w:jc w:val="center"/>
              <w:rPr>
                <w:rFonts w:ascii="Arial" w:eastAsia="Times New Roman" w:hAnsi="Arial" w:cs="Arial"/>
                <w:b/>
                <w:i/>
                <w:sz w:val="20"/>
                <w:szCs w:val="20"/>
                <w:lang w:eastAsia="en-GB"/>
              </w:rPr>
            </w:pPr>
          </w:p>
        </w:tc>
        <w:tc>
          <w:tcPr>
            <w:tcW w:w="1417" w:type="dxa"/>
          </w:tcPr>
          <w:p w:rsidR="00D7487E" w:rsidRPr="00A82AE8" w:rsidRDefault="00D7487E" w:rsidP="00007BA4">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 xml:space="preserve">Total since </w:t>
            </w:r>
            <w:r w:rsidRPr="00A82AE8">
              <w:rPr>
                <w:rFonts w:ascii="Arial" w:eastAsia="Times New Roman" w:hAnsi="Arial" w:cs="Arial"/>
                <w:b/>
                <w:i/>
                <w:sz w:val="20"/>
                <w:szCs w:val="20"/>
                <w:lang w:eastAsia="en-GB"/>
              </w:rPr>
              <w:t>201</w:t>
            </w:r>
            <w:r>
              <w:rPr>
                <w:rFonts w:ascii="Arial" w:eastAsia="Times New Roman" w:hAnsi="Arial" w:cs="Arial"/>
                <w:b/>
                <w:i/>
                <w:sz w:val="20"/>
                <w:szCs w:val="20"/>
                <w:lang w:eastAsia="en-GB"/>
              </w:rPr>
              <w:t>3</w:t>
            </w:r>
          </w:p>
          <w:p w:rsidR="00D7487E" w:rsidRPr="00A82AE8" w:rsidRDefault="00D7487E" w:rsidP="00007BA4">
            <w:pPr>
              <w:keepNext/>
              <w:keepLines/>
              <w:spacing w:after="0" w:line="240" w:lineRule="auto"/>
              <w:jc w:val="center"/>
              <w:rPr>
                <w:rFonts w:ascii="Arial" w:eastAsia="Times New Roman" w:hAnsi="Arial" w:cs="Arial"/>
                <w:b/>
                <w:i/>
                <w:sz w:val="20"/>
                <w:szCs w:val="20"/>
                <w:lang w:eastAsia="en-GB"/>
              </w:rPr>
            </w:pPr>
            <w:r w:rsidRPr="00A82AE8">
              <w:rPr>
                <w:rFonts w:ascii="Arial" w:eastAsia="Times New Roman" w:hAnsi="Arial" w:cs="Arial"/>
                <w:b/>
                <w:i/>
                <w:sz w:val="20"/>
                <w:szCs w:val="20"/>
                <w:lang w:eastAsia="en-GB"/>
              </w:rPr>
              <w:t xml:space="preserve">To date </w:t>
            </w:r>
          </w:p>
        </w:tc>
      </w:tr>
      <w:tr w:rsidR="00D7487E" w:rsidRPr="00A82AE8" w:rsidTr="00031787">
        <w:trPr>
          <w:trHeight w:val="650"/>
        </w:trPr>
        <w:tc>
          <w:tcPr>
            <w:tcW w:w="3685" w:type="dxa"/>
            <w:shd w:val="clear" w:color="auto" w:fill="auto"/>
          </w:tcPr>
          <w:p w:rsidR="00D7487E" w:rsidRPr="00A82AE8" w:rsidRDefault="00D7487E" w:rsidP="00007BA4">
            <w:pPr>
              <w:keepNext/>
              <w:keepLines/>
              <w:spacing w:after="120" w:line="240" w:lineRule="auto"/>
              <w:rPr>
                <w:rFonts w:ascii="Arial" w:eastAsia="Times New Roman" w:hAnsi="Arial" w:cs="Arial"/>
                <w:sz w:val="20"/>
                <w:szCs w:val="20"/>
                <w:lang w:eastAsia="en-GB"/>
              </w:rPr>
            </w:pPr>
            <w:r w:rsidRPr="00A82AE8">
              <w:rPr>
                <w:rFonts w:ascii="Arial" w:eastAsia="Times New Roman" w:hAnsi="Arial" w:cs="Arial"/>
                <w:sz w:val="20"/>
                <w:szCs w:val="20"/>
                <w:lang w:eastAsia="en-GB"/>
              </w:rPr>
              <w:t>Parents/friends/relatives no longer willing or able to accommodate</w:t>
            </w:r>
          </w:p>
        </w:tc>
        <w:tc>
          <w:tcPr>
            <w:tcW w:w="1134" w:type="dxa"/>
            <w:shd w:val="clear" w:color="auto" w:fill="auto"/>
          </w:tcPr>
          <w:p w:rsidR="00D7487E" w:rsidRPr="004F4952" w:rsidRDefault="00D7487E" w:rsidP="00A94E6C">
            <w:pPr>
              <w:keepNext/>
              <w:keepLines/>
              <w:spacing w:after="0" w:line="240" w:lineRule="auto"/>
              <w:jc w:val="center"/>
              <w:rPr>
                <w:rFonts w:ascii="Arial" w:eastAsia="Times New Roman" w:hAnsi="Arial" w:cs="Arial"/>
                <w:i/>
                <w:sz w:val="20"/>
                <w:szCs w:val="20"/>
                <w:lang w:eastAsia="en-GB"/>
              </w:rPr>
            </w:pPr>
            <w:r w:rsidRPr="00954C9E">
              <w:rPr>
                <w:rFonts w:ascii="Arial" w:eastAsia="Times New Roman" w:hAnsi="Arial" w:cs="Arial"/>
                <w:b/>
                <w:sz w:val="20"/>
                <w:szCs w:val="20"/>
                <w:lang w:eastAsia="en-GB"/>
              </w:rPr>
              <w:t xml:space="preserve">11 </w:t>
            </w:r>
            <w:r>
              <w:rPr>
                <w:rFonts w:ascii="Arial" w:eastAsia="Times New Roman" w:hAnsi="Arial" w:cs="Arial"/>
                <w:i/>
                <w:sz w:val="20"/>
                <w:szCs w:val="20"/>
                <w:lang w:eastAsia="en-GB"/>
              </w:rPr>
              <w:t>(27%)</w:t>
            </w:r>
          </w:p>
        </w:tc>
        <w:tc>
          <w:tcPr>
            <w:tcW w:w="1134" w:type="dxa"/>
          </w:tcPr>
          <w:p w:rsidR="00D7487E" w:rsidRDefault="00D7487E" w:rsidP="00630C22">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13 </w:t>
            </w:r>
            <w:r w:rsidRPr="00630C22">
              <w:rPr>
                <w:rFonts w:ascii="Arial" w:eastAsia="Times New Roman" w:hAnsi="Arial" w:cs="Arial"/>
                <w:sz w:val="20"/>
                <w:szCs w:val="20"/>
                <w:lang w:eastAsia="en-GB"/>
              </w:rPr>
              <w:t>(28%)</w:t>
            </w:r>
          </w:p>
        </w:tc>
        <w:tc>
          <w:tcPr>
            <w:tcW w:w="1276" w:type="dxa"/>
          </w:tcPr>
          <w:p w:rsidR="00D7487E" w:rsidRPr="004F4952" w:rsidRDefault="00CC5AA6">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w:t>
            </w:r>
            <w:r w:rsidR="008B21DF">
              <w:rPr>
                <w:rFonts w:ascii="Arial" w:eastAsia="Times New Roman" w:hAnsi="Arial" w:cs="Arial"/>
                <w:b/>
                <w:sz w:val="20"/>
                <w:szCs w:val="20"/>
                <w:lang w:eastAsia="en-GB"/>
              </w:rPr>
              <w:t>9</w:t>
            </w:r>
            <w:r w:rsidR="00D7487E">
              <w:rPr>
                <w:rFonts w:ascii="Arial" w:eastAsia="Times New Roman" w:hAnsi="Arial" w:cs="Arial"/>
                <w:b/>
                <w:sz w:val="20"/>
                <w:szCs w:val="20"/>
                <w:lang w:eastAsia="en-GB"/>
              </w:rPr>
              <w:t xml:space="preserve"> </w:t>
            </w:r>
            <w:r w:rsidR="00D7487E" w:rsidRPr="00630C22">
              <w:rPr>
                <w:rFonts w:ascii="Arial" w:eastAsia="Times New Roman" w:hAnsi="Arial" w:cs="Arial"/>
                <w:sz w:val="20"/>
                <w:szCs w:val="20"/>
                <w:lang w:eastAsia="en-GB"/>
              </w:rPr>
              <w:t>(</w:t>
            </w:r>
            <w:r>
              <w:rPr>
                <w:rFonts w:ascii="Arial" w:eastAsia="Times New Roman" w:hAnsi="Arial" w:cs="Arial"/>
                <w:sz w:val="20"/>
                <w:szCs w:val="20"/>
                <w:lang w:eastAsia="en-GB"/>
              </w:rPr>
              <w:t>3</w:t>
            </w:r>
            <w:r w:rsidR="008B21DF">
              <w:rPr>
                <w:rFonts w:ascii="Arial" w:eastAsia="Times New Roman" w:hAnsi="Arial" w:cs="Arial"/>
                <w:sz w:val="20"/>
                <w:szCs w:val="20"/>
                <w:lang w:eastAsia="en-GB"/>
              </w:rPr>
              <w:t>6</w:t>
            </w:r>
            <w:r w:rsidR="00D7487E" w:rsidRPr="00630C22">
              <w:rPr>
                <w:rFonts w:ascii="Arial" w:eastAsia="Times New Roman" w:hAnsi="Arial" w:cs="Arial"/>
                <w:sz w:val="20"/>
                <w:szCs w:val="20"/>
                <w:lang w:eastAsia="en-GB"/>
              </w:rPr>
              <w:t>%)</w:t>
            </w:r>
          </w:p>
        </w:tc>
        <w:tc>
          <w:tcPr>
            <w:tcW w:w="1417" w:type="dxa"/>
          </w:tcPr>
          <w:p w:rsidR="00D7487E" w:rsidRPr="004F4952" w:rsidRDefault="00CC5AA6">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4</w:t>
            </w:r>
            <w:r w:rsidR="00182D93">
              <w:rPr>
                <w:rFonts w:ascii="Arial" w:eastAsia="Times New Roman" w:hAnsi="Arial" w:cs="Arial"/>
                <w:b/>
                <w:sz w:val="20"/>
                <w:szCs w:val="20"/>
                <w:lang w:eastAsia="en-GB"/>
              </w:rPr>
              <w:t>3</w:t>
            </w:r>
            <w:r w:rsidR="00D7487E">
              <w:rPr>
                <w:rFonts w:ascii="Arial" w:eastAsia="Times New Roman" w:hAnsi="Arial" w:cs="Arial"/>
                <w:b/>
                <w:sz w:val="20"/>
                <w:szCs w:val="20"/>
                <w:lang w:eastAsia="en-GB"/>
              </w:rPr>
              <w:t xml:space="preserve"> (</w:t>
            </w:r>
            <w:r>
              <w:rPr>
                <w:rFonts w:ascii="Arial" w:eastAsia="Times New Roman" w:hAnsi="Arial" w:cs="Arial"/>
                <w:b/>
                <w:sz w:val="20"/>
                <w:szCs w:val="20"/>
                <w:lang w:eastAsia="en-GB"/>
              </w:rPr>
              <w:t>31</w:t>
            </w:r>
            <w:r w:rsidR="00D7487E">
              <w:rPr>
                <w:rFonts w:ascii="Arial" w:eastAsia="Times New Roman" w:hAnsi="Arial" w:cs="Arial"/>
                <w:b/>
                <w:sz w:val="20"/>
                <w:szCs w:val="20"/>
                <w:lang w:eastAsia="en-GB"/>
              </w:rPr>
              <w:t>%)</w:t>
            </w:r>
          </w:p>
        </w:tc>
      </w:tr>
      <w:tr w:rsidR="00D7487E" w:rsidRPr="00A82AE8" w:rsidTr="00031787">
        <w:tc>
          <w:tcPr>
            <w:tcW w:w="3685" w:type="dxa"/>
            <w:shd w:val="clear" w:color="auto" w:fill="auto"/>
          </w:tcPr>
          <w:p w:rsidR="00D7487E" w:rsidRPr="00A82AE8" w:rsidRDefault="00D7487E" w:rsidP="00007BA4">
            <w:pPr>
              <w:keepNext/>
              <w:keepLines/>
              <w:spacing w:after="0" w:line="240" w:lineRule="auto"/>
              <w:rPr>
                <w:rFonts w:ascii="Arial" w:eastAsia="Times New Roman" w:hAnsi="Arial" w:cs="Arial"/>
                <w:sz w:val="20"/>
                <w:szCs w:val="20"/>
                <w:lang w:eastAsia="en-GB"/>
              </w:rPr>
            </w:pPr>
            <w:r w:rsidRPr="00A82AE8">
              <w:rPr>
                <w:rFonts w:ascii="Arial" w:eastAsia="Times New Roman" w:hAnsi="Arial" w:cs="Arial"/>
                <w:sz w:val="20"/>
                <w:szCs w:val="20"/>
                <w:lang w:eastAsia="en-GB"/>
              </w:rPr>
              <w:t>Loss of assured shorthold tenancy</w:t>
            </w:r>
          </w:p>
        </w:tc>
        <w:tc>
          <w:tcPr>
            <w:tcW w:w="1134" w:type="dxa"/>
            <w:shd w:val="clear" w:color="auto" w:fill="auto"/>
          </w:tcPr>
          <w:p w:rsidR="00D7487E" w:rsidRPr="004F4952" w:rsidRDefault="00D7487E" w:rsidP="00A94E6C">
            <w:pPr>
              <w:keepNext/>
              <w:keepLines/>
              <w:spacing w:after="0" w:line="240" w:lineRule="auto"/>
              <w:jc w:val="center"/>
              <w:rPr>
                <w:rFonts w:ascii="Arial" w:eastAsia="Times New Roman" w:hAnsi="Arial" w:cs="Arial"/>
                <w:i/>
                <w:sz w:val="20"/>
                <w:szCs w:val="20"/>
                <w:lang w:eastAsia="en-GB"/>
              </w:rPr>
            </w:pPr>
            <w:r w:rsidRPr="00954C9E">
              <w:rPr>
                <w:rFonts w:ascii="Arial" w:eastAsia="Times New Roman" w:hAnsi="Arial" w:cs="Arial"/>
                <w:b/>
                <w:sz w:val="20"/>
                <w:szCs w:val="20"/>
                <w:lang w:eastAsia="en-GB"/>
              </w:rPr>
              <w:t>7</w:t>
            </w:r>
            <w:r>
              <w:rPr>
                <w:rFonts w:ascii="Arial" w:eastAsia="Times New Roman" w:hAnsi="Arial" w:cs="Arial"/>
                <w:i/>
                <w:sz w:val="20"/>
                <w:szCs w:val="20"/>
                <w:lang w:eastAsia="en-GB"/>
              </w:rPr>
              <w:t xml:space="preserve"> (17%)</w:t>
            </w:r>
          </w:p>
        </w:tc>
        <w:tc>
          <w:tcPr>
            <w:tcW w:w="1134" w:type="dxa"/>
          </w:tcPr>
          <w:p w:rsidR="00D7487E" w:rsidRDefault="00D7487E" w:rsidP="00630C22">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8 </w:t>
            </w:r>
            <w:r w:rsidRPr="00630C22">
              <w:rPr>
                <w:rFonts w:ascii="Arial" w:eastAsia="Times New Roman" w:hAnsi="Arial" w:cs="Arial"/>
                <w:sz w:val="20"/>
                <w:szCs w:val="20"/>
                <w:lang w:eastAsia="en-GB"/>
              </w:rPr>
              <w:t>(17%)</w:t>
            </w:r>
          </w:p>
        </w:tc>
        <w:tc>
          <w:tcPr>
            <w:tcW w:w="1276" w:type="dxa"/>
          </w:tcPr>
          <w:p w:rsidR="00D7487E" w:rsidRPr="004F4952" w:rsidRDefault="008B21DF">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9</w:t>
            </w:r>
            <w:r w:rsidR="00D7487E">
              <w:rPr>
                <w:rFonts w:ascii="Arial" w:eastAsia="Times New Roman" w:hAnsi="Arial" w:cs="Arial"/>
                <w:b/>
                <w:sz w:val="20"/>
                <w:szCs w:val="20"/>
                <w:lang w:eastAsia="en-GB"/>
              </w:rPr>
              <w:t xml:space="preserve"> </w:t>
            </w:r>
            <w:r w:rsidR="00D7487E" w:rsidRPr="00630C22">
              <w:rPr>
                <w:rFonts w:ascii="Arial" w:eastAsia="Times New Roman" w:hAnsi="Arial" w:cs="Arial"/>
                <w:sz w:val="20"/>
                <w:szCs w:val="20"/>
                <w:lang w:eastAsia="en-GB"/>
              </w:rPr>
              <w:t>(1</w:t>
            </w:r>
            <w:r>
              <w:rPr>
                <w:rFonts w:ascii="Arial" w:eastAsia="Times New Roman" w:hAnsi="Arial" w:cs="Arial"/>
                <w:sz w:val="20"/>
                <w:szCs w:val="20"/>
                <w:lang w:eastAsia="en-GB"/>
              </w:rPr>
              <w:t>7</w:t>
            </w:r>
            <w:r w:rsidR="00D7487E" w:rsidRPr="00630C22">
              <w:rPr>
                <w:rFonts w:ascii="Arial" w:eastAsia="Times New Roman" w:hAnsi="Arial" w:cs="Arial"/>
                <w:sz w:val="20"/>
                <w:szCs w:val="20"/>
                <w:lang w:eastAsia="en-GB"/>
              </w:rPr>
              <w:t>%)</w:t>
            </w:r>
          </w:p>
        </w:tc>
        <w:tc>
          <w:tcPr>
            <w:tcW w:w="1417" w:type="dxa"/>
          </w:tcPr>
          <w:p w:rsidR="00D7487E" w:rsidRPr="004F4952" w:rsidRDefault="00D7487E">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C5AA6">
              <w:rPr>
                <w:rFonts w:ascii="Arial" w:eastAsia="Times New Roman" w:hAnsi="Arial" w:cs="Arial"/>
                <w:b/>
                <w:sz w:val="20"/>
                <w:szCs w:val="20"/>
                <w:lang w:eastAsia="en-GB"/>
              </w:rPr>
              <w:t>2</w:t>
            </w:r>
            <w:r w:rsidR="00182D93">
              <w:rPr>
                <w:rFonts w:ascii="Arial" w:eastAsia="Times New Roman" w:hAnsi="Arial" w:cs="Arial"/>
                <w:b/>
                <w:sz w:val="20"/>
                <w:szCs w:val="20"/>
                <w:lang w:eastAsia="en-GB"/>
              </w:rPr>
              <w:t>4</w:t>
            </w:r>
            <w:r>
              <w:rPr>
                <w:rFonts w:ascii="Arial" w:eastAsia="Times New Roman" w:hAnsi="Arial" w:cs="Arial"/>
                <w:b/>
                <w:sz w:val="20"/>
                <w:szCs w:val="20"/>
                <w:lang w:eastAsia="en-GB"/>
              </w:rPr>
              <w:t xml:space="preserve"> (1</w:t>
            </w:r>
            <w:r w:rsidR="00CC5AA6">
              <w:rPr>
                <w:rFonts w:ascii="Arial" w:eastAsia="Times New Roman" w:hAnsi="Arial" w:cs="Arial"/>
                <w:b/>
                <w:sz w:val="20"/>
                <w:szCs w:val="20"/>
                <w:lang w:eastAsia="en-GB"/>
              </w:rPr>
              <w:t>7</w:t>
            </w:r>
            <w:r>
              <w:rPr>
                <w:rFonts w:ascii="Arial" w:eastAsia="Times New Roman" w:hAnsi="Arial" w:cs="Arial"/>
                <w:b/>
                <w:sz w:val="20"/>
                <w:szCs w:val="20"/>
                <w:lang w:eastAsia="en-GB"/>
              </w:rPr>
              <w:t>%)</w:t>
            </w:r>
          </w:p>
        </w:tc>
      </w:tr>
      <w:tr w:rsidR="00D7487E" w:rsidRPr="00A82AE8" w:rsidTr="00031787">
        <w:tc>
          <w:tcPr>
            <w:tcW w:w="3685" w:type="dxa"/>
            <w:shd w:val="clear" w:color="auto" w:fill="auto"/>
          </w:tcPr>
          <w:p w:rsidR="00D7487E" w:rsidRPr="00A82AE8" w:rsidRDefault="00D7487E" w:rsidP="00007BA4">
            <w:pPr>
              <w:keepNext/>
              <w:keepLines/>
              <w:spacing w:after="0" w:line="240" w:lineRule="auto"/>
              <w:rPr>
                <w:rFonts w:ascii="Arial" w:eastAsia="Times New Roman" w:hAnsi="Arial" w:cs="Arial"/>
                <w:sz w:val="20"/>
                <w:szCs w:val="20"/>
                <w:lang w:eastAsia="en-GB"/>
              </w:rPr>
            </w:pPr>
            <w:r w:rsidRPr="00A82AE8">
              <w:rPr>
                <w:rFonts w:ascii="Arial" w:eastAsia="Times New Roman" w:hAnsi="Arial" w:cs="Arial"/>
                <w:sz w:val="20"/>
                <w:szCs w:val="20"/>
                <w:lang w:eastAsia="en-GB"/>
              </w:rPr>
              <w:t>Domestic Abuse</w:t>
            </w:r>
            <w:r>
              <w:rPr>
                <w:rFonts w:ascii="Arial" w:eastAsia="Times New Roman" w:hAnsi="Arial" w:cs="Arial"/>
                <w:sz w:val="20"/>
                <w:szCs w:val="20"/>
                <w:lang w:eastAsia="en-GB"/>
              </w:rPr>
              <w:t xml:space="preserve"> and violent relationship breakdown with partner</w:t>
            </w:r>
            <w:r w:rsidRPr="00A82AE8">
              <w:rPr>
                <w:rFonts w:ascii="Arial" w:eastAsia="Times New Roman" w:hAnsi="Arial" w:cs="Arial"/>
                <w:sz w:val="20"/>
                <w:szCs w:val="20"/>
                <w:lang w:eastAsia="en-GB"/>
              </w:rPr>
              <w:t xml:space="preserve"> </w:t>
            </w:r>
          </w:p>
          <w:p w:rsidR="00D7487E" w:rsidRPr="00A82AE8" w:rsidRDefault="00D7487E" w:rsidP="00007BA4">
            <w:pPr>
              <w:keepNext/>
              <w:keepLines/>
              <w:spacing w:after="0" w:line="240" w:lineRule="auto"/>
              <w:rPr>
                <w:rFonts w:ascii="Arial" w:eastAsia="Times New Roman" w:hAnsi="Arial" w:cs="Arial"/>
                <w:sz w:val="20"/>
                <w:szCs w:val="20"/>
                <w:lang w:eastAsia="en-GB"/>
              </w:rPr>
            </w:pPr>
            <w:r w:rsidRPr="00A82AE8">
              <w:rPr>
                <w:rFonts w:ascii="Arial" w:eastAsia="Times New Roman" w:hAnsi="Arial" w:cs="Arial"/>
                <w:sz w:val="20"/>
                <w:szCs w:val="20"/>
                <w:lang w:eastAsia="en-GB"/>
              </w:rPr>
              <w:tab/>
            </w:r>
          </w:p>
        </w:tc>
        <w:tc>
          <w:tcPr>
            <w:tcW w:w="1134" w:type="dxa"/>
            <w:shd w:val="clear" w:color="auto" w:fill="auto"/>
          </w:tcPr>
          <w:p w:rsidR="00D7487E" w:rsidRPr="004F4952" w:rsidRDefault="00D7487E" w:rsidP="00A94E6C">
            <w:pPr>
              <w:keepNext/>
              <w:keepLines/>
              <w:spacing w:after="0" w:line="240" w:lineRule="auto"/>
              <w:jc w:val="center"/>
              <w:rPr>
                <w:rFonts w:ascii="Arial" w:eastAsia="Times New Roman" w:hAnsi="Arial" w:cs="Arial"/>
                <w:i/>
                <w:sz w:val="20"/>
                <w:szCs w:val="20"/>
                <w:lang w:eastAsia="en-GB"/>
              </w:rPr>
            </w:pPr>
            <w:r w:rsidRPr="00954C9E">
              <w:rPr>
                <w:rFonts w:ascii="Arial" w:eastAsia="Times New Roman" w:hAnsi="Arial" w:cs="Arial"/>
                <w:b/>
                <w:sz w:val="20"/>
                <w:szCs w:val="20"/>
                <w:lang w:eastAsia="en-GB"/>
              </w:rPr>
              <w:t xml:space="preserve">16 </w:t>
            </w:r>
            <w:r>
              <w:rPr>
                <w:rFonts w:ascii="Arial" w:eastAsia="Times New Roman" w:hAnsi="Arial" w:cs="Arial"/>
                <w:i/>
                <w:sz w:val="20"/>
                <w:szCs w:val="20"/>
                <w:lang w:eastAsia="en-GB"/>
              </w:rPr>
              <w:t>(40%)</w:t>
            </w:r>
          </w:p>
        </w:tc>
        <w:tc>
          <w:tcPr>
            <w:tcW w:w="1134" w:type="dxa"/>
          </w:tcPr>
          <w:p w:rsidR="00D7487E" w:rsidRDefault="00D7487E" w:rsidP="00630C22">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12 </w:t>
            </w:r>
            <w:r w:rsidRPr="00630C22">
              <w:rPr>
                <w:rFonts w:ascii="Arial" w:eastAsia="Times New Roman" w:hAnsi="Arial" w:cs="Arial"/>
                <w:sz w:val="20"/>
                <w:szCs w:val="20"/>
                <w:lang w:eastAsia="en-GB"/>
              </w:rPr>
              <w:t>(25%)</w:t>
            </w:r>
            <w:r>
              <w:rPr>
                <w:rFonts w:ascii="Arial" w:eastAsia="Times New Roman" w:hAnsi="Arial" w:cs="Arial"/>
                <w:b/>
                <w:sz w:val="20"/>
                <w:szCs w:val="20"/>
                <w:lang w:eastAsia="en-GB"/>
              </w:rPr>
              <w:t xml:space="preserve"> </w:t>
            </w:r>
          </w:p>
        </w:tc>
        <w:tc>
          <w:tcPr>
            <w:tcW w:w="1276" w:type="dxa"/>
          </w:tcPr>
          <w:p w:rsidR="00D7487E" w:rsidRPr="004F4952" w:rsidRDefault="00D7487E">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w:t>
            </w:r>
            <w:r w:rsidR="008B21DF">
              <w:rPr>
                <w:rFonts w:ascii="Arial" w:eastAsia="Times New Roman" w:hAnsi="Arial" w:cs="Arial"/>
                <w:b/>
                <w:sz w:val="20"/>
                <w:szCs w:val="20"/>
                <w:lang w:eastAsia="en-GB"/>
              </w:rPr>
              <w:t>7</w:t>
            </w:r>
            <w:r>
              <w:rPr>
                <w:rFonts w:ascii="Arial" w:eastAsia="Times New Roman" w:hAnsi="Arial" w:cs="Arial"/>
                <w:b/>
                <w:sz w:val="20"/>
                <w:szCs w:val="20"/>
                <w:lang w:eastAsia="en-GB"/>
              </w:rPr>
              <w:t xml:space="preserve"> </w:t>
            </w:r>
            <w:r w:rsidRPr="00630C22">
              <w:rPr>
                <w:rFonts w:ascii="Arial" w:eastAsia="Times New Roman" w:hAnsi="Arial" w:cs="Arial"/>
                <w:sz w:val="20"/>
                <w:szCs w:val="20"/>
                <w:lang w:eastAsia="en-GB"/>
              </w:rPr>
              <w:t>(</w:t>
            </w:r>
            <w:r w:rsidR="00CC5AA6">
              <w:rPr>
                <w:rFonts w:ascii="Arial" w:eastAsia="Times New Roman" w:hAnsi="Arial" w:cs="Arial"/>
                <w:sz w:val="20"/>
                <w:szCs w:val="20"/>
                <w:lang w:eastAsia="en-GB"/>
              </w:rPr>
              <w:t>3</w:t>
            </w:r>
            <w:r w:rsidR="008B21DF">
              <w:rPr>
                <w:rFonts w:ascii="Arial" w:eastAsia="Times New Roman" w:hAnsi="Arial" w:cs="Arial"/>
                <w:sz w:val="20"/>
                <w:szCs w:val="20"/>
                <w:lang w:eastAsia="en-GB"/>
              </w:rPr>
              <w:t>3</w:t>
            </w:r>
            <w:r w:rsidRPr="00630C22">
              <w:rPr>
                <w:rFonts w:ascii="Arial" w:eastAsia="Times New Roman" w:hAnsi="Arial" w:cs="Arial"/>
                <w:sz w:val="20"/>
                <w:szCs w:val="20"/>
                <w:lang w:eastAsia="en-GB"/>
              </w:rPr>
              <w:t>%)</w:t>
            </w:r>
          </w:p>
        </w:tc>
        <w:tc>
          <w:tcPr>
            <w:tcW w:w="1417" w:type="dxa"/>
          </w:tcPr>
          <w:p w:rsidR="00D7487E" w:rsidRPr="004F4952" w:rsidRDefault="00D7487E">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C5AA6">
              <w:rPr>
                <w:rFonts w:ascii="Arial" w:eastAsia="Times New Roman" w:hAnsi="Arial" w:cs="Arial"/>
                <w:b/>
                <w:sz w:val="20"/>
                <w:szCs w:val="20"/>
                <w:lang w:eastAsia="en-GB"/>
              </w:rPr>
              <w:t>4</w:t>
            </w:r>
            <w:r w:rsidR="00182D93">
              <w:rPr>
                <w:rFonts w:ascii="Arial" w:eastAsia="Times New Roman" w:hAnsi="Arial" w:cs="Arial"/>
                <w:b/>
                <w:sz w:val="20"/>
                <w:szCs w:val="20"/>
                <w:lang w:eastAsia="en-GB"/>
              </w:rPr>
              <w:t>5</w:t>
            </w:r>
            <w:r>
              <w:rPr>
                <w:rFonts w:ascii="Arial" w:eastAsia="Times New Roman" w:hAnsi="Arial" w:cs="Arial"/>
                <w:b/>
                <w:sz w:val="20"/>
                <w:szCs w:val="20"/>
                <w:lang w:eastAsia="en-GB"/>
              </w:rPr>
              <w:t xml:space="preserve"> (3</w:t>
            </w:r>
            <w:r w:rsidR="00182D93">
              <w:rPr>
                <w:rFonts w:ascii="Arial" w:eastAsia="Times New Roman" w:hAnsi="Arial" w:cs="Arial"/>
                <w:b/>
                <w:sz w:val="20"/>
                <w:szCs w:val="20"/>
                <w:lang w:eastAsia="en-GB"/>
              </w:rPr>
              <w:t>2</w:t>
            </w:r>
            <w:r>
              <w:rPr>
                <w:rFonts w:ascii="Arial" w:eastAsia="Times New Roman" w:hAnsi="Arial" w:cs="Arial"/>
                <w:b/>
                <w:sz w:val="20"/>
                <w:szCs w:val="20"/>
                <w:lang w:eastAsia="en-GB"/>
              </w:rPr>
              <w:t>%)</w:t>
            </w:r>
          </w:p>
        </w:tc>
      </w:tr>
      <w:tr w:rsidR="00D7487E" w:rsidRPr="00A82AE8" w:rsidTr="00031787">
        <w:tc>
          <w:tcPr>
            <w:tcW w:w="3685" w:type="dxa"/>
            <w:shd w:val="clear" w:color="auto" w:fill="auto"/>
          </w:tcPr>
          <w:p w:rsidR="00D7487E" w:rsidRPr="00A82AE8" w:rsidRDefault="00D7487E" w:rsidP="00007BA4">
            <w:pPr>
              <w:keepNext/>
              <w:keepLines/>
              <w:spacing w:after="0" w:line="240" w:lineRule="auto"/>
              <w:rPr>
                <w:rFonts w:ascii="Arial" w:eastAsia="Times New Roman" w:hAnsi="Arial" w:cs="Arial"/>
                <w:sz w:val="20"/>
                <w:szCs w:val="20"/>
                <w:lang w:eastAsia="en-GB"/>
              </w:rPr>
            </w:pPr>
            <w:r w:rsidRPr="00A82AE8">
              <w:rPr>
                <w:rFonts w:ascii="Arial" w:eastAsia="Times New Roman" w:hAnsi="Arial" w:cs="Arial"/>
                <w:sz w:val="20"/>
                <w:szCs w:val="20"/>
                <w:lang w:eastAsia="en-GB"/>
              </w:rPr>
              <w:t>Non-violent relationship breakdown with partner</w:t>
            </w:r>
          </w:p>
        </w:tc>
        <w:tc>
          <w:tcPr>
            <w:tcW w:w="1134" w:type="dxa"/>
            <w:shd w:val="clear" w:color="auto" w:fill="auto"/>
          </w:tcPr>
          <w:p w:rsidR="00D7487E" w:rsidRPr="004F4952" w:rsidRDefault="00D7487E" w:rsidP="00630C22">
            <w:pPr>
              <w:keepNext/>
              <w:keepLines/>
              <w:spacing w:after="0" w:line="240" w:lineRule="auto"/>
              <w:jc w:val="center"/>
              <w:rPr>
                <w:rFonts w:ascii="Arial" w:eastAsia="Times New Roman" w:hAnsi="Arial" w:cs="Arial"/>
                <w:i/>
                <w:sz w:val="20"/>
                <w:szCs w:val="20"/>
                <w:lang w:eastAsia="en-GB"/>
              </w:rPr>
            </w:pPr>
            <w:r w:rsidRPr="00954C9E">
              <w:rPr>
                <w:rFonts w:ascii="Arial" w:eastAsia="Times New Roman" w:hAnsi="Arial" w:cs="Arial"/>
                <w:b/>
                <w:sz w:val="20"/>
                <w:szCs w:val="20"/>
                <w:lang w:eastAsia="en-GB"/>
              </w:rPr>
              <w:t xml:space="preserve">5 </w:t>
            </w:r>
            <w:r>
              <w:rPr>
                <w:rFonts w:ascii="Arial" w:eastAsia="Times New Roman" w:hAnsi="Arial" w:cs="Arial"/>
                <w:i/>
                <w:sz w:val="20"/>
                <w:szCs w:val="20"/>
                <w:lang w:eastAsia="en-GB"/>
              </w:rPr>
              <w:t>(13%)</w:t>
            </w:r>
          </w:p>
        </w:tc>
        <w:tc>
          <w:tcPr>
            <w:tcW w:w="1134" w:type="dxa"/>
          </w:tcPr>
          <w:p w:rsidR="00D7487E" w:rsidRDefault="00D7487E" w:rsidP="00630C22">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5 </w:t>
            </w:r>
            <w:r w:rsidRPr="00630C22">
              <w:rPr>
                <w:rFonts w:ascii="Arial" w:eastAsia="Times New Roman" w:hAnsi="Arial" w:cs="Arial"/>
                <w:sz w:val="20"/>
                <w:szCs w:val="20"/>
                <w:lang w:eastAsia="en-GB"/>
              </w:rPr>
              <w:t>(11%)</w:t>
            </w:r>
          </w:p>
        </w:tc>
        <w:tc>
          <w:tcPr>
            <w:tcW w:w="1276" w:type="dxa"/>
          </w:tcPr>
          <w:p w:rsidR="00D7487E" w:rsidRPr="004F4952" w:rsidRDefault="008B21DF">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3</w:t>
            </w:r>
            <w:r w:rsidR="00D7487E">
              <w:rPr>
                <w:rFonts w:ascii="Arial" w:eastAsia="Times New Roman" w:hAnsi="Arial" w:cs="Arial"/>
                <w:b/>
                <w:sz w:val="20"/>
                <w:szCs w:val="20"/>
                <w:lang w:eastAsia="en-GB"/>
              </w:rPr>
              <w:t xml:space="preserve"> </w:t>
            </w:r>
            <w:r w:rsidR="00D7487E" w:rsidRPr="00630C22">
              <w:rPr>
                <w:rFonts w:ascii="Arial" w:eastAsia="Times New Roman" w:hAnsi="Arial" w:cs="Arial"/>
                <w:sz w:val="20"/>
                <w:szCs w:val="20"/>
                <w:lang w:eastAsia="en-GB"/>
              </w:rPr>
              <w:t>(</w:t>
            </w:r>
            <w:r>
              <w:rPr>
                <w:rFonts w:ascii="Arial" w:eastAsia="Times New Roman" w:hAnsi="Arial" w:cs="Arial"/>
                <w:sz w:val="20"/>
                <w:szCs w:val="20"/>
                <w:lang w:eastAsia="en-GB"/>
              </w:rPr>
              <w:t>6</w:t>
            </w:r>
            <w:r w:rsidR="00D7487E" w:rsidRPr="00630C22">
              <w:rPr>
                <w:rFonts w:ascii="Arial" w:eastAsia="Times New Roman" w:hAnsi="Arial" w:cs="Arial"/>
                <w:sz w:val="20"/>
                <w:szCs w:val="20"/>
                <w:lang w:eastAsia="en-GB"/>
              </w:rPr>
              <w:t>%)</w:t>
            </w:r>
          </w:p>
        </w:tc>
        <w:tc>
          <w:tcPr>
            <w:tcW w:w="1417" w:type="dxa"/>
          </w:tcPr>
          <w:p w:rsidR="00D7487E" w:rsidRPr="004F4952" w:rsidRDefault="00D7487E">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1</w:t>
            </w:r>
            <w:r w:rsidR="00182D93">
              <w:rPr>
                <w:rFonts w:ascii="Arial" w:eastAsia="Times New Roman" w:hAnsi="Arial" w:cs="Arial"/>
                <w:b/>
                <w:sz w:val="20"/>
                <w:szCs w:val="20"/>
                <w:lang w:eastAsia="en-GB"/>
              </w:rPr>
              <w:t>3</w:t>
            </w:r>
            <w:r>
              <w:rPr>
                <w:rFonts w:ascii="Arial" w:eastAsia="Times New Roman" w:hAnsi="Arial" w:cs="Arial"/>
                <w:b/>
                <w:sz w:val="20"/>
                <w:szCs w:val="20"/>
                <w:lang w:eastAsia="en-GB"/>
              </w:rPr>
              <w:t xml:space="preserve"> (</w:t>
            </w:r>
            <w:r w:rsidR="007B4BAE">
              <w:rPr>
                <w:rFonts w:ascii="Arial" w:eastAsia="Times New Roman" w:hAnsi="Arial" w:cs="Arial"/>
                <w:b/>
                <w:sz w:val="20"/>
                <w:szCs w:val="20"/>
                <w:lang w:eastAsia="en-GB"/>
              </w:rPr>
              <w:t>10</w:t>
            </w:r>
            <w:r>
              <w:rPr>
                <w:rFonts w:ascii="Arial" w:eastAsia="Times New Roman" w:hAnsi="Arial" w:cs="Arial"/>
                <w:b/>
                <w:sz w:val="20"/>
                <w:szCs w:val="20"/>
                <w:lang w:eastAsia="en-GB"/>
              </w:rPr>
              <w:t>%)</w:t>
            </w:r>
          </w:p>
        </w:tc>
      </w:tr>
      <w:tr w:rsidR="00D7487E" w:rsidRPr="00A82AE8" w:rsidTr="00031787">
        <w:tc>
          <w:tcPr>
            <w:tcW w:w="3685" w:type="dxa"/>
            <w:shd w:val="clear" w:color="auto" w:fill="auto"/>
          </w:tcPr>
          <w:p w:rsidR="00D7487E" w:rsidRPr="00A82AE8" w:rsidRDefault="00D7487E" w:rsidP="00007BA4">
            <w:pPr>
              <w:keepNext/>
              <w:keepLine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Arrears – mortgage, rent </w:t>
            </w:r>
          </w:p>
        </w:tc>
        <w:tc>
          <w:tcPr>
            <w:tcW w:w="1134" w:type="dxa"/>
            <w:shd w:val="clear" w:color="auto" w:fill="auto"/>
          </w:tcPr>
          <w:p w:rsidR="00D7487E" w:rsidRPr="004F4952" w:rsidRDefault="00D7487E" w:rsidP="00954C9E">
            <w:pPr>
              <w:keepNext/>
              <w:keepLines/>
              <w:spacing w:after="0" w:line="240" w:lineRule="auto"/>
              <w:jc w:val="center"/>
              <w:rPr>
                <w:rFonts w:ascii="Arial" w:eastAsia="Times New Roman" w:hAnsi="Arial" w:cs="Arial"/>
                <w:i/>
                <w:sz w:val="20"/>
                <w:szCs w:val="20"/>
                <w:lang w:eastAsia="en-GB"/>
              </w:rPr>
            </w:pPr>
            <w:r w:rsidRPr="00954C9E">
              <w:rPr>
                <w:rFonts w:ascii="Arial" w:eastAsia="Times New Roman" w:hAnsi="Arial" w:cs="Arial"/>
                <w:b/>
                <w:sz w:val="20"/>
                <w:szCs w:val="20"/>
                <w:lang w:eastAsia="en-GB"/>
              </w:rPr>
              <w:t>1</w:t>
            </w:r>
            <w:r>
              <w:rPr>
                <w:rFonts w:ascii="Arial" w:eastAsia="Times New Roman" w:hAnsi="Arial" w:cs="Arial"/>
                <w:i/>
                <w:sz w:val="20"/>
                <w:szCs w:val="20"/>
                <w:lang w:eastAsia="en-GB"/>
              </w:rPr>
              <w:t xml:space="preserve"> (3%)</w:t>
            </w:r>
          </w:p>
        </w:tc>
        <w:tc>
          <w:tcPr>
            <w:tcW w:w="1134" w:type="dxa"/>
          </w:tcPr>
          <w:p w:rsidR="00D7487E" w:rsidRDefault="00D7487E" w:rsidP="00630C22">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2 </w:t>
            </w:r>
            <w:r w:rsidRPr="00630C22">
              <w:rPr>
                <w:rFonts w:ascii="Arial" w:eastAsia="Times New Roman" w:hAnsi="Arial" w:cs="Arial"/>
                <w:sz w:val="20"/>
                <w:szCs w:val="20"/>
                <w:lang w:eastAsia="en-GB"/>
              </w:rPr>
              <w:t>(4%)</w:t>
            </w:r>
          </w:p>
        </w:tc>
        <w:tc>
          <w:tcPr>
            <w:tcW w:w="1276" w:type="dxa"/>
          </w:tcPr>
          <w:p w:rsidR="00D7487E" w:rsidRPr="004F4952" w:rsidRDefault="008B21DF">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4</w:t>
            </w:r>
            <w:r w:rsidR="00D7487E">
              <w:rPr>
                <w:rFonts w:ascii="Arial" w:eastAsia="Times New Roman" w:hAnsi="Arial" w:cs="Arial"/>
                <w:b/>
                <w:sz w:val="20"/>
                <w:szCs w:val="20"/>
                <w:lang w:eastAsia="en-GB"/>
              </w:rPr>
              <w:t xml:space="preserve"> </w:t>
            </w:r>
            <w:r w:rsidR="00D7487E" w:rsidRPr="00630C22">
              <w:rPr>
                <w:rFonts w:ascii="Arial" w:eastAsia="Times New Roman" w:hAnsi="Arial" w:cs="Arial"/>
                <w:sz w:val="20"/>
                <w:szCs w:val="20"/>
                <w:lang w:eastAsia="en-GB"/>
              </w:rPr>
              <w:t>(</w:t>
            </w:r>
            <w:r w:rsidR="00CC5AA6">
              <w:rPr>
                <w:rFonts w:ascii="Arial" w:eastAsia="Times New Roman" w:hAnsi="Arial" w:cs="Arial"/>
                <w:sz w:val="20"/>
                <w:szCs w:val="20"/>
                <w:lang w:eastAsia="en-GB"/>
              </w:rPr>
              <w:t>8</w:t>
            </w:r>
            <w:r w:rsidR="00D7487E" w:rsidRPr="00630C22">
              <w:rPr>
                <w:rFonts w:ascii="Arial" w:eastAsia="Times New Roman" w:hAnsi="Arial" w:cs="Arial"/>
                <w:sz w:val="20"/>
                <w:szCs w:val="20"/>
                <w:lang w:eastAsia="en-GB"/>
              </w:rPr>
              <w:t>%)</w:t>
            </w:r>
          </w:p>
        </w:tc>
        <w:tc>
          <w:tcPr>
            <w:tcW w:w="1417" w:type="dxa"/>
          </w:tcPr>
          <w:p w:rsidR="00D7487E" w:rsidRPr="004F4952" w:rsidRDefault="00182D93">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7</w:t>
            </w:r>
            <w:r w:rsidR="00D7487E">
              <w:rPr>
                <w:rFonts w:ascii="Arial" w:eastAsia="Times New Roman" w:hAnsi="Arial" w:cs="Arial"/>
                <w:b/>
                <w:sz w:val="20"/>
                <w:szCs w:val="20"/>
                <w:lang w:eastAsia="en-GB"/>
              </w:rPr>
              <w:t xml:space="preserve"> (5%)</w:t>
            </w:r>
          </w:p>
        </w:tc>
      </w:tr>
      <w:tr w:rsidR="00D7487E" w:rsidRPr="00A82AE8" w:rsidTr="00031787">
        <w:tc>
          <w:tcPr>
            <w:tcW w:w="3685" w:type="dxa"/>
            <w:tcBorders>
              <w:top w:val="single" w:sz="4" w:space="0" w:color="auto"/>
              <w:left w:val="single" w:sz="4" w:space="0" w:color="auto"/>
              <w:bottom w:val="single" w:sz="4" w:space="0" w:color="auto"/>
              <w:right w:val="single" w:sz="4" w:space="0" w:color="auto"/>
            </w:tcBorders>
            <w:shd w:val="clear" w:color="auto" w:fill="auto"/>
          </w:tcPr>
          <w:p w:rsidR="00D7487E" w:rsidRPr="00A82AE8" w:rsidRDefault="00D7487E" w:rsidP="009E28E0">
            <w:pPr>
              <w:keepNext/>
              <w:keepLines/>
              <w:spacing w:after="0" w:line="240" w:lineRule="auto"/>
              <w:rPr>
                <w:rFonts w:ascii="Arial" w:eastAsia="Times New Roman" w:hAnsi="Arial" w:cs="Arial"/>
                <w:sz w:val="20"/>
                <w:szCs w:val="20"/>
                <w:lang w:eastAsia="en-GB"/>
              </w:rPr>
            </w:pPr>
            <w:r w:rsidRPr="00A82AE8">
              <w:rPr>
                <w:rFonts w:ascii="Arial" w:eastAsia="Times New Roman" w:hAnsi="Arial" w:cs="Arial"/>
                <w:sz w:val="20"/>
                <w:szCs w:val="20"/>
                <w:lang w:eastAsia="en-GB"/>
              </w:rPr>
              <w:t>All other reasons – includes, leaving care, emergencies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87E" w:rsidRPr="004F4952" w:rsidRDefault="00D7487E" w:rsidP="009E28E0">
            <w:pPr>
              <w:keepNext/>
              <w:keepLines/>
              <w:spacing w:after="0" w:line="240" w:lineRule="auto"/>
              <w:jc w:val="center"/>
              <w:rPr>
                <w:rFonts w:ascii="Arial" w:eastAsia="Times New Roman" w:hAnsi="Arial" w:cs="Arial"/>
                <w:i/>
                <w:sz w:val="20"/>
                <w:szCs w:val="20"/>
                <w:lang w:eastAsia="en-GB"/>
              </w:rPr>
            </w:pPr>
            <w:r>
              <w:rPr>
                <w:rFonts w:ascii="Arial" w:eastAsia="Times New Roman" w:hAnsi="Arial" w:cs="Arial"/>
                <w:i/>
                <w:sz w:val="20"/>
                <w:szCs w:val="20"/>
                <w:lang w:eastAsia="en-GB"/>
              </w:rPr>
              <w:t>0 (%)</w:t>
            </w:r>
          </w:p>
        </w:tc>
        <w:tc>
          <w:tcPr>
            <w:tcW w:w="1134" w:type="dxa"/>
            <w:tcBorders>
              <w:top w:val="single" w:sz="4" w:space="0" w:color="auto"/>
              <w:left w:val="single" w:sz="4" w:space="0" w:color="auto"/>
              <w:bottom w:val="single" w:sz="4" w:space="0" w:color="auto"/>
              <w:right w:val="single" w:sz="4" w:space="0" w:color="auto"/>
            </w:tcBorders>
          </w:tcPr>
          <w:p w:rsidR="00D7487E" w:rsidRDefault="00D7487E" w:rsidP="00F27509">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7</w:t>
            </w:r>
            <w:r w:rsidRPr="00630C22">
              <w:rPr>
                <w:rFonts w:ascii="Arial" w:eastAsia="Times New Roman" w:hAnsi="Arial" w:cs="Arial"/>
                <w:sz w:val="20"/>
                <w:szCs w:val="20"/>
                <w:lang w:eastAsia="en-GB"/>
              </w:rPr>
              <w:t>(15%)</w:t>
            </w:r>
          </w:p>
        </w:tc>
        <w:tc>
          <w:tcPr>
            <w:tcW w:w="1276" w:type="dxa"/>
            <w:tcBorders>
              <w:top w:val="single" w:sz="4" w:space="0" w:color="auto"/>
              <w:left w:val="single" w:sz="4" w:space="0" w:color="auto"/>
              <w:bottom w:val="single" w:sz="4" w:space="0" w:color="auto"/>
              <w:right w:val="single" w:sz="4" w:space="0" w:color="auto"/>
            </w:tcBorders>
          </w:tcPr>
          <w:p w:rsidR="00D7487E" w:rsidRPr="004F4952" w:rsidRDefault="00CC5AA6" w:rsidP="00CC5AA6">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0</w:t>
            </w:r>
            <w:r w:rsidR="00D7487E">
              <w:rPr>
                <w:rFonts w:ascii="Arial" w:eastAsia="Times New Roman" w:hAnsi="Arial" w:cs="Arial"/>
                <w:b/>
                <w:sz w:val="20"/>
                <w:szCs w:val="20"/>
                <w:lang w:eastAsia="en-GB"/>
              </w:rPr>
              <w:t xml:space="preserve"> </w:t>
            </w:r>
            <w:r w:rsidR="00D7487E" w:rsidRPr="00630C22">
              <w:rPr>
                <w:rFonts w:ascii="Arial" w:eastAsia="Times New Roman" w:hAnsi="Arial" w:cs="Arial"/>
                <w:sz w:val="20"/>
                <w:szCs w:val="20"/>
                <w:lang w:eastAsia="en-GB"/>
              </w:rPr>
              <w:t>(</w:t>
            </w:r>
            <w:r>
              <w:rPr>
                <w:rFonts w:ascii="Arial" w:eastAsia="Times New Roman" w:hAnsi="Arial" w:cs="Arial"/>
                <w:sz w:val="20"/>
                <w:szCs w:val="20"/>
                <w:lang w:eastAsia="en-GB"/>
              </w:rPr>
              <w:t>0</w:t>
            </w:r>
            <w:r w:rsidR="00D7487E" w:rsidRPr="00630C22">
              <w:rPr>
                <w:rFonts w:ascii="Arial" w:eastAsia="Times New Roman" w:hAnsi="Arial" w:cs="Arial"/>
                <w:sz w:val="20"/>
                <w:szCs w:val="20"/>
                <w:lang w:eastAsia="en-GB"/>
              </w:rPr>
              <w:t>%)</w:t>
            </w:r>
          </w:p>
        </w:tc>
        <w:tc>
          <w:tcPr>
            <w:tcW w:w="1417" w:type="dxa"/>
            <w:tcBorders>
              <w:top w:val="single" w:sz="4" w:space="0" w:color="auto"/>
              <w:left w:val="single" w:sz="4" w:space="0" w:color="auto"/>
              <w:bottom w:val="single" w:sz="4" w:space="0" w:color="auto"/>
              <w:right w:val="single" w:sz="4" w:space="0" w:color="auto"/>
            </w:tcBorders>
          </w:tcPr>
          <w:p w:rsidR="00D7487E" w:rsidRPr="004F4952" w:rsidRDefault="00D7487E" w:rsidP="00CC5AA6">
            <w:pPr>
              <w:keepNext/>
              <w:keepLines/>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CC5AA6">
              <w:rPr>
                <w:rFonts w:ascii="Arial" w:eastAsia="Times New Roman" w:hAnsi="Arial" w:cs="Arial"/>
                <w:b/>
                <w:sz w:val="20"/>
                <w:szCs w:val="20"/>
                <w:lang w:eastAsia="en-GB"/>
              </w:rPr>
              <w:t>7</w:t>
            </w:r>
            <w:r>
              <w:rPr>
                <w:rFonts w:ascii="Arial" w:eastAsia="Times New Roman" w:hAnsi="Arial" w:cs="Arial"/>
                <w:b/>
                <w:sz w:val="20"/>
                <w:szCs w:val="20"/>
                <w:lang w:eastAsia="en-GB"/>
              </w:rPr>
              <w:t xml:space="preserve"> (</w:t>
            </w:r>
            <w:r w:rsidR="00CC5AA6">
              <w:rPr>
                <w:rFonts w:ascii="Arial" w:eastAsia="Times New Roman" w:hAnsi="Arial" w:cs="Arial"/>
                <w:b/>
                <w:sz w:val="20"/>
                <w:szCs w:val="20"/>
                <w:lang w:eastAsia="en-GB"/>
              </w:rPr>
              <w:t>5</w:t>
            </w:r>
            <w:r>
              <w:rPr>
                <w:rFonts w:ascii="Arial" w:eastAsia="Times New Roman" w:hAnsi="Arial" w:cs="Arial"/>
                <w:b/>
                <w:sz w:val="20"/>
                <w:szCs w:val="20"/>
                <w:lang w:eastAsia="en-GB"/>
              </w:rPr>
              <w:t>%)</w:t>
            </w:r>
          </w:p>
        </w:tc>
      </w:tr>
      <w:tr w:rsidR="00D7487E" w:rsidRPr="00A82AE8" w:rsidTr="00031787">
        <w:tc>
          <w:tcPr>
            <w:tcW w:w="3685" w:type="dxa"/>
            <w:shd w:val="clear" w:color="auto" w:fill="auto"/>
          </w:tcPr>
          <w:p w:rsidR="00D7487E" w:rsidRPr="00A82AE8" w:rsidRDefault="00D7487E" w:rsidP="00007BA4">
            <w:pPr>
              <w:keepNext/>
              <w:keepLines/>
              <w:spacing w:after="0" w:line="240" w:lineRule="auto"/>
              <w:rPr>
                <w:rFonts w:ascii="Arial" w:eastAsia="Times New Roman" w:hAnsi="Arial" w:cs="Arial"/>
                <w:sz w:val="20"/>
                <w:szCs w:val="20"/>
                <w:lang w:eastAsia="en-GB"/>
              </w:rPr>
            </w:pPr>
          </w:p>
        </w:tc>
        <w:tc>
          <w:tcPr>
            <w:tcW w:w="1134" w:type="dxa"/>
            <w:shd w:val="clear" w:color="auto" w:fill="auto"/>
          </w:tcPr>
          <w:p w:rsidR="00D7487E" w:rsidRDefault="00D7487E" w:rsidP="00007BA4">
            <w:pPr>
              <w:keepNext/>
              <w:keepLines/>
              <w:spacing w:after="0" w:line="240" w:lineRule="auto"/>
              <w:jc w:val="center"/>
              <w:rPr>
                <w:rFonts w:ascii="Arial" w:eastAsia="Times New Roman" w:hAnsi="Arial" w:cs="Arial"/>
                <w:i/>
                <w:sz w:val="20"/>
                <w:szCs w:val="20"/>
                <w:lang w:eastAsia="en-GB"/>
              </w:rPr>
            </w:pPr>
          </w:p>
        </w:tc>
        <w:tc>
          <w:tcPr>
            <w:tcW w:w="1134" w:type="dxa"/>
          </w:tcPr>
          <w:p w:rsidR="00D7487E" w:rsidRDefault="00D7487E" w:rsidP="00007BA4">
            <w:pPr>
              <w:keepNext/>
              <w:keepLines/>
              <w:spacing w:after="0" w:line="240" w:lineRule="auto"/>
              <w:jc w:val="center"/>
              <w:rPr>
                <w:rFonts w:ascii="Arial" w:eastAsia="Times New Roman" w:hAnsi="Arial" w:cs="Arial"/>
                <w:b/>
                <w:sz w:val="20"/>
                <w:szCs w:val="20"/>
                <w:lang w:eastAsia="en-GB"/>
              </w:rPr>
            </w:pPr>
          </w:p>
        </w:tc>
        <w:tc>
          <w:tcPr>
            <w:tcW w:w="1276" w:type="dxa"/>
          </w:tcPr>
          <w:p w:rsidR="00D7487E" w:rsidRDefault="00D7487E" w:rsidP="00007BA4">
            <w:pPr>
              <w:keepNext/>
              <w:keepLines/>
              <w:spacing w:after="0" w:line="240" w:lineRule="auto"/>
              <w:jc w:val="center"/>
              <w:rPr>
                <w:rFonts w:ascii="Arial" w:eastAsia="Times New Roman" w:hAnsi="Arial" w:cs="Arial"/>
                <w:b/>
                <w:sz w:val="20"/>
                <w:szCs w:val="20"/>
                <w:lang w:eastAsia="en-GB"/>
              </w:rPr>
            </w:pPr>
          </w:p>
        </w:tc>
        <w:tc>
          <w:tcPr>
            <w:tcW w:w="1417" w:type="dxa"/>
          </w:tcPr>
          <w:p w:rsidR="00D7487E" w:rsidRDefault="00D7487E" w:rsidP="00007BA4">
            <w:pPr>
              <w:keepNext/>
              <w:keepLines/>
              <w:spacing w:after="0" w:line="240" w:lineRule="auto"/>
              <w:jc w:val="center"/>
              <w:rPr>
                <w:rFonts w:ascii="Arial" w:eastAsia="Times New Roman" w:hAnsi="Arial" w:cs="Arial"/>
                <w:b/>
                <w:sz w:val="20"/>
                <w:szCs w:val="20"/>
                <w:lang w:eastAsia="en-GB"/>
              </w:rPr>
            </w:pPr>
          </w:p>
        </w:tc>
      </w:tr>
      <w:tr w:rsidR="00D7487E" w:rsidRPr="00A82AE8" w:rsidTr="00031787">
        <w:tc>
          <w:tcPr>
            <w:tcW w:w="3685" w:type="dxa"/>
            <w:shd w:val="clear" w:color="auto" w:fill="auto"/>
          </w:tcPr>
          <w:p w:rsidR="00D7487E" w:rsidRPr="00A82AE8" w:rsidRDefault="00D7487E" w:rsidP="00007BA4">
            <w:pPr>
              <w:keepNext/>
              <w:keepLines/>
              <w:spacing w:after="0" w:line="240" w:lineRule="auto"/>
              <w:rPr>
                <w:rFonts w:ascii="Arial" w:eastAsia="Times New Roman" w:hAnsi="Arial" w:cs="Arial"/>
                <w:b/>
                <w:sz w:val="20"/>
                <w:szCs w:val="20"/>
                <w:lang w:eastAsia="en-GB"/>
              </w:rPr>
            </w:pPr>
            <w:r w:rsidRPr="00A82AE8">
              <w:rPr>
                <w:rFonts w:ascii="Arial" w:eastAsia="Times New Roman" w:hAnsi="Arial" w:cs="Arial"/>
                <w:b/>
                <w:sz w:val="20"/>
                <w:szCs w:val="20"/>
                <w:lang w:eastAsia="en-GB"/>
              </w:rPr>
              <w:t xml:space="preserve">Total number of households </w:t>
            </w:r>
          </w:p>
          <w:p w:rsidR="00D7487E" w:rsidRPr="00A82AE8" w:rsidRDefault="00D7487E" w:rsidP="00007BA4">
            <w:pPr>
              <w:keepNext/>
              <w:keepLines/>
              <w:spacing w:after="0" w:line="240" w:lineRule="auto"/>
              <w:rPr>
                <w:rFonts w:ascii="Arial" w:eastAsia="Times New Roman" w:hAnsi="Arial" w:cs="Arial"/>
                <w:b/>
                <w:sz w:val="20"/>
                <w:szCs w:val="20"/>
                <w:lang w:eastAsia="en-GB"/>
              </w:rPr>
            </w:pPr>
          </w:p>
        </w:tc>
        <w:tc>
          <w:tcPr>
            <w:tcW w:w="1134" w:type="dxa"/>
            <w:shd w:val="clear" w:color="auto" w:fill="auto"/>
          </w:tcPr>
          <w:p w:rsidR="00D7487E" w:rsidRPr="004F4952" w:rsidRDefault="00D7487E" w:rsidP="009E28E0">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 xml:space="preserve">40 (100%) </w:t>
            </w:r>
          </w:p>
        </w:tc>
        <w:tc>
          <w:tcPr>
            <w:tcW w:w="1134" w:type="dxa"/>
          </w:tcPr>
          <w:p w:rsidR="00D7487E" w:rsidRDefault="00D7487E" w:rsidP="00007BA4">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47</w:t>
            </w:r>
          </w:p>
          <w:p w:rsidR="00D7487E" w:rsidRDefault="00D7487E" w:rsidP="00007BA4">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(100%)</w:t>
            </w:r>
          </w:p>
        </w:tc>
        <w:tc>
          <w:tcPr>
            <w:tcW w:w="1276" w:type="dxa"/>
          </w:tcPr>
          <w:p w:rsidR="00D7487E" w:rsidRDefault="008B21DF" w:rsidP="00E268FC">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52</w:t>
            </w:r>
          </w:p>
          <w:p w:rsidR="00D7487E" w:rsidRPr="004F4952" w:rsidRDefault="00D7487E" w:rsidP="00630C22">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(100%)</w:t>
            </w:r>
          </w:p>
        </w:tc>
        <w:tc>
          <w:tcPr>
            <w:tcW w:w="1417" w:type="dxa"/>
          </w:tcPr>
          <w:p w:rsidR="00D7487E" w:rsidRDefault="00D7487E" w:rsidP="00630C22">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 xml:space="preserve"> 1</w:t>
            </w:r>
            <w:r w:rsidR="00CC5AA6">
              <w:rPr>
                <w:rFonts w:ascii="Arial" w:eastAsia="Times New Roman" w:hAnsi="Arial" w:cs="Arial"/>
                <w:b/>
                <w:i/>
                <w:sz w:val="20"/>
                <w:szCs w:val="20"/>
                <w:lang w:eastAsia="en-GB"/>
              </w:rPr>
              <w:t>3</w:t>
            </w:r>
            <w:r w:rsidR="008B21DF">
              <w:rPr>
                <w:rFonts w:ascii="Arial" w:eastAsia="Times New Roman" w:hAnsi="Arial" w:cs="Arial"/>
                <w:b/>
                <w:i/>
                <w:sz w:val="20"/>
                <w:szCs w:val="20"/>
                <w:lang w:eastAsia="en-GB"/>
              </w:rPr>
              <w:t>9</w:t>
            </w:r>
          </w:p>
          <w:p w:rsidR="00D7487E" w:rsidRPr="004F4952" w:rsidRDefault="00D7487E" w:rsidP="00630C22">
            <w:pPr>
              <w:keepNext/>
              <w:keepLines/>
              <w:spacing w:after="0" w:line="240" w:lineRule="auto"/>
              <w:jc w:val="center"/>
              <w:rPr>
                <w:rFonts w:ascii="Arial" w:eastAsia="Times New Roman" w:hAnsi="Arial" w:cs="Arial"/>
                <w:b/>
                <w:i/>
                <w:sz w:val="20"/>
                <w:szCs w:val="20"/>
                <w:lang w:eastAsia="en-GB"/>
              </w:rPr>
            </w:pPr>
            <w:r>
              <w:rPr>
                <w:rFonts w:ascii="Arial" w:eastAsia="Times New Roman" w:hAnsi="Arial" w:cs="Arial"/>
                <w:b/>
                <w:i/>
                <w:sz w:val="20"/>
                <w:szCs w:val="20"/>
                <w:lang w:eastAsia="en-GB"/>
              </w:rPr>
              <w:t>(100%)</w:t>
            </w:r>
          </w:p>
        </w:tc>
      </w:tr>
    </w:tbl>
    <w:p w:rsidR="001936D3" w:rsidRDefault="001936D3" w:rsidP="00007BA4">
      <w:pPr>
        <w:keepNext/>
        <w:keepLines/>
        <w:widowControl w:val="0"/>
        <w:autoSpaceDE w:val="0"/>
        <w:autoSpaceDN w:val="0"/>
        <w:adjustRightInd w:val="0"/>
        <w:spacing w:after="0" w:line="240" w:lineRule="auto"/>
        <w:jc w:val="both"/>
        <w:rPr>
          <w:rFonts w:ascii="Times" w:eastAsia="Calibri" w:hAnsi="Times" w:cs="Times"/>
          <w:b/>
          <w:sz w:val="28"/>
          <w:szCs w:val="28"/>
          <w:lang w:eastAsia="en-GB"/>
        </w:rPr>
      </w:pPr>
    </w:p>
    <w:p w:rsidR="00883EF0" w:rsidRDefault="00782F6F" w:rsidP="00007BA4">
      <w:pPr>
        <w:keepNext/>
        <w:keepLines/>
        <w:spacing w:after="0" w:line="240" w:lineRule="auto"/>
        <w:ind w:left="426"/>
        <w:jc w:val="both"/>
        <w:rPr>
          <w:rFonts w:ascii="Arial" w:eastAsia="Times New Roman" w:hAnsi="Arial" w:cs="Arial"/>
          <w:sz w:val="24"/>
          <w:szCs w:val="20"/>
          <w:lang w:eastAsia="en-GB"/>
        </w:rPr>
      </w:pPr>
      <w:r>
        <w:rPr>
          <w:rFonts w:ascii="Arial" w:eastAsia="Times New Roman" w:hAnsi="Arial" w:cs="Arial"/>
          <w:sz w:val="24"/>
          <w:szCs w:val="20"/>
          <w:lang w:eastAsia="en-GB"/>
        </w:rPr>
        <w:t>The reasons why households are accepted as homeless coupled with actions and initiatives to prevent homelessness locally</w:t>
      </w:r>
      <w:r w:rsidR="006F2767">
        <w:rPr>
          <w:rFonts w:ascii="Arial" w:eastAsia="Times New Roman" w:hAnsi="Arial" w:cs="Arial"/>
          <w:sz w:val="24"/>
          <w:szCs w:val="20"/>
          <w:lang w:eastAsia="en-GB"/>
        </w:rPr>
        <w:t>,</w:t>
      </w:r>
      <w:r>
        <w:rPr>
          <w:rFonts w:ascii="Arial" w:eastAsia="Times New Roman" w:hAnsi="Arial" w:cs="Arial"/>
          <w:sz w:val="24"/>
          <w:szCs w:val="20"/>
          <w:lang w:eastAsia="en-GB"/>
        </w:rPr>
        <w:t xml:space="preserve"> inform our strategic thinking</w:t>
      </w:r>
      <w:r w:rsidR="006F2767">
        <w:rPr>
          <w:rFonts w:ascii="Arial" w:eastAsia="Times New Roman" w:hAnsi="Arial" w:cs="Arial"/>
          <w:sz w:val="24"/>
          <w:szCs w:val="20"/>
          <w:lang w:eastAsia="en-GB"/>
        </w:rPr>
        <w:t xml:space="preserve"> and the Delivery Plan going forward. </w:t>
      </w:r>
    </w:p>
    <w:p w:rsidR="00553D69" w:rsidRDefault="00553D69" w:rsidP="00007BA4">
      <w:pPr>
        <w:keepNext/>
        <w:keepLines/>
        <w:spacing w:after="0" w:line="240" w:lineRule="auto"/>
        <w:ind w:left="426"/>
        <w:jc w:val="both"/>
        <w:rPr>
          <w:rFonts w:ascii="Arial" w:eastAsia="Times New Roman" w:hAnsi="Arial" w:cs="Arial"/>
          <w:sz w:val="24"/>
          <w:szCs w:val="20"/>
          <w:lang w:eastAsia="en-GB"/>
        </w:rPr>
      </w:pPr>
    </w:p>
    <w:p w:rsidR="001936D3" w:rsidRDefault="006F2767" w:rsidP="00007BA4">
      <w:pPr>
        <w:keepNext/>
        <w:keepLines/>
        <w:spacing w:after="0" w:line="240" w:lineRule="auto"/>
        <w:ind w:left="426"/>
        <w:jc w:val="both"/>
        <w:rPr>
          <w:rFonts w:ascii="Arial" w:eastAsia="Times New Roman" w:hAnsi="Arial" w:cs="Arial"/>
          <w:sz w:val="24"/>
          <w:szCs w:val="20"/>
          <w:lang w:eastAsia="en-GB"/>
        </w:rPr>
      </w:pPr>
      <w:r>
        <w:rPr>
          <w:rFonts w:ascii="Arial" w:eastAsia="Times New Roman" w:hAnsi="Arial" w:cs="Arial"/>
          <w:sz w:val="24"/>
          <w:szCs w:val="20"/>
          <w:lang w:eastAsia="en-GB"/>
        </w:rPr>
        <w:t>T</w:t>
      </w:r>
      <w:r w:rsidR="001936D3" w:rsidRPr="00A82AE8">
        <w:rPr>
          <w:rFonts w:ascii="Arial" w:eastAsia="Times New Roman" w:hAnsi="Arial" w:cs="Arial"/>
          <w:sz w:val="24"/>
          <w:szCs w:val="20"/>
          <w:lang w:eastAsia="en-GB"/>
        </w:rPr>
        <w:t xml:space="preserve">he number of homelessness </w:t>
      </w:r>
      <w:r>
        <w:rPr>
          <w:rFonts w:ascii="Arial" w:eastAsia="Times New Roman" w:hAnsi="Arial" w:cs="Arial"/>
          <w:sz w:val="24"/>
          <w:szCs w:val="20"/>
          <w:lang w:eastAsia="en-GB"/>
        </w:rPr>
        <w:t xml:space="preserve">acceptances </w:t>
      </w:r>
      <w:r w:rsidR="001936D3" w:rsidRPr="00A82AE8">
        <w:rPr>
          <w:rFonts w:ascii="Arial" w:eastAsia="Times New Roman" w:hAnsi="Arial" w:cs="Arial"/>
          <w:sz w:val="24"/>
          <w:szCs w:val="20"/>
          <w:lang w:eastAsia="en-GB"/>
        </w:rPr>
        <w:t xml:space="preserve">made by the Council has </w:t>
      </w:r>
      <w:r>
        <w:rPr>
          <w:rFonts w:ascii="Arial" w:eastAsia="Times New Roman" w:hAnsi="Arial" w:cs="Arial"/>
          <w:sz w:val="24"/>
          <w:szCs w:val="20"/>
          <w:lang w:eastAsia="en-GB"/>
        </w:rPr>
        <w:t>reduced overall during the period of the current homelessness strategy compared with 2012/13. The commitment of the Council to ensure appropriate levels of staffing resource are available to tackle homelessness</w:t>
      </w:r>
      <w:r w:rsidR="001833CC">
        <w:rPr>
          <w:rFonts w:ascii="Arial" w:eastAsia="Times New Roman" w:hAnsi="Arial" w:cs="Arial"/>
          <w:sz w:val="24"/>
          <w:szCs w:val="20"/>
          <w:lang w:eastAsia="en-GB"/>
        </w:rPr>
        <w:t>,</w:t>
      </w:r>
      <w:r w:rsidR="005F70CB">
        <w:rPr>
          <w:rFonts w:ascii="Arial" w:eastAsia="Times New Roman" w:hAnsi="Arial" w:cs="Arial"/>
          <w:sz w:val="24"/>
          <w:szCs w:val="20"/>
          <w:lang w:eastAsia="en-GB"/>
        </w:rPr>
        <w:t xml:space="preserve"> has</w:t>
      </w:r>
      <w:r>
        <w:rPr>
          <w:rFonts w:ascii="Arial" w:eastAsia="Times New Roman" w:hAnsi="Arial" w:cs="Arial"/>
          <w:sz w:val="24"/>
          <w:szCs w:val="20"/>
          <w:lang w:eastAsia="en-GB"/>
        </w:rPr>
        <w:t xml:space="preserve"> seen positive result</w:t>
      </w:r>
      <w:r w:rsidR="005F70CB">
        <w:rPr>
          <w:rFonts w:ascii="Arial" w:eastAsia="Times New Roman" w:hAnsi="Arial" w:cs="Arial"/>
          <w:sz w:val="24"/>
          <w:szCs w:val="20"/>
          <w:lang w:eastAsia="en-GB"/>
        </w:rPr>
        <w:t>s</w:t>
      </w:r>
      <w:r>
        <w:rPr>
          <w:rFonts w:ascii="Arial" w:eastAsia="Times New Roman" w:hAnsi="Arial" w:cs="Arial"/>
          <w:sz w:val="24"/>
          <w:szCs w:val="20"/>
          <w:lang w:eastAsia="en-GB"/>
        </w:rPr>
        <w:t xml:space="preserve"> in terms of prevention and homelessness outcomes for customers. W</w:t>
      </w:r>
      <w:r w:rsidR="001936D3" w:rsidRPr="00A82AE8">
        <w:rPr>
          <w:rFonts w:ascii="Arial" w:eastAsia="Times New Roman" w:hAnsi="Arial" w:cs="Arial"/>
          <w:sz w:val="24"/>
          <w:szCs w:val="20"/>
          <w:lang w:eastAsia="en-GB"/>
        </w:rPr>
        <w:t xml:space="preserve">ithout this, it is likely homelessness </w:t>
      </w:r>
      <w:r w:rsidR="005F70CB">
        <w:rPr>
          <w:rFonts w:ascii="Arial" w:eastAsia="Times New Roman" w:hAnsi="Arial" w:cs="Arial"/>
          <w:sz w:val="24"/>
          <w:szCs w:val="20"/>
          <w:lang w:eastAsia="en-GB"/>
        </w:rPr>
        <w:t xml:space="preserve">acceptance </w:t>
      </w:r>
      <w:r w:rsidR="001936D3" w:rsidRPr="00A82AE8">
        <w:rPr>
          <w:rFonts w:ascii="Arial" w:eastAsia="Times New Roman" w:hAnsi="Arial" w:cs="Arial"/>
          <w:sz w:val="24"/>
          <w:szCs w:val="20"/>
          <w:lang w:eastAsia="en-GB"/>
        </w:rPr>
        <w:t xml:space="preserve">levels would have been significantly higher. </w:t>
      </w:r>
    </w:p>
    <w:p w:rsidR="00553D69" w:rsidRDefault="00553D69" w:rsidP="00007BA4">
      <w:pPr>
        <w:keepNext/>
        <w:keepLines/>
        <w:spacing w:after="0" w:line="240" w:lineRule="auto"/>
        <w:ind w:left="426"/>
        <w:jc w:val="both"/>
        <w:rPr>
          <w:rFonts w:ascii="Arial" w:eastAsia="Times New Roman" w:hAnsi="Arial" w:cs="Arial"/>
          <w:sz w:val="24"/>
          <w:szCs w:val="20"/>
          <w:lang w:eastAsia="en-GB"/>
        </w:rPr>
      </w:pPr>
    </w:p>
    <w:p w:rsidR="00553D69" w:rsidRPr="00231D54" w:rsidRDefault="00102246" w:rsidP="00D546C7">
      <w:pPr>
        <w:pStyle w:val="ListParagraph"/>
        <w:keepNext/>
        <w:keepLines/>
        <w:numPr>
          <w:ilvl w:val="1"/>
          <w:numId w:val="18"/>
        </w:num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 </w:t>
      </w:r>
      <w:r w:rsidR="00553D69" w:rsidRPr="00231D54">
        <w:rPr>
          <w:rFonts w:ascii="Arial" w:eastAsia="Times New Roman" w:hAnsi="Arial" w:cs="Times New Roman"/>
          <w:b/>
          <w:sz w:val="24"/>
          <w:szCs w:val="20"/>
          <w:lang w:eastAsia="en-GB"/>
        </w:rPr>
        <w:t>Homeless Acceptance</w:t>
      </w:r>
      <w:r w:rsidR="003A4660">
        <w:rPr>
          <w:rFonts w:ascii="Arial" w:eastAsia="Times New Roman" w:hAnsi="Arial" w:cs="Times New Roman"/>
          <w:b/>
          <w:sz w:val="24"/>
          <w:szCs w:val="20"/>
          <w:lang w:eastAsia="en-GB"/>
        </w:rPr>
        <w:t>s</w:t>
      </w:r>
      <w:r w:rsidR="00553D69" w:rsidRPr="00231D54">
        <w:rPr>
          <w:rFonts w:ascii="Arial" w:eastAsia="Times New Roman" w:hAnsi="Arial" w:cs="Times New Roman"/>
          <w:b/>
          <w:sz w:val="24"/>
          <w:szCs w:val="20"/>
          <w:lang w:eastAsia="en-GB"/>
        </w:rPr>
        <w:t xml:space="preserve"> rates per 1000 population </w:t>
      </w:r>
    </w:p>
    <w:p w:rsidR="00553D69" w:rsidRDefault="00553D69" w:rsidP="00553D69">
      <w:pPr>
        <w:keepNext/>
        <w:keepLines/>
        <w:spacing w:after="0" w:line="240" w:lineRule="auto"/>
        <w:ind w:left="36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One of the ways in which the Government measures relative homelessness amongst boroughs/districts, is by looking at its incidence per 1000 head of population. Data for Test Valley and the national picture is set out below: </w:t>
      </w:r>
    </w:p>
    <w:p w:rsidR="00553D69" w:rsidRDefault="00553D69" w:rsidP="00553D69">
      <w:pPr>
        <w:keepNext/>
        <w:keepLines/>
        <w:spacing w:after="0" w:line="240" w:lineRule="auto"/>
        <w:ind w:left="360"/>
        <w:jc w:val="both"/>
        <w:rPr>
          <w:rFonts w:ascii="Arial" w:eastAsia="Times New Roman" w:hAnsi="Arial" w:cs="Times New Roman"/>
          <w:sz w:val="24"/>
          <w:szCs w:val="20"/>
          <w:lang w:eastAsia="en-GB"/>
        </w:rPr>
      </w:pPr>
    </w:p>
    <w:p w:rsidR="00553D69" w:rsidRPr="000B096E" w:rsidRDefault="00553D69" w:rsidP="00553D69">
      <w:pPr>
        <w:keepNext/>
        <w:keepLines/>
        <w:spacing w:after="0" w:line="240" w:lineRule="auto"/>
        <w:ind w:left="360"/>
        <w:jc w:val="both"/>
        <w:rPr>
          <w:rFonts w:ascii="Arial" w:eastAsia="Times New Roman" w:hAnsi="Arial" w:cs="Times New Roman"/>
          <w:b/>
          <w:i/>
          <w:u w:val="single"/>
          <w:lang w:eastAsia="en-GB"/>
        </w:rPr>
      </w:pPr>
      <w:r w:rsidRPr="000B096E">
        <w:rPr>
          <w:rFonts w:ascii="Arial" w:eastAsia="Times New Roman" w:hAnsi="Arial" w:cs="Times New Roman"/>
          <w:b/>
          <w:i/>
          <w:u w:val="single"/>
          <w:lang w:eastAsia="en-GB"/>
        </w:rPr>
        <w:t xml:space="preserve">Table </w:t>
      </w:r>
      <w:r w:rsidR="00A273FC" w:rsidRPr="000B096E">
        <w:rPr>
          <w:rFonts w:ascii="Arial" w:eastAsia="Times New Roman" w:hAnsi="Arial" w:cs="Times New Roman"/>
          <w:b/>
          <w:i/>
          <w:u w:val="single"/>
          <w:lang w:eastAsia="en-GB"/>
        </w:rPr>
        <w:t>7</w:t>
      </w:r>
      <w:r w:rsidRPr="000B096E">
        <w:rPr>
          <w:rFonts w:ascii="Arial" w:eastAsia="Times New Roman" w:hAnsi="Arial" w:cs="Times New Roman"/>
          <w:b/>
          <w:i/>
          <w:u w:val="single"/>
          <w:lang w:eastAsia="en-GB"/>
        </w:rPr>
        <w:t xml:space="preserve"> - Homeless Acceptances rates per 1000 population </w:t>
      </w:r>
    </w:p>
    <w:p w:rsidR="00BD1CFE" w:rsidRDefault="00BD1CFE" w:rsidP="00553D69">
      <w:pPr>
        <w:keepNext/>
        <w:keepLines/>
        <w:spacing w:after="0" w:line="240" w:lineRule="auto"/>
        <w:ind w:left="360"/>
        <w:jc w:val="both"/>
        <w:rPr>
          <w:rFonts w:ascii="Arial" w:eastAsia="Times New Roman" w:hAnsi="Arial" w:cs="Times New Roman"/>
          <w:b/>
          <w:lang w:eastAsia="en-GB"/>
        </w:rPr>
      </w:pPr>
    </w:p>
    <w:p w:rsidR="009402E2" w:rsidRDefault="009402E2" w:rsidP="00553D69">
      <w:pPr>
        <w:keepNext/>
        <w:keepLines/>
        <w:spacing w:after="0" w:line="240" w:lineRule="auto"/>
        <w:ind w:left="360"/>
        <w:jc w:val="both"/>
        <w:rPr>
          <w:rFonts w:ascii="Arial" w:eastAsia="Times New Roman" w:hAnsi="Arial" w:cs="Times New Roman"/>
          <w:b/>
          <w:lang w:eastAsia="en-GB"/>
        </w:rPr>
      </w:pPr>
      <w:r>
        <w:rPr>
          <w:noProof/>
          <w:lang w:eastAsia="en-GB"/>
        </w:rPr>
        <w:drawing>
          <wp:inline distT="0" distB="0" distL="0" distR="0" wp14:anchorId="0599D706" wp14:editId="0599D707">
            <wp:extent cx="5518673" cy="2689412"/>
            <wp:effectExtent l="0" t="0" r="25400"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02E2" w:rsidRDefault="009402E2" w:rsidP="00553D69">
      <w:pPr>
        <w:keepNext/>
        <w:keepLines/>
        <w:spacing w:after="0" w:line="240" w:lineRule="auto"/>
        <w:ind w:left="360"/>
        <w:jc w:val="both"/>
        <w:rPr>
          <w:rFonts w:ascii="Arial" w:eastAsia="Times New Roman" w:hAnsi="Arial" w:cs="Times New Roman"/>
          <w:b/>
          <w:lang w:eastAsia="en-GB"/>
        </w:rPr>
      </w:pPr>
    </w:p>
    <w:p w:rsidR="00231D54" w:rsidRPr="00231D54" w:rsidRDefault="00102246" w:rsidP="00D546C7">
      <w:pPr>
        <w:pStyle w:val="ListParagraph"/>
        <w:keepNext/>
        <w:keepLines/>
        <w:numPr>
          <w:ilvl w:val="1"/>
          <w:numId w:val="18"/>
        </w:numPr>
        <w:spacing w:after="0" w:line="240" w:lineRule="auto"/>
        <w:jc w:val="both"/>
        <w:rPr>
          <w:rFonts w:ascii="Arial" w:eastAsia="Times New Roman" w:hAnsi="Arial" w:cs="Arial"/>
          <w:b/>
          <w:sz w:val="24"/>
          <w:szCs w:val="24"/>
          <w:lang w:eastAsia="en-GB"/>
        </w:rPr>
      </w:pPr>
      <w:r>
        <w:rPr>
          <w:rFonts w:ascii="Arial" w:hAnsi="Arial" w:cs="Arial"/>
          <w:b/>
          <w:sz w:val="24"/>
          <w:szCs w:val="24"/>
          <w:lang w:eastAsia="en-GB"/>
        </w:rPr>
        <w:t xml:space="preserve"> </w:t>
      </w:r>
      <w:r w:rsidR="00231D54" w:rsidRPr="00231D54">
        <w:rPr>
          <w:rFonts w:ascii="Arial" w:hAnsi="Arial" w:cs="Arial"/>
          <w:b/>
          <w:sz w:val="24"/>
          <w:szCs w:val="24"/>
          <w:lang w:eastAsia="en-GB"/>
        </w:rPr>
        <w:t xml:space="preserve">Homeless Acceptances by Age Range </w:t>
      </w:r>
    </w:p>
    <w:p w:rsidR="00CE46E3" w:rsidRDefault="00CE46E3" w:rsidP="00007BA4">
      <w:pPr>
        <w:keepNext/>
        <w:keepLines/>
        <w:spacing w:after="0" w:line="240" w:lineRule="auto"/>
        <w:ind w:left="426"/>
        <w:jc w:val="both"/>
        <w:rPr>
          <w:rFonts w:ascii="Arial" w:eastAsia="Times New Roman" w:hAnsi="Arial" w:cs="Arial"/>
          <w:sz w:val="24"/>
          <w:szCs w:val="20"/>
          <w:lang w:eastAsia="en-GB"/>
        </w:rPr>
      </w:pPr>
      <w:r>
        <w:rPr>
          <w:rFonts w:ascii="Arial" w:eastAsia="Times New Roman" w:hAnsi="Arial" w:cs="Arial"/>
          <w:sz w:val="24"/>
          <w:szCs w:val="20"/>
          <w:lang w:eastAsia="en-GB"/>
        </w:rPr>
        <w:t>The vas</w:t>
      </w:r>
      <w:r w:rsidR="00A273FC">
        <w:rPr>
          <w:rFonts w:ascii="Arial" w:eastAsia="Times New Roman" w:hAnsi="Arial" w:cs="Arial"/>
          <w:sz w:val="24"/>
          <w:szCs w:val="20"/>
          <w:lang w:eastAsia="en-GB"/>
        </w:rPr>
        <w:t>t</w:t>
      </w:r>
      <w:r>
        <w:rPr>
          <w:rFonts w:ascii="Arial" w:eastAsia="Times New Roman" w:hAnsi="Arial" w:cs="Arial"/>
          <w:sz w:val="24"/>
          <w:szCs w:val="20"/>
          <w:lang w:eastAsia="en-GB"/>
        </w:rPr>
        <w:t xml:space="preserve"> majority of households accepted as statutorily homeless in Test Valley are aged less than 4</w:t>
      </w:r>
      <w:r w:rsidR="00CC01F3">
        <w:rPr>
          <w:rFonts w:ascii="Arial" w:eastAsia="Times New Roman" w:hAnsi="Arial" w:cs="Arial"/>
          <w:sz w:val="24"/>
          <w:szCs w:val="20"/>
          <w:lang w:eastAsia="en-GB"/>
        </w:rPr>
        <w:t>5</w:t>
      </w:r>
      <w:r>
        <w:rPr>
          <w:rFonts w:ascii="Arial" w:eastAsia="Times New Roman" w:hAnsi="Arial" w:cs="Arial"/>
          <w:sz w:val="24"/>
          <w:szCs w:val="20"/>
          <w:lang w:eastAsia="en-GB"/>
        </w:rPr>
        <w:t xml:space="preserve"> years of age, with a significant proportion between 25-44 years</w:t>
      </w:r>
      <w:r w:rsidR="00CC01F3">
        <w:rPr>
          <w:rFonts w:ascii="Arial" w:eastAsia="Times New Roman" w:hAnsi="Arial" w:cs="Arial"/>
          <w:sz w:val="24"/>
          <w:szCs w:val="20"/>
          <w:lang w:eastAsia="en-GB"/>
        </w:rPr>
        <w:t xml:space="preserve"> (</w:t>
      </w:r>
      <w:r w:rsidR="0013320C">
        <w:rPr>
          <w:rFonts w:ascii="Arial" w:eastAsia="Times New Roman" w:hAnsi="Arial" w:cs="Arial"/>
          <w:sz w:val="24"/>
          <w:szCs w:val="20"/>
          <w:lang w:eastAsia="en-GB"/>
        </w:rPr>
        <w:t>60</w:t>
      </w:r>
      <w:r w:rsidR="00CC01F3">
        <w:rPr>
          <w:rFonts w:ascii="Arial" w:eastAsia="Times New Roman" w:hAnsi="Arial" w:cs="Arial"/>
          <w:sz w:val="24"/>
          <w:szCs w:val="20"/>
          <w:lang w:eastAsia="en-GB"/>
        </w:rPr>
        <w:t>%)</w:t>
      </w:r>
      <w:r>
        <w:rPr>
          <w:rFonts w:ascii="Arial" w:eastAsia="Times New Roman" w:hAnsi="Arial" w:cs="Arial"/>
          <w:sz w:val="24"/>
          <w:szCs w:val="20"/>
          <w:lang w:eastAsia="en-GB"/>
        </w:rPr>
        <w:t>.</w:t>
      </w:r>
    </w:p>
    <w:p w:rsidR="00231D54" w:rsidRDefault="00231D54" w:rsidP="00007BA4">
      <w:pPr>
        <w:keepNext/>
        <w:keepLines/>
        <w:spacing w:after="0" w:line="240" w:lineRule="auto"/>
        <w:ind w:left="426"/>
        <w:jc w:val="both"/>
        <w:rPr>
          <w:rFonts w:ascii="Arial" w:eastAsia="Times New Roman" w:hAnsi="Arial" w:cs="Arial"/>
          <w:sz w:val="24"/>
          <w:szCs w:val="20"/>
          <w:lang w:eastAsia="en-GB"/>
        </w:rPr>
      </w:pPr>
    </w:p>
    <w:p w:rsidR="0050270E" w:rsidRPr="000B096E" w:rsidRDefault="00231D54" w:rsidP="00231D54">
      <w:pPr>
        <w:keepNext/>
        <w:keepLines/>
        <w:spacing w:after="0" w:line="240" w:lineRule="auto"/>
        <w:ind w:left="426"/>
        <w:jc w:val="both"/>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8 - Statutory Homeless Accepted Households 2013-2016 – Age Range </w:t>
      </w:r>
    </w:p>
    <w:p w:rsidR="0050270E" w:rsidRDefault="0050270E" w:rsidP="00231D54">
      <w:pPr>
        <w:keepNext/>
        <w:keepLines/>
        <w:spacing w:after="0" w:line="240" w:lineRule="auto"/>
        <w:ind w:left="426"/>
        <w:jc w:val="both"/>
        <w:rPr>
          <w:rFonts w:ascii="Arial" w:eastAsia="Times New Roman" w:hAnsi="Arial" w:cs="Arial"/>
          <w:u w:val="single"/>
          <w:lang w:eastAsia="en-GB"/>
        </w:rPr>
      </w:pPr>
      <w:r>
        <w:rPr>
          <w:noProof/>
          <w:lang w:eastAsia="en-GB"/>
        </w:rPr>
        <w:drawing>
          <wp:inline distT="0" distB="0" distL="0" distR="0" wp14:anchorId="0599D708" wp14:editId="0599D709">
            <wp:extent cx="5378824" cy="2743200"/>
            <wp:effectExtent l="0" t="0" r="1270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1D54" w:rsidRPr="00231D54" w:rsidRDefault="00102246" w:rsidP="00D546C7">
      <w:pPr>
        <w:pStyle w:val="ListParagraph"/>
        <w:keepNext/>
        <w:keepLines/>
        <w:numPr>
          <w:ilvl w:val="1"/>
          <w:numId w:val="18"/>
        </w:num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31D54" w:rsidRPr="00231D54">
        <w:rPr>
          <w:rFonts w:ascii="Arial" w:eastAsia="Times New Roman" w:hAnsi="Arial" w:cs="Arial"/>
          <w:b/>
          <w:sz w:val="24"/>
          <w:szCs w:val="24"/>
          <w:lang w:eastAsia="en-GB"/>
        </w:rPr>
        <w:t>Homeless Acceptances by Households Type.</w:t>
      </w:r>
    </w:p>
    <w:p w:rsidR="00CE46E3" w:rsidRDefault="00CE46E3" w:rsidP="00007BA4">
      <w:pPr>
        <w:keepNext/>
        <w:keepLines/>
        <w:spacing w:after="0" w:line="240" w:lineRule="auto"/>
        <w:ind w:left="426"/>
        <w:jc w:val="both"/>
        <w:rPr>
          <w:rFonts w:ascii="Arial" w:eastAsia="Times New Roman" w:hAnsi="Arial" w:cs="Arial"/>
          <w:sz w:val="24"/>
          <w:szCs w:val="20"/>
          <w:lang w:eastAsia="en-GB"/>
        </w:rPr>
      </w:pPr>
      <w:r>
        <w:rPr>
          <w:rFonts w:ascii="Arial" w:eastAsia="Times New Roman" w:hAnsi="Arial" w:cs="Arial"/>
          <w:sz w:val="24"/>
          <w:szCs w:val="20"/>
          <w:lang w:eastAsia="en-GB"/>
        </w:rPr>
        <w:t>8</w:t>
      </w:r>
      <w:r w:rsidR="0050270E">
        <w:rPr>
          <w:rFonts w:ascii="Arial" w:eastAsia="Times New Roman" w:hAnsi="Arial" w:cs="Arial"/>
          <w:sz w:val="24"/>
          <w:szCs w:val="20"/>
          <w:lang w:eastAsia="en-GB"/>
        </w:rPr>
        <w:t>3</w:t>
      </w:r>
      <w:r>
        <w:rPr>
          <w:rFonts w:ascii="Arial" w:eastAsia="Times New Roman" w:hAnsi="Arial" w:cs="Arial"/>
          <w:sz w:val="24"/>
          <w:szCs w:val="20"/>
          <w:lang w:eastAsia="en-GB"/>
        </w:rPr>
        <w:t>% of statutory household acceptances during 2013-201</w:t>
      </w:r>
      <w:r w:rsidR="00B103AE">
        <w:rPr>
          <w:rFonts w:ascii="Arial" w:eastAsia="Times New Roman" w:hAnsi="Arial" w:cs="Arial"/>
          <w:sz w:val="24"/>
          <w:szCs w:val="20"/>
          <w:lang w:eastAsia="en-GB"/>
        </w:rPr>
        <w:t>6</w:t>
      </w:r>
      <w:r>
        <w:rPr>
          <w:rFonts w:ascii="Arial" w:eastAsia="Times New Roman" w:hAnsi="Arial" w:cs="Arial"/>
          <w:sz w:val="24"/>
          <w:szCs w:val="20"/>
          <w:lang w:eastAsia="en-GB"/>
        </w:rPr>
        <w:t xml:space="preserve"> were households with children, the most significant group being </w:t>
      </w:r>
      <w:r w:rsidR="00231D54">
        <w:rPr>
          <w:rFonts w:ascii="Arial" w:eastAsia="Times New Roman" w:hAnsi="Arial" w:cs="Arial"/>
          <w:sz w:val="24"/>
          <w:szCs w:val="20"/>
          <w:lang w:eastAsia="en-GB"/>
        </w:rPr>
        <w:t>lone</w:t>
      </w:r>
      <w:r>
        <w:rPr>
          <w:rFonts w:ascii="Arial" w:eastAsia="Times New Roman" w:hAnsi="Arial" w:cs="Arial"/>
          <w:sz w:val="24"/>
          <w:szCs w:val="20"/>
          <w:lang w:eastAsia="en-GB"/>
        </w:rPr>
        <w:t xml:space="preserve"> parents or single pregnant households</w:t>
      </w:r>
      <w:r w:rsidR="0050270E">
        <w:rPr>
          <w:rFonts w:ascii="Arial" w:eastAsia="Times New Roman" w:hAnsi="Arial" w:cs="Arial"/>
          <w:sz w:val="24"/>
          <w:szCs w:val="20"/>
          <w:lang w:eastAsia="en-GB"/>
        </w:rPr>
        <w:t xml:space="preserve"> (63%)</w:t>
      </w:r>
      <w:r>
        <w:rPr>
          <w:rFonts w:ascii="Arial" w:eastAsia="Times New Roman" w:hAnsi="Arial" w:cs="Arial"/>
          <w:sz w:val="24"/>
          <w:szCs w:val="20"/>
          <w:lang w:eastAsia="en-GB"/>
        </w:rPr>
        <w:t xml:space="preserve">. </w:t>
      </w:r>
    </w:p>
    <w:p w:rsidR="00231D54" w:rsidRDefault="00231D54" w:rsidP="00007BA4">
      <w:pPr>
        <w:keepNext/>
        <w:keepLines/>
        <w:spacing w:after="0" w:line="240" w:lineRule="auto"/>
        <w:ind w:left="426"/>
        <w:jc w:val="both"/>
        <w:rPr>
          <w:rFonts w:ascii="Arial" w:eastAsia="Times New Roman" w:hAnsi="Arial" w:cs="Arial"/>
          <w:sz w:val="24"/>
          <w:szCs w:val="20"/>
          <w:lang w:eastAsia="en-GB"/>
        </w:rPr>
      </w:pPr>
    </w:p>
    <w:p w:rsidR="00231D54" w:rsidRPr="000B096E" w:rsidRDefault="00231D54" w:rsidP="00231D54">
      <w:pPr>
        <w:keepNext/>
        <w:keepLines/>
        <w:spacing w:after="0" w:line="240" w:lineRule="auto"/>
        <w:ind w:firstLine="426"/>
        <w:jc w:val="both"/>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9 - Statutory Homeless Accepted Households 2013-2016 – Household Type </w:t>
      </w:r>
    </w:p>
    <w:p w:rsidR="0050270E" w:rsidRDefault="0050270E" w:rsidP="00231D54">
      <w:pPr>
        <w:keepNext/>
        <w:keepLines/>
        <w:spacing w:after="0" w:line="240" w:lineRule="auto"/>
        <w:ind w:firstLine="426"/>
        <w:jc w:val="both"/>
        <w:rPr>
          <w:rFonts w:ascii="Arial" w:eastAsia="Times New Roman" w:hAnsi="Arial" w:cs="Arial"/>
          <w:u w:val="single"/>
          <w:lang w:eastAsia="en-GB"/>
        </w:rPr>
      </w:pPr>
    </w:p>
    <w:p w:rsidR="0050270E" w:rsidRDefault="0050270E" w:rsidP="00231D54">
      <w:pPr>
        <w:keepNext/>
        <w:keepLines/>
        <w:spacing w:after="0" w:line="240" w:lineRule="auto"/>
        <w:ind w:firstLine="426"/>
        <w:jc w:val="both"/>
        <w:rPr>
          <w:rFonts w:ascii="Arial" w:eastAsia="Times New Roman" w:hAnsi="Arial" w:cs="Arial"/>
          <w:u w:val="single"/>
          <w:lang w:eastAsia="en-GB"/>
        </w:rPr>
      </w:pPr>
      <w:r>
        <w:rPr>
          <w:noProof/>
          <w:lang w:eastAsia="en-GB"/>
        </w:rPr>
        <w:drawing>
          <wp:inline distT="0" distB="0" distL="0" distR="0" wp14:anchorId="0599D70A" wp14:editId="0599D70B">
            <wp:extent cx="5464885" cy="2861534"/>
            <wp:effectExtent l="0" t="0" r="2159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270E" w:rsidRDefault="0050270E" w:rsidP="00231D54">
      <w:pPr>
        <w:keepNext/>
        <w:keepLines/>
        <w:spacing w:after="0" w:line="240" w:lineRule="auto"/>
        <w:ind w:firstLine="426"/>
        <w:jc w:val="both"/>
        <w:rPr>
          <w:rFonts w:ascii="Arial" w:eastAsia="Times New Roman" w:hAnsi="Arial" w:cs="Arial"/>
          <w:u w:val="single"/>
          <w:lang w:eastAsia="en-GB"/>
        </w:rPr>
      </w:pPr>
    </w:p>
    <w:p w:rsidR="009E6ADA" w:rsidRDefault="00E72683" w:rsidP="00007BA4">
      <w:pPr>
        <w:keepNext/>
        <w:keepLines/>
        <w:spacing w:after="0" w:line="240" w:lineRule="auto"/>
        <w:ind w:left="426"/>
        <w:jc w:val="both"/>
        <w:rPr>
          <w:rFonts w:ascii="Arial" w:eastAsia="Times New Roman" w:hAnsi="Arial" w:cs="Arial"/>
          <w:sz w:val="24"/>
          <w:szCs w:val="20"/>
          <w:lang w:eastAsia="en-GB"/>
        </w:rPr>
      </w:pPr>
      <w:r>
        <w:rPr>
          <w:rFonts w:ascii="Arial" w:eastAsia="Times New Roman" w:hAnsi="Arial" w:cs="Arial"/>
          <w:sz w:val="24"/>
          <w:szCs w:val="20"/>
          <w:lang w:eastAsia="en-GB"/>
        </w:rPr>
        <w:t>The Preventing Homelessness Strategy will need to ensure that the actions within the Delivery Plan target housing options for these groups</w:t>
      </w:r>
      <w:r w:rsidR="001833CC">
        <w:rPr>
          <w:rFonts w:ascii="Arial" w:eastAsia="Times New Roman" w:hAnsi="Arial" w:cs="Arial"/>
          <w:sz w:val="24"/>
          <w:szCs w:val="20"/>
          <w:lang w:eastAsia="en-GB"/>
        </w:rPr>
        <w:t>.</w:t>
      </w:r>
      <w:r w:rsidRPr="00E72683">
        <w:rPr>
          <w:rFonts w:ascii="Arial" w:eastAsia="Times New Roman" w:hAnsi="Arial" w:cs="Arial"/>
          <w:sz w:val="24"/>
          <w:szCs w:val="20"/>
          <w:lang w:eastAsia="en-GB"/>
        </w:rPr>
        <w:t xml:space="preserve"> </w:t>
      </w:r>
      <w:r>
        <w:rPr>
          <w:rFonts w:ascii="Arial" w:eastAsia="Times New Roman" w:hAnsi="Arial" w:cs="Arial"/>
          <w:sz w:val="24"/>
          <w:szCs w:val="20"/>
          <w:lang w:eastAsia="en-GB"/>
        </w:rPr>
        <w:t xml:space="preserve">Single households account for </w:t>
      </w:r>
      <w:r w:rsidR="0050270E">
        <w:rPr>
          <w:rFonts w:ascii="Arial" w:eastAsia="Times New Roman" w:hAnsi="Arial" w:cs="Arial"/>
          <w:sz w:val="24"/>
          <w:szCs w:val="20"/>
          <w:lang w:eastAsia="en-GB"/>
        </w:rPr>
        <w:t>17</w:t>
      </w:r>
      <w:r>
        <w:rPr>
          <w:rFonts w:ascii="Arial" w:eastAsia="Times New Roman" w:hAnsi="Arial" w:cs="Arial"/>
          <w:sz w:val="24"/>
          <w:szCs w:val="20"/>
          <w:lang w:eastAsia="en-GB"/>
        </w:rPr>
        <w:t xml:space="preserve">% of acceptances and we must ensure they receive the appropriate advice and assistance. </w:t>
      </w:r>
    </w:p>
    <w:p w:rsidR="009E6ADA" w:rsidRDefault="009E6ADA" w:rsidP="00007BA4">
      <w:pPr>
        <w:keepNext/>
        <w:keepLines/>
        <w:spacing w:after="0" w:line="240" w:lineRule="auto"/>
        <w:ind w:left="426"/>
        <w:jc w:val="both"/>
        <w:rPr>
          <w:rFonts w:ascii="Arial" w:eastAsia="Times New Roman" w:hAnsi="Arial" w:cs="Arial"/>
          <w:sz w:val="24"/>
          <w:szCs w:val="20"/>
          <w:lang w:eastAsia="en-GB"/>
        </w:rPr>
      </w:pPr>
    </w:p>
    <w:p w:rsidR="009402E2" w:rsidRDefault="00E72683" w:rsidP="00007BA4">
      <w:pPr>
        <w:keepNext/>
        <w:keepLines/>
        <w:spacing w:after="0" w:line="240" w:lineRule="auto"/>
        <w:ind w:left="426"/>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Those not owed a statutory duty must also receive appropriate help and support and the safety net is adequate to ensure that wherever possible households do not fall through any gaps in local service, end up rough sleeping or in other unsuitable accommodation. </w:t>
      </w:r>
    </w:p>
    <w:p w:rsidR="003A4660" w:rsidRDefault="003A4660" w:rsidP="00007BA4">
      <w:pPr>
        <w:keepNext/>
        <w:keepLines/>
        <w:spacing w:after="0" w:line="240" w:lineRule="auto"/>
        <w:ind w:left="426"/>
        <w:jc w:val="both"/>
        <w:rPr>
          <w:rFonts w:ascii="Arial" w:eastAsia="Times New Roman" w:hAnsi="Arial" w:cs="Arial"/>
          <w:sz w:val="24"/>
          <w:szCs w:val="20"/>
          <w:lang w:eastAsia="en-GB"/>
        </w:rPr>
      </w:pPr>
    </w:p>
    <w:p w:rsidR="009B4379" w:rsidRDefault="00102246" w:rsidP="00D546C7">
      <w:pPr>
        <w:pStyle w:val="ListParagraph"/>
        <w:keepNext/>
        <w:keepLines/>
        <w:numPr>
          <w:ilvl w:val="1"/>
          <w:numId w:val="18"/>
        </w:numPr>
        <w:spacing w:after="0" w:line="240" w:lineRule="auto"/>
        <w:jc w:val="both"/>
        <w:rPr>
          <w:rFonts w:ascii="Arial" w:eastAsia="Times New Roman" w:hAnsi="Arial" w:cs="Arial"/>
          <w:b/>
          <w:sz w:val="24"/>
          <w:szCs w:val="20"/>
          <w:lang w:eastAsia="en-GB"/>
        </w:rPr>
      </w:pPr>
      <w:r>
        <w:rPr>
          <w:rFonts w:ascii="Arial" w:eastAsia="Times New Roman" w:hAnsi="Arial" w:cs="Arial"/>
          <w:b/>
          <w:sz w:val="24"/>
          <w:szCs w:val="20"/>
          <w:lang w:eastAsia="en-GB"/>
        </w:rPr>
        <w:t xml:space="preserve"> </w:t>
      </w:r>
      <w:r w:rsidR="009B4379">
        <w:rPr>
          <w:rFonts w:ascii="Arial" w:eastAsia="Times New Roman" w:hAnsi="Arial" w:cs="Arial"/>
          <w:b/>
          <w:sz w:val="24"/>
          <w:szCs w:val="20"/>
          <w:lang w:eastAsia="en-GB"/>
        </w:rPr>
        <w:t xml:space="preserve">Homeless Acceptances by Nationality </w:t>
      </w:r>
    </w:p>
    <w:p w:rsidR="00B103AE" w:rsidRPr="001F245D" w:rsidRDefault="00B103AE" w:rsidP="001F245D">
      <w:pPr>
        <w:keepNext/>
        <w:keepLines/>
        <w:spacing w:after="0"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90% of statutory homeless acceptances during 2013-2016 were from UK Nationals, with 8% from EAA Nationals and 2% from Non-EAA nationals.   </w:t>
      </w:r>
    </w:p>
    <w:p w:rsidR="000B0B0B" w:rsidRDefault="000B0B0B" w:rsidP="002768C1">
      <w:pPr>
        <w:keepNext/>
        <w:keepLines/>
        <w:spacing w:after="0" w:line="240" w:lineRule="auto"/>
        <w:ind w:firstLine="360"/>
        <w:jc w:val="both"/>
        <w:rPr>
          <w:rFonts w:ascii="Arial" w:eastAsia="Times New Roman" w:hAnsi="Arial" w:cs="Arial"/>
          <w:b/>
          <w:sz w:val="24"/>
          <w:szCs w:val="20"/>
          <w:lang w:eastAsia="en-GB"/>
        </w:rPr>
      </w:pPr>
    </w:p>
    <w:p w:rsidR="000B0B0B" w:rsidRPr="000B096E" w:rsidRDefault="000B0B0B" w:rsidP="002768C1">
      <w:pPr>
        <w:keepNext/>
        <w:keepLines/>
        <w:spacing w:after="0" w:line="240" w:lineRule="auto"/>
        <w:ind w:firstLine="360"/>
        <w:jc w:val="both"/>
        <w:rPr>
          <w:rFonts w:ascii="Arial" w:eastAsia="Times New Roman" w:hAnsi="Arial" w:cs="Arial"/>
          <w:b/>
          <w:i/>
          <w:u w:val="single"/>
          <w:lang w:eastAsia="en-GB"/>
        </w:rPr>
      </w:pPr>
      <w:r w:rsidRPr="000B096E">
        <w:rPr>
          <w:rFonts w:ascii="Arial" w:eastAsia="Times New Roman" w:hAnsi="Arial" w:cs="Arial"/>
          <w:b/>
          <w:i/>
          <w:u w:val="single"/>
          <w:lang w:eastAsia="en-GB"/>
        </w:rPr>
        <w:t xml:space="preserve">Table 10 – Statutory homeless acceptances by Nationality </w:t>
      </w:r>
    </w:p>
    <w:p w:rsidR="000B0B0B" w:rsidRPr="002768C1" w:rsidRDefault="000B0B0B" w:rsidP="002768C1">
      <w:pPr>
        <w:keepNext/>
        <w:keepLines/>
        <w:spacing w:after="0" w:line="240" w:lineRule="auto"/>
        <w:jc w:val="both"/>
        <w:rPr>
          <w:rFonts w:ascii="Arial" w:eastAsia="Times New Roman" w:hAnsi="Arial" w:cs="Arial"/>
          <w:b/>
          <w:sz w:val="24"/>
          <w:szCs w:val="20"/>
          <w:lang w:eastAsia="en-GB"/>
        </w:rPr>
      </w:pPr>
      <w:r>
        <w:rPr>
          <w:noProof/>
          <w:lang w:eastAsia="en-GB"/>
        </w:rPr>
        <w:drawing>
          <wp:inline distT="0" distB="0" distL="0" distR="0" wp14:anchorId="0599D70C" wp14:editId="0599D70D">
            <wp:extent cx="5314278" cy="2076226"/>
            <wp:effectExtent l="0" t="0" r="2032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0B0B" w:rsidRPr="002768C1" w:rsidRDefault="000B0B0B" w:rsidP="002768C1">
      <w:pPr>
        <w:keepNext/>
        <w:keepLines/>
        <w:spacing w:after="0" w:line="240" w:lineRule="auto"/>
        <w:jc w:val="both"/>
        <w:rPr>
          <w:rFonts w:ascii="Arial" w:eastAsia="Times New Roman" w:hAnsi="Arial" w:cs="Arial"/>
          <w:b/>
          <w:sz w:val="24"/>
          <w:szCs w:val="20"/>
          <w:lang w:eastAsia="en-GB"/>
        </w:rPr>
      </w:pPr>
    </w:p>
    <w:p w:rsidR="003A4660" w:rsidRDefault="00102246" w:rsidP="00D546C7">
      <w:pPr>
        <w:pStyle w:val="ListParagraph"/>
        <w:keepNext/>
        <w:keepLines/>
        <w:numPr>
          <w:ilvl w:val="1"/>
          <w:numId w:val="18"/>
        </w:numPr>
        <w:spacing w:after="0" w:line="240" w:lineRule="auto"/>
        <w:jc w:val="both"/>
        <w:rPr>
          <w:rFonts w:ascii="Arial" w:eastAsia="Times New Roman" w:hAnsi="Arial" w:cs="Arial"/>
          <w:b/>
          <w:sz w:val="24"/>
          <w:szCs w:val="20"/>
          <w:lang w:eastAsia="en-GB"/>
        </w:rPr>
      </w:pPr>
      <w:r>
        <w:rPr>
          <w:rFonts w:ascii="Arial" w:eastAsia="Times New Roman" w:hAnsi="Arial" w:cs="Arial"/>
          <w:b/>
          <w:sz w:val="24"/>
          <w:szCs w:val="20"/>
          <w:lang w:eastAsia="en-GB"/>
        </w:rPr>
        <w:t xml:space="preserve"> </w:t>
      </w:r>
      <w:r w:rsidR="003A4660">
        <w:rPr>
          <w:rFonts w:ascii="Arial" w:eastAsia="Times New Roman" w:hAnsi="Arial" w:cs="Arial"/>
          <w:b/>
          <w:sz w:val="24"/>
          <w:szCs w:val="20"/>
          <w:lang w:eastAsia="en-GB"/>
        </w:rPr>
        <w:t>Homeless Acceptances by Priority Need Categories</w:t>
      </w:r>
    </w:p>
    <w:p w:rsidR="003A4660" w:rsidRPr="00C25FB0" w:rsidRDefault="00C25FB0" w:rsidP="00C25FB0">
      <w:pPr>
        <w:keepNext/>
        <w:keepLines/>
        <w:spacing w:after="0"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Table 10 provides a breakdown of homeless acceptances by Priority Need categories, with 6</w:t>
      </w:r>
      <w:r w:rsidR="00B03306">
        <w:rPr>
          <w:rFonts w:ascii="Arial" w:eastAsia="Times New Roman" w:hAnsi="Arial" w:cs="Arial"/>
          <w:sz w:val="24"/>
          <w:szCs w:val="20"/>
          <w:lang w:eastAsia="en-GB"/>
        </w:rPr>
        <w:t>5</w:t>
      </w:r>
      <w:r>
        <w:rPr>
          <w:rFonts w:ascii="Arial" w:eastAsia="Times New Roman" w:hAnsi="Arial" w:cs="Arial"/>
          <w:sz w:val="24"/>
          <w:szCs w:val="20"/>
          <w:lang w:eastAsia="en-GB"/>
        </w:rPr>
        <w:t xml:space="preserve">% of households owed a housing duty by the Council having dependent children.  </w:t>
      </w:r>
      <w:r w:rsidR="00B03306">
        <w:rPr>
          <w:rFonts w:ascii="Arial" w:eastAsia="Times New Roman" w:hAnsi="Arial" w:cs="Arial"/>
          <w:sz w:val="24"/>
          <w:szCs w:val="20"/>
          <w:lang w:eastAsia="en-GB"/>
        </w:rPr>
        <w:t>20</w:t>
      </w:r>
      <w:r>
        <w:rPr>
          <w:rFonts w:ascii="Arial" w:eastAsia="Times New Roman" w:hAnsi="Arial" w:cs="Arial"/>
          <w:sz w:val="24"/>
          <w:szCs w:val="20"/>
          <w:lang w:eastAsia="en-GB"/>
        </w:rPr>
        <w:t>% of households are vulnerable due to fleeing domestic abuse, with 5% having a priority need by vir</w:t>
      </w:r>
      <w:r w:rsidR="00EF5A08">
        <w:rPr>
          <w:rFonts w:ascii="Arial" w:eastAsia="Times New Roman" w:hAnsi="Arial" w:cs="Arial"/>
          <w:sz w:val="24"/>
          <w:szCs w:val="20"/>
          <w:lang w:eastAsia="en-GB"/>
        </w:rPr>
        <w:t>t</w:t>
      </w:r>
      <w:r>
        <w:rPr>
          <w:rFonts w:ascii="Arial" w:eastAsia="Times New Roman" w:hAnsi="Arial" w:cs="Arial"/>
          <w:sz w:val="24"/>
          <w:szCs w:val="20"/>
          <w:lang w:eastAsia="en-GB"/>
        </w:rPr>
        <w:t xml:space="preserve">ue of a disability, </w:t>
      </w:r>
      <w:r w:rsidR="00EF5A08">
        <w:rPr>
          <w:rFonts w:ascii="Arial" w:eastAsia="Times New Roman" w:hAnsi="Arial" w:cs="Arial"/>
          <w:sz w:val="24"/>
          <w:szCs w:val="20"/>
          <w:lang w:eastAsia="en-GB"/>
        </w:rPr>
        <w:t xml:space="preserve">suffering with </w:t>
      </w:r>
      <w:r>
        <w:rPr>
          <w:rFonts w:ascii="Arial" w:eastAsia="Times New Roman" w:hAnsi="Arial" w:cs="Arial"/>
          <w:sz w:val="24"/>
          <w:szCs w:val="20"/>
          <w:lang w:eastAsia="en-GB"/>
        </w:rPr>
        <w:t>mental health</w:t>
      </w:r>
      <w:r w:rsidR="00EF5A08">
        <w:rPr>
          <w:rFonts w:ascii="Arial" w:eastAsia="Times New Roman" w:hAnsi="Arial" w:cs="Arial"/>
          <w:sz w:val="24"/>
          <w:szCs w:val="20"/>
          <w:lang w:eastAsia="en-GB"/>
        </w:rPr>
        <w:t xml:space="preserve"> issues, substance dependency or old age.  </w:t>
      </w:r>
      <w:r>
        <w:rPr>
          <w:rFonts w:ascii="Arial" w:eastAsia="Times New Roman" w:hAnsi="Arial" w:cs="Arial"/>
          <w:sz w:val="24"/>
          <w:szCs w:val="20"/>
          <w:lang w:eastAsia="en-GB"/>
        </w:rPr>
        <w:t xml:space="preserve">     </w:t>
      </w:r>
    </w:p>
    <w:p w:rsidR="00EF5A08" w:rsidRDefault="00EF5A08" w:rsidP="00007BA4">
      <w:pPr>
        <w:keepNext/>
        <w:keepLines/>
        <w:spacing w:after="0" w:line="240" w:lineRule="auto"/>
        <w:ind w:left="426"/>
        <w:jc w:val="both"/>
        <w:rPr>
          <w:rFonts w:ascii="Arial" w:eastAsia="Times New Roman" w:hAnsi="Arial" w:cs="Arial"/>
          <w:sz w:val="24"/>
          <w:szCs w:val="20"/>
          <w:lang w:eastAsia="en-GB"/>
        </w:rPr>
      </w:pPr>
    </w:p>
    <w:p w:rsidR="00EF5A08" w:rsidRDefault="00EF5A08" w:rsidP="00EF5A08">
      <w:pPr>
        <w:keepNext/>
        <w:keepLines/>
        <w:spacing w:after="0" w:line="240" w:lineRule="auto"/>
        <w:ind w:left="426"/>
        <w:jc w:val="both"/>
        <w:rPr>
          <w:rFonts w:ascii="Arial" w:eastAsia="Times New Roman" w:hAnsi="Arial" w:cs="Arial"/>
          <w:sz w:val="24"/>
          <w:szCs w:val="20"/>
          <w:lang w:eastAsia="en-GB"/>
        </w:rPr>
      </w:pPr>
      <w:r w:rsidRPr="00E72683">
        <w:rPr>
          <w:rFonts w:ascii="Arial" w:eastAsia="Times New Roman" w:hAnsi="Arial" w:cs="Arial"/>
          <w:sz w:val="24"/>
          <w:szCs w:val="20"/>
          <w:lang w:eastAsia="en-GB"/>
        </w:rPr>
        <w:t xml:space="preserve">The Council needs to work proactively ensuring </w:t>
      </w:r>
      <w:r>
        <w:rPr>
          <w:rFonts w:ascii="Arial" w:eastAsia="Times New Roman" w:hAnsi="Arial" w:cs="Arial"/>
          <w:sz w:val="24"/>
          <w:szCs w:val="20"/>
          <w:lang w:eastAsia="en-GB"/>
        </w:rPr>
        <w:t xml:space="preserve">there is </w:t>
      </w:r>
      <w:r w:rsidRPr="00E72683">
        <w:rPr>
          <w:rFonts w:ascii="Arial" w:eastAsia="Times New Roman" w:hAnsi="Arial" w:cs="Arial"/>
          <w:sz w:val="24"/>
          <w:szCs w:val="20"/>
          <w:lang w:eastAsia="en-GB"/>
        </w:rPr>
        <w:t xml:space="preserve">a suitable supply, variety and type of temporary housing to prevent households from being placed in bed and breakfast accommodation. This will </w:t>
      </w:r>
      <w:r>
        <w:rPr>
          <w:rFonts w:ascii="Arial" w:eastAsia="Times New Roman" w:hAnsi="Arial" w:cs="Arial"/>
          <w:sz w:val="24"/>
          <w:szCs w:val="20"/>
          <w:lang w:eastAsia="en-GB"/>
        </w:rPr>
        <w:t xml:space="preserve">continue </w:t>
      </w:r>
      <w:r w:rsidR="00102246">
        <w:rPr>
          <w:rFonts w:ascii="Arial" w:eastAsia="Times New Roman" w:hAnsi="Arial" w:cs="Arial"/>
          <w:sz w:val="24"/>
          <w:szCs w:val="20"/>
          <w:lang w:eastAsia="en-GB"/>
        </w:rPr>
        <w:t xml:space="preserve">to </w:t>
      </w:r>
      <w:r w:rsidRPr="00E72683">
        <w:rPr>
          <w:rFonts w:ascii="Arial" w:eastAsia="Times New Roman" w:hAnsi="Arial" w:cs="Arial"/>
          <w:sz w:val="24"/>
          <w:szCs w:val="20"/>
          <w:lang w:eastAsia="en-GB"/>
        </w:rPr>
        <w:t>be achieved through early intervention and prevention approaches, appropriate housing pathways</w:t>
      </w:r>
      <w:r>
        <w:rPr>
          <w:rFonts w:ascii="Arial" w:eastAsia="Times New Roman" w:hAnsi="Arial" w:cs="Arial"/>
          <w:sz w:val="24"/>
          <w:szCs w:val="20"/>
          <w:lang w:eastAsia="en-GB"/>
        </w:rPr>
        <w:t>,</w:t>
      </w:r>
      <w:r w:rsidRPr="00E72683">
        <w:rPr>
          <w:rFonts w:ascii="Arial" w:eastAsia="Times New Roman" w:hAnsi="Arial" w:cs="Arial"/>
          <w:sz w:val="24"/>
          <w:szCs w:val="20"/>
          <w:lang w:eastAsia="en-GB"/>
        </w:rPr>
        <w:t xml:space="preserve"> move on arrangements and opportunities to be housed through the Council’s Housing Register (Hampshire Home Choice). </w:t>
      </w:r>
    </w:p>
    <w:p w:rsidR="00EF5A08" w:rsidRDefault="00EF5A08" w:rsidP="00EF5A08">
      <w:pPr>
        <w:keepNext/>
        <w:keepLines/>
        <w:spacing w:after="0" w:line="240" w:lineRule="auto"/>
        <w:ind w:left="426"/>
        <w:jc w:val="both"/>
        <w:rPr>
          <w:rFonts w:ascii="Arial" w:eastAsia="Times New Roman" w:hAnsi="Arial" w:cs="Arial"/>
          <w:sz w:val="24"/>
          <w:szCs w:val="20"/>
          <w:lang w:eastAsia="en-GB"/>
        </w:rPr>
      </w:pPr>
    </w:p>
    <w:p w:rsidR="00EF5A08" w:rsidRDefault="00EF5A08" w:rsidP="00EF5A08">
      <w:pPr>
        <w:keepNext/>
        <w:keepLines/>
        <w:spacing w:after="0" w:line="240" w:lineRule="auto"/>
        <w:ind w:left="426"/>
        <w:jc w:val="both"/>
        <w:rPr>
          <w:rFonts w:ascii="Arial" w:eastAsia="Times New Roman" w:hAnsi="Arial" w:cs="Arial"/>
          <w:sz w:val="24"/>
          <w:szCs w:val="20"/>
          <w:lang w:eastAsia="en-GB"/>
        </w:rPr>
      </w:pPr>
      <w:r>
        <w:rPr>
          <w:rFonts w:ascii="Arial" w:eastAsia="Times New Roman" w:hAnsi="Arial" w:cs="Arial"/>
          <w:sz w:val="24"/>
          <w:szCs w:val="20"/>
          <w:lang w:eastAsia="en-GB"/>
        </w:rPr>
        <w:t>The Housing Options team will focus on developing the ‘Private Sector Accommodation Offer’ and compulsory discharge into the private rented sector for households the Council has accepted a statutory homeless duty towards.</w:t>
      </w:r>
    </w:p>
    <w:p w:rsidR="00EF5A08" w:rsidRDefault="00EF5A08" w:rsidP="00007BA4">
      <w:pPr>
        <w:keepNext/>
        <w:keepLines/>
        <w:spacing w:after="0" w:line="240" w:lineRule="auto"/>
        <w:ind w:left="426"/>
        <w:jc w:val="both"/>
        <w:rPr>
          <w:rFonts w:ascii="Arial" w:eastAsia="Times New Roman" w:hAnsi="Arial" w:cs="Arial"/>
          <w:sz w:val="24"/>
          <w:szCs w:val="20"/>
          <w:lang w:eastAsia="en-GB"/>
        </w:rPr>
      </w:pPr>
    </w:p>
    <w:p w:rsidR="005D6626" w:rsidRPr="000B096E" w:rsidRDefault="00A273FC" w:rsidP="00007BA4">
      <w:pPr>
        <w:keepNext/>
        <w:keepLines/>
        <w:spacing w:after="0" w:line="240" w:lineRule="auto"/>
        <w:ind w:left="426"/>
        <w:jc w:val="both"/>
        <w:rPr>
          <w:rFonts w:ascii="Arial" w:eastAsia="Times New Roman" w:hAnsi="Arial" w:cs="Arial"/>
          <w:b/>
          <w:u w:val="single"/>
          <w:lang w:eastAsia="en-GB"/>
        </w:rPr>
      </w:pPr>
      <w:r w:rsidRPr="000B096E">
        <w:rPr>
          <w:rFonts w:ascii="Arial" w:eastAsia="Times New Roman" w:hAnsi="Arial" w:cs="Arial"/>
          <w:b/>
          <w:u w:val="single"/>
          <w:lang w:eastAsia="en-GB"/>
        </w:rPr>
        <w:t xml:space="preserve">Table 10 - </w:t>
      </w:r>
      <w:r w:rsidR="005D6626" w:rsidRPr="000B096E">
        <w:rPr>
          <w:rFonts w:ascii="Arial" w:eastAsia="Times New Roman" w:hAnsi="Arial" w:cs="Arial"/>
          <w:b/>
          <w:u w:val="single"/>
          <w:lang w:eastAsia="en-GB"/>
        </w:rPr>
        <w:t>Statutory Homeless Households 2013-201</w:t>
      </w:r>
      <w:r w:rsidR="00954C9E" w:rsidRPr="000B096E">
        <w:rPr>
          <w:rFonts w:ascii="Arial" w:eastAsia="Times New Roman" w:hAnsi="Arial" w:cs="Arial"/>
          <w:b/>
          <w:u w:val="single"/>
          <w:lang w:eastAsia="en-GB"/>
        </w:rPr>
        <w:t>6</w:t>
      </w:r>
      <w:r w:rsidR="005D6626" w:rsidRPr="000B096E">
        <w:rPr>
          <w:rFonts w:ascii="Arial" w:eastAsia="Times New Roman" w:hAnsi="Arial" w:cs="Arial"/>
          <w:b/>
          <w:u w:val="single"/>
          <w:lang w:eastAsia="en-GB"/>
        </w:rPr>
        <w:t xml:space="preserve">- Priority Need Categories </w:t>
      </w:r>
    </w:p>
    <w:p w:rsidR="00B03306" w:rsidRDefault="00B03306" w:rsidP="00007BA4">
      <w:pPr>
        <w:keepNext/>
        <w:keepLines/>
        <w:spacing w:after="0" w:line="240" w:lineRule="auto"/>
        <w:ind w:left="426"/>
        <w:jc w:val="both"/>
        <w:rPr>
          <w:rFonts w:ascii="Arial" w:eastAsia="Times New Roman" w:hAnsi="Arial" w:cs="Arial"/>
          <w:u w:val="single"/>
          <w:lang w:eastAsia="en-GB"/>
        </w:rPr>
      </w:pPr>
    </w:p>
    <w:p w:rsidR="00B03306" w:rsidRDefault="00B03306" w:rsidP="00007BA4">
      <w:pPr>
        <w:keepNext/>
        <w:keepLines/>
        <w:spacing w:after="0" w:line="240" w:lineRule="auto"/>
        <w:ind w:left="426"/>
        <w:jc w:val="both"/>
        <w:rPr>
          <w:rFonts w:ascii="Arial" w:eastAsia="Times New Roman" w:hAnsi="Arial" w:cs="Arial"/>
          <w:u w:val="single"/>
          <w:lang w:eastAsia="en-GB"/>
        </w:rPr>
      </w:pPr>
      <w:r>
        <w:rPr>
          <w:noProof/>
          <w:lang w:eastAsia="en-GB"/>
        </w:rPr>
        <w:drawing>
          <wp:inline distT="0" distB="0" distL="0" distR="0" wp14:anchorId="0599D70E" wp14:editId="0599D70F">
            <wp:extent cx="5518673" cy="4636545"/>
            <wp:effectExtent l="0" t="0" r="25400"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3306" w:rsidRDefault="00B03306" w:rsidP="00007BA4">
      <w:pPr>
        <w:keepNext/>
        <w:keepLines/>
        <w:spacing w:after="0" w:line="240" w:lineRule="auto"/>
        <w:ind w:left="426"/>
        <w:jc w:val="both"/>
        <w:rPr>
          <w:rFonts w:ascii="Arial" w:eastAsia="Times New Roman" w:hAnsi="Arial" w:cs="Arial"/>
          <w:u w:val="single"/>
          <w:lang w:eastAsia="en-GB"/>
        </w:rPr>
      </w:pPr>
    </w:p>
    <w:p w:rsidR="008017AB" w:rsidRPr="00EF5A08" w:rsidRDefault="008017AB" w:rsidP="00D546C7">
      <w:pPr>
        <w:pStyle w:val="ListParagraph"/>
        <w:keepNext/>
        <w:keepLines/>
        <w:numPr>
          <w:ilvl w:val="0"/>
          <w:numId w:val="18"/>
        </w:numPr>
        <w:spacing w:beforeLines="1" w:before="2" w:afterLines="1" w:after="2" w:line="240" w:lineRule="auto"/>
        <w:outlineLvl w:val="0"/>
        <w:rPr>
          <w:rFonts w:ascii="Arial" w:eastAsia="Times New Roman" w:hAnsi="Arial" w:cs="Arial"/>
          <w:b/>
          <w:sz w:val="24"/>
          <w:szCs w:val="24"/>
          <w:lang w:eastAsia="en-GB"/>
        </w:rPr>
      </w:pPr>
      <w:r w:rsidRPr="00EF5A08">
        <w:rPr>
          <w:rFonts w:ascii="Arial" w:eastAsia="Times New Roman" w:hAnsi="Arial" w:cs="Arial"/>
          <w:b/>
          <w:sz w:val="24"/>
          <w:szCs w:val="24"/>
          <w:lang w:eastAsia="en-GB"/>
        </w:rPr>
        <w:t xml:space="preserve">Temporary Accommodation </w:t>
      </w:r>
    </w:p>
    <w:p w:rsidR="009B4379" w:rsidRDefault="00047AE8" w:rsidP="00BF0311">
      <w:pPr>
        <w:pStyle w:val="BodyText"/>
        <w:keepNext/>
        <w:ind w:left="360"/>
        <w:rPr>
          <w:rFonts w:cs="Arial"/>
          <w:szCs w:val="24"/>
        </w:rPr>
      </w:pPr>
      <w:r w:rsidRPr="00915F2F">
        <w:rPr>
          <w:rFonts w:cs="Arial"/>
          <w:szCs w:val="24"/>
        </w:rPr>
        <w:t>The Council will continue to meet its statutory duties and provide, where appropriate emergency, temporary accommodation for those who have exhausted all their housing options or where homelessness cannot be prevented.</w:t>
      </w:r>
    </w:p>
    <w:p w:rsidR="009B4379" w:rsidRDefault="009B4379" w:rsidP="00007BA4">
      <w:pPr>
        <w:pStyle w:val="BodyText"/>
        <w:keepNext/>
        <w:ind w:left="360"/>
        <w:rPr>
          <w:rFonts w:cs="Arial"/>
          <w:szCs w:val="24"/>
        </w:rPr>
      </w:pPr>
    </w:p>
    <w:p w:rsidR="00EF5A08" w:rsidRPr="00EF5A08" w:rsidRDefault="00EF5A08" w:rsidP="00EF5A08">
      <w:pPr>
        <w:pStyle w:val="BodyText"/>
        <w:keepNext/>
        <w:ind w:left="426" w:hanging="426"/>
        <w:rPr>
          <w:rFonts w:cs="Arial"/>
          <w:b/>
          <w:szCs w:val="24"/>
        </w:rPr>
      </w:pPr>
      <w:r w:rsidRPr="00EF5A08">
        <w:rPr>
          <w:rFonts w:cs="Arial"/>
          <w:b/>
          <w:szCs w:val="24"/>
        </w:rPr>
        <w:t>6.1</w:t>
      </w:r>
      <w:r w:rsidR="00102246">
        <w:rPr>
          <w:rFonts w:cs="Arial"/>
          <w:b/>
          <w:szCs w:val="24"/>
        </w:rPr>
        <w:t xml:space="preserve"> </w:t>
      </w:r>
      <w:r w:rsidR="00195CA0">
        <w:rPr>
          <w:rFonts w:cs="Arial"/>
          <w:b/>
          <w:szCs w:val="24"/>
        </w:rPr>
        <w:t>T</w:t>
      </w:r>
      <w:r w:rsidRPr="00EF5A08">
        <w:rPr>
          <w:rFonts w:cs="Arial"/>
          <w:b/>
          <w:szCs w:val="24"/>
        </w:rPr>
        <w:t>emporary Accommodation</w:t>
      </w:r>
      <w:r w:rsidR="00195CA0">
        <w:rPr>
          <w:rFonts w:cs="Arial"/>
          <w:b/>
          <w:szCs w:val="24"/>
        </w:rPr>
        <w:t xml:space="preserve"> Portfolio</w:t>
      </w:r>
      <w:r w:rsidRPr="00EF5A08">
        <w:rPr>
          <w:rFonts w:cs="Arial"/>
          <w:b/>
          <w:szCs w:val="24"/>
        </w:rPr>
        <w:t xml:space="preserve"> </w:t>
      </w:r>
    </w:p>
    <w:p w:rsidR="00971AEC" w:rsidRDefault="00047AE8" w:rsidP="00EF5A08">
      <w:pPr>
        <w:pStyle w:val="BodyText"/>
        <w:keepNext/>
        <w:ind w:left="284" w:firstLine="76"/>
        <w:rPr>
          <w:rFonts w:cs="Arial"/>
          <w:szCs w:val="24"/>
        </w:rPr>
      </w:pPr>
      <w:r>
        <w:rPr>
          <w:rFonts w:cs="Arial"/>
          <w:szCs w:val="24"/>
        </w:rPr>
        <w:t xml:space="preserve">A range of </w:t>
      </w:r>
      <w:r w:rsidR="00971AEC">
        <w:rPr>
          <w:rFonts w:cs="Arial"/>
          <w:szCs w:val="24"/>
        </w:rPr>
        <w:t xml:space="preserve">self contained </w:t>
      </w:r>
      <w:r>
        <w:rPr>
          <w:rFonts w:cs="Arial"/>
          <w:szCs w:val="24"/>
        </w:rPr>
        <w:t>temporary accommodation is provided by Aster Communities, Stonewater</w:t>
      </w:r>
      <w:r w:rsidR="007C1CBC">
        <w:rPr>
          <w:rFonts w:cs="Arial"/>
          <w:szCs w:val="24"/>
        </w:rPr>
        <w:t>,</w:t>
      </w:r>
      <w:r>
        <w:rPr>
          <w:rFonts w:cs="Arial"/>
          <w:szCs w:val="24"/>
        </w:rPr>
        <w:t xml:space="preserve"> </w:t>
      </w:r>
      <w:r w:rsidR="00971AEC">
        <w:rPr>
          <w:rFonts w:cs="Arial"/>
          <w:szCs w:val="24"/>
        </w:rPr>
        <w:t>Radian</w:t>
      </w:r>
      <w:r w:rsidR="007C1CBC">
        <w:rPr>
          <w:rFonts w:cs="Arial"/>
          <w:szCs w:val="24"/>
        </w:rPr>
        <w:t xml:space="preserve"> and </w:t>
      </w:r>
      <w:r w:rsidR="00971AEC">
        <w:rPr>
          <w:rFonts w:cs="Arial"/>
          <w:szCs w:val="24"/>
        </w:rPr>
        <w:t>Hyde</w:t>
      </w:r>
      <w:r w:rsidR="001833CC">
        <w:rPr>
          <w:rFonts w:cs="Arial"/>
          <w:szCs w:val="24"/>
        </w:rPr>
        <w:t xml:space="preserve"> </w:t>
      </w:r>
      <w:r w:rsidR="007C1CBC">
        <w:rPr>
          <w:rFonts w:cs="Arial"/>
          <w:szCs w:val="24"/>
        </w:rPr>
        <w:t>Housing Associations</w:t>
      </w:r>
      <w:r w:rsidR="00971AEC">
        <w:rPr>
          <w:rFonts w:cs="Arial"/>
          <w:szCs w:val="24"/>
        </w:rPr>
        <w:t xml:space="preserve"> to meet the Council’s legal homelessness duties. There were 61 households in temporary accommodation at 31 </w:t>
      </w:r>
      <w:r w:rsidR="00B05727">
        <w:rPr>
          <w:rFonts w:cs="Arial"/>
          <w:szCs w:val="24"/>
        </w:rPr>
        <w:t xml:space="preserve">March </w:t>
      </w:r>
      <w:r w:rsidR="00971AEC">
        <w:rPr>
          <w:rFonts w:cs="Arial"/>
          <w:szCs w:val="24"/>
        </w:rPr>
        <w:t>201</w:t>
      </w:r>
      <w:r w:rsidR="00B05727">
        <w:rPr>
          <w:rFonts w:cs="Arial"/>
          <w:szCs w:val="24"/>
        </w:rPr>
        <w:t>6</w:t>
      </w:r>
      <w:r w:rsidR="00971AEC">
        <w:rPr>
          <w:rFonts w:cs="Arial"/>
          <w:szCs w:val="24"/>
        </w:rPr>
        <w:t xml:space="preserve">.   </w:t>
      </w:r>
    </w:p>
    <w:p w:rsidR="00971AEC" w:rsidRDefault="00971AEC" w:rsidP="00007BA4">
      <w:pPr>
        <w:pStyle w:val="BodyText"/>
        <w:keepNext/>
        <w:ind w:left="360"/>
        <w:rPr>
          <w:rFonts w:cs="Arial"/>
          <w:szCs w:val="24"/>
        </w:rPr>
      </w:pPr>
    </w:p>
    <w:p w:rsidR="00C85D44" w:rsidRDefault="00971AEC" w:rsidP="00007BA4">
      <w:pPr>
        <w:pStyle w:val="BodyText"/>
        <w:keepNext/>
        <w:ind w:left="360"/>
        <w:rPr>
          <w:rFonts w:cs="Arial"/>
          <w:szCs w:val="24"/>
        </w:rPr>
      </w:pPr>
      <w:r>
        <w:rPr>
          <w:rFonts w:cs="Arial"/>
          <w:szCs w:val="24"/>
        </w:rPr>
        <w:t xml:space="preserve">In addition, Aster Communities, through its Private </w:t>
      </w:r>
      <w:r w:rsidR="001833CC">
        <w:rPr>
          <w:rFonts w:cs="Arial"/>
          <w:szCs w:val="24"/>
        </w:rPr>
        <w:t>S</w:t>
      </w:r>
      <w:r>
        <w:rPr>
          <w:rFonts w:cs="Arial"/>
          <w:szCs w:val="24"/>
        </w:rPr>
        <w:t xml:space="preserve">ector </w:t>
      </w:r>
      <w:r w:rsidR="001833CC">
        <w:rPr>
          <w:rFonts w:cs="Arial"/>
          <w:szCs w:val="24"/>
        </w:rPr>
        <w:t>L</w:t>
      </w:r>
      <w:r>
        <w:rPr>
          <w:rFonts w:cs="Arial"/>
          <w:szCs w:val="24"/>
        </w:rPr>
        <w:t xml:space="preserve">easing </w:t>
      </w:r>
      <w:r w:rsidR="001833CC">
        <w:rPr>
          <w:rFonts w:cs="Arial"/>
          <w:szCs w:val="24"/>
        </w:rPr>
        <w:t>S</w:t>
      </w:r>
      <w:r>
        <w:rPr>
          <w:rFonts w:cs="Arial"/>
          <w:szCs w:val="24"/>
        </w:rPr>
        <w:t xml:space="preserve">cheme, </w:t>
      </w:r>
      <w:r w:rsidR="007C1CBC">
        <w:rPr>
          <w:rFonts w:cs="Arial"/>
          <w:szCs w:val="24"/>
        </w:rPr>
        <w:t xml:space="preserve">leasing agreement with Test Valley for Portersbridge Street provides a further 95 </w:t>
      </w:r>
      <w:r w:rsidR="0001252D">
        <w:rPr>
          <w:rFonts w:cs="Arial"/>
          <w:szCs w:val="24"/>
        </w:rPr>
        <w:t>self</w:t>
      </w:r>
      <w:r w:rsidR="007C1CBC">
        <w:rPr>
          <w:rFonts w:cs="Arial"/>
          <w:szCs w:val="24"/>
        </w:rPr>
        <w:t xml:space="preserve"> contained units which the Housing Services u</w:t>
      </w:r>
      <w:r w:rsidR="001833CC">
        <w:rPr>
          <w:rFonts w:cs="Arial"/>
          <w:szCs w:val="24"/>
        </w:rPr>
        <w:t xml:space="preserve">ses </w:t>
      </w:r>
      <w:r w:rsidR="007C1CBC">
        <w:rPr>
          <w:rFonts w:cs="Arial"/>
          <w:szCs w:val="24"/>
        </w:rPr>
        <w:t>for homeless</w:t>
      </w:r>
      <w:r w:rsidR="001833CC">
        <w:rPr>
          <w:rFonts w:cs="Arial"/>
          <w:szCs w:val="24"/>
        </w:rPr>
        <w:t>ness</w:t>
      </w:r>
      <w:r w:rsidR="007C1CBC">
        <w:rPr>
          <w:rFonts w:cs="Arial"/>
          <w:szCs w:val="24"/>
        </w:rPr>
        <w:t xml:space="preserve"> purposes.  </w:t>
      </w:r>
    </w:p>
    <w:p w:rsidR="00C85D44" w:rsidRDefault="00C85D44" w:rsidP="00007BA4">
      <w:pPr>
        <w:pStyle w:val="BodyText"/>
        <w:keepNext/>
        <w:ind w:left="360"/>
        <w:rPr>
          <w:rFonts w:cs="Arial"/>
          <w:szCs w:val="24"/>
        </w:rPr>
      </w:pPr>
    </w:p>
    <w:p w:rsidR="00C85D44" w:rsidRDefault="00C85D44" w:rsidP="00007BA4">
      <w:pPr>
        <w:pStyle w:val="BodyText"/>
        <w:keepNext/>
        <w:ind w:left="360"/>
        <w:rPr>
          <w:rFonts w:cs="Arial"/>
          <w:szCs w:val="24"/>
          <w:lang w:eastAsia="en-GB"/>
        </w:rPr>
      </w:pPr>
      <w:r>
        <w:rPr>
          <w:rFonts w:cs="Arial"/>
          <w:szCs w:val="24"/>
        </w:rPr>
        <w:t xml:space="preserve">The Council </w:t>
      </w:r>
      <w:r w:rsidR="0001252D" w:rsidRPr="0001252D">
        <w:rPr>
          <w:rFonts w:cs="Arial"/>
          <w:szCs w:val="24"/>
          <w:lang w:eastAsia="en-GB"/>
        </w:rPr>
        <w:t>is committed to the provision of suitable temporary accommodation</w:t>
      </w:r>
      <w:r w:rsidR="0001252D">
        <w:rPr>
          <w:rFonts w:cs="Arial"/>
          <w:szCs w:val="24"/>
          <w:lang w:eastAsia="en-GB"/>
        </w:rPr>
        <w:t xml:space="preserve"> and to moving households on to more settled accommodation as soon as possible. Additional priority is given to households living in temporary housing thorough Hampshire Home Choice and this in turn ensures a steady through flow of households into social and affordable housing, into the private rented sector</w:t>
      </w:r>
      <w:r w:rsidR="001833CC">
        <w:rPr>
          <w:rFonts w:cs="Arial"/>
          <w:szCs w:val="24"/>
          <w:lang w:eastAsia="en-GB"/>
        </w:rPr>
        <w:t>,</w:t>
      </w:r>
      <w:r w:rsidR="0001252D">
        <w:rPr>
          <w:rFonts w:cs="Arial"/>
          <w:szCs w:val="24"/>
          <w:lang w:eastAsia="en-GB"/>
        </w:rPr>
        <w:t xml:space="preserve"> where appropriate</w:t>
      </w:r>
      <w:r w:rsidR="001833CC">
        <w:rPr>
          <w:rFonts w:cs="Arial"/>
          <w:szCs w:val="24"/>
          <w:lang w:eastAsia="en-GB"/>
        </w:rPr>
        <w:t>,</w:t>
      </w:r>
      <w:r w:rsidR="0001252D">
        <w:rPr>
          <w:rFonts w:cs="Arial"/>
          <w:szCs w:val="24"/>
          <w:lang w:eastAsia="en-GB"/>
        </w:rPr>
        <w:t xml:space="preserve"> and</w:t>
      </w:r>
      <w:r>
        <w:rPr>
          <w:rFonts w:cs="Arial"/>
          <w:szCs w:val="24"/>
          <w:lang w:eastAsia="en-GB"/>
        </w:rPr>
        <w:t xml:space="preserve"> to recycling temporary housing to meet new demands. </w:t>
      </w:r>
    </w:p>
    <w:p w:rsidR="00D42260" w:rsidRDefault="00D42260" w:rsidP="00007BA4">
      <w:pPr>
        <w:pStyle w:val="BodyText"/>
        <w:keepNext/>
        <w:ind w:left="360"/>
        <w:rPr>
          <w:rFonts w:cs="Arial"/>
          <w:szCs w:val="24"/>
        </w:rPr>
      </w:pPr>
    </w:p>
    <w:p w:rsidR="00487686" w:rsidRDefault="00C85D44" w:rsidP="00007BA4">
      <w:pPr>
        <w:pStyle w:val="BodyText"/>
        <w:keepNext/>
        <w:ind w:left="360"/>
        <w:rPr>
          <w:rFonts w:cs="Arial"/>
          <w:szCs w:val="24"/>
        </w:rPr>
      </w:pPr>
      <w:r>
        <w:rPr>
          <w:rFonts w:cs="Arial"/>
          <w:szCs w:val="24"/>
        </w:rPr>
        <w:t xml:space="preserve">In addition, Two Saints </w:t>
      </w:r>
      <w:r w:rsidR="001833CC">
        <w:rPr>
          <w:rFonts w:cs="Arial"/>
          <w:szCs w:val="24"/>
        </w:rPr>
        <w:t xml:space="preserve">Housing Association </w:t>
      </w:r>
      <w:r>
        <w:rPr>
          <w:rFonts w:cs="Arial"/>
          <w:szCs w:val="24"/>
        </w:rPr>
        <w:t>provide</w:t>
      </w:r>
      <w:r w:rsidR="001833CC">
        <w:rPr>
          <w:rFonts w:cs="Arial"/>
          <w:szCs w:val="24"/>
        </w:rPr>
        <w:t>s</w:t>
      </w:r>
      <w:r>
        <w:rPr>
          <w:rFonts w:cs="Arial"/>
          <w:szCs w:val="24"/>
        </w:rPr>
        <w:t xml:space="preserve"> emergency bed provision (8</w:t>
      </w:r>
      <w:r w:rsidR="001833CC">
        <w:rPr>
          <w:rFonts w:cs="Arial"/>
          <w:szCs w:val="24"/>
        </w:rPr>
        <w:t xml:space="preserve"> </w:t>
      </w:r>
      <w:r w:rsidR="00BF0311">
        <w:rPr>
          <w:rFonts w:cs="Arial"/>
          <w:szCs w:val="24"/>
        </w:rPr>
        <w:t>bed spaces</w:t>
      </w:r>
      <w:r>
        <w:rPr>
          <w:rFonts w:cs="Arial"/>
          <w:szCs w:val="24"/>
        </w:rPr>
        <w:t>) at its Dene Court Hostel for single homeless households who find themselves with no roof over their head</w:t>
      </w:r>
      <w:r w:rsidR="001833CC">
        <w:rPr>
          <w:rFonts w:cs="Arial"/>
          <w:szCs w:val="24"/>
        </w:rPr>
        <w:t>;</w:t>
      </w:r>
      <w:r>
        <w:rPr>
          <w:rFonts w:cs="Arial"/>
          <w:szCs w:val="24"/>
        </w:rPr>
        <w:t xml:space="preserve"> </w:t>
      </w:r>
      <w:r w:rsidR="001833CC">
        <w:rPr>
          <w:rFonts w:cs="Arial"/>
          <w:szCs w:val="24"/>
        </w:rPr>
        <w:t>a</w:t>
      </w:r>
      <w:r>
        <w:rPr>
          <w:rFonts w:cs="Arial"/>
          <w:szCs w:val="24"/>
        </w:rPr>
        <w:t xml:space="preserve">s well as 18 self contained rooms and 6 move on flats for single households at Prospect Court, Andover. </w:t>
      </w:r>
    </w:p>
    <w:p w:rsidR="00007BA4" w:rsidRDefault="00007BA4" w:rsidP="00007BA4">
      <w:pPr>
        <w:pStyle w:val="BodyText"/>
        <w:keepNext/>
        <w:widowControl w:val="0"/>
        <w:ind w:left="357"/>
        <w:rPr>
          <w:rFonts w:cs="Arial"/>
          <w:szCs w:val="24"/>
          <w:lang w:eastAsia="en-GB"/>
        </w:rPr>
      </w:pPr>
    </w:p>
    <w:p w:rsidR="00C85D44" w:rsidRDefault="00C85D44" w:rsidP="00007BA4">
      <w:pPr>
        <w:pStyle w:val="BodyText"/>
        <w:keepNext/>
        <w:widowControl w:val="0"/>
        <w:ind w:left="357"/>
        <w:rPr>
          <w:rFonts w:cs="Arial"/>
          <w:color w:val="2D2D2D"/>
          <w:szCs w:val="24"/>
          <w:lang w:eastAsia="en-GB"/>
        </w:rPr>
      </w:pPr>
      <w:r w:rsidRPr="0001252D">
        <w:rPr>
          <w:rFonts w:cs="Arial"/>
          <w:szCs w:val="24"/>
          <w:lang w:eastAsia="en-GB"/>
        </w:rPr>
        <w:t xml:space="preserve">The Andover Crisis and Support </w:t>
      </w:r>
      <w:r w:rsidR="00F049A1" w:rsidRPr="0001252D">
        <w:rPr>
          <w:rFonts w:cs="Arial"/>
          <w:szCs w:val="24"/>
          <w:lang w:eastAsia="en-GB"/>
        </w:rPr>
        <w:t>Centre</w:t>
      </w:r>
      <w:r w:rsidR="00F049A1">
        <w:rPr>
          <w:rFonts w:cs="Arial"/>
          <w:szCs w:val="24"/>
          <w:lang w:eastAsia="en-GB"/>
        </w:rPr>
        <w:t xml:space="preserve"> (</w:t>
      </w:r>
      <w:r>
        <w:rPr>
          <w:rFonts w:cs="Arial"/>
          <w:szCs w:val="24"/>
          <w:lang w:eastAsia="en-GB"/>
        </w:rPr>
        <w:t>ACSC)</w:t>
      </w:r>
      <w:r w:rsidRPr="0001252D">
        <w:rPr>
          <w:rFonts w:cs="Arial"/>
          <w:szCs w:val="24"/>
          <w:lang w:eastAsia="en-GB"/>
        </w:rPr>
        <w:t xml:space="preserve"> </w:t>
      </w:r>
      <w:r w:rsidR="00BD1CFE" w:rsidRPr="0001252D">
        <w:rPr>
          <w:rFonts w:cs="Arial"/>
          <w:szCs w:val="24"/>
          <w:lang w:eastAsia="en-GB"/>
        </w:rPr>
        <w:t>provide</w:t>
      </w:r>
      <w:r w:rsidRPr="0001252D">
        <w:rPr>
          <w:rFonts w:cs="Arial"/>
          <w:szCs w:val="24"/>
          <w:lang w:eastAsia="en-GB"/>
        </w:rPr>
        <w:t xml:space="preserve"> </w:t>
      </w:r>
      <w:r w:rsidR="00D42260">
        <w:rPr>
          <w:rFonts w:cs="Arial"/>
          <w:szCs w:val="24"/>
          <w:lang w:eastAsia="en-GB"/>
        </w:rPr>
        <w:t>20</w:t>
      </w:r>
      <w:r w:rsidRPr="0001252D">
        <w:rPr>
          <w:rFonts w:cs="Arial"/>
          <w:szCs w:val="24"/>
          <w:lang w:eastAsia="en-GB"/>
        </w:rPr>
        <w:t xml:space="preserve"> self contained supported units at its New Street project for victims of Domestic Abuse</w:t>
      </w:r>
      <w:r>
        <w:rPr>
          <w:rFonts w:cs="Arial"/>
          <w:szCs w:val="24"/>
          <w:lang w:eastAsia="en-GB"/>
        </w:rPr>
        <w:t xml:space="preserve">, as well as 2 move-on units in the community. </w:t>
      </w:r>
      <w:r w:rsidRPr="0001252D">
        <w:rPr>
          <w:rFonts w:cs="Arial"/>
          <w:szCs w:val="24"/>
          <w:lang w:eastAsia="en-GB"/>
        </w:rPr>
        <w:t>The Centre operates at 100% capacity and also provides a drop</w:t>
      </w:r>
      <w:r w:rsidR="001833CC">
        <w:rPr>
          <w:rFonts w:cs="Arial"/>
          <w:szCs w:val="24"/>
          <w:lang w:eastAsia="en-GB"/>
        </w:rPr>
        <w:t>-</w:t>
      </w:r>
      <w:r w:rsidRPr="0001252D">
        <w:rPr>
          <w:rFonts w:cs="Arial"/>
          <w:szCs w:val="24"/>
          <w:lang w:eastAsia="en-GB"/>
        </w:rPr>
        <w:t>in advice services for residents in Test Valley and</w:t>
      </w:r>
      <w:r w:rsidR="001833CC">
        <w:rPr>
          <w:rFonts w:cs="Arial"/>
          <w:szCs w:val="24"/>
          <w:lang w:eastAsia="en-GB"/>
        </w:rPr>
        <w:t xml:space="preserve"> a</w:t>
      </w:r>
      <w:r w:rsidRPr="0001252D">
        <w:rPr>
          <w:rFonts w:cs="Arial"/>
          <w:szCs w:val="24"/>
          <w:lang w:eastAsia="en-GB"/>
        </w:rPr>
        <w:t xml:space="preserve"> </w:t>
      </w:r>
      <w:r>
        <w:rPr>
          <w:rFonts w:cs="Arial"/>
          <w:szCs w:val="24"/>
          <w:lang w:eastAsia="en-GB"/>
        </w:rPr>
        <w:t>c</w:t>
      </w:r>
      <w:r w:rsidRPr="0001252D">
        <w:rPr>
          <w:rFonts w:cs="Arial"/>
          <w:szCs w:val="24"/>
          <w:lang w:eastAsia="en-GB"/>
        </w:rPr>
        <w:t xml:space="preserve">ounselling service. The Centre also runs the Freedom Programme which focuses </w:t>
      </w:r>
      <w:r>
        <w:rPr>
          <w:rFonts w:cs="Arial"/>
          <w:szCs w:val="24"/>
          <w:lang w:eastAsia="en-GB"/>
        </w:rPr>
        <w:t xml:space="preserve">on </w:t>
      </w:r>
      <w:r w:rsidRPr="0001252D">
        <w:rPr>
          <w:rFonts w:cs="Arial"/>
          <w:szCs w:val="24"/>
          <w:lang w:eastAsia="en-GB"/>
        </w:rPr>
        <w:t xml:space="preserve">how understanding </w:t>
      </w:r>
      <w:r w:rsidRPr="0001252D">
        <w:rPr>
          <w:rFonts w:cs="Arial"/>
        </w:rPr>
        <w:t>behaviours and attitudes can change with an understanding of domestic abuse</w:t>
      </w:r>
      <w:r>
        <w:rPr>
          <w:rFonts w:cs="Arial"/>
        </w:rPr>
        <w:t>,</w:t>
      </w:r>
      <w:r w:rsidRPr="0001252D">
        <w:rPr>
          <w:rFonts w:cs="Arial"/>
        </w:rPr>
        <w:t xml:space="preserve"> its impact and </w:t>
      </w:r>
      <w:r>
        <w:rPr>
          <w:rFonts w:cs="Arial"/>
        </w:rPr>
        <w:t xml:space="preserve">strategies to </w:t>
      </w:r>
      <w:r w:rsidRPr="0001252D">
        <w:rPr>
          <w:rFonts w:cs="Arial"/>
        </w:rPr>
        <w:t xml:space="preserve">reduce the cycle of domestic abuse. </w:t>
      </w:r>
      <w:r>
        <w:rPr>
          <w:rFonts w:cs="Arial"/>
        </w:rPr>
        <w:t xml:space="preserve">ACSC </w:t>
      </w:r>
      <w:r w:rsidRPr="0001252D">
        <w:rPr>
          <w:rFonts w:cs="Arial"/>
        </w:rPr>
        <w:t>also runs the CRUSH programme in local school</w:t>
      </w:r>
      <w:r w:rsidR="00D42260">
        <w:rPr>
          <w:rFonts w:cs="Arial"/>
        </w:rPr>
        <w:t>s</w:t>
      </w:r>
      <w:r w:rsidRPr="0001252D">
        <w:rPr>
          <w:rFonts w:cs="Arial"/>
        </w:rPr>
        <w:t xml:space="preserve"> and </w:t>
      </w:r>
      <w:r w:rsidR="001833CC">
        <w:rPr>
          <w:rFonts w:cs="Arial"/>
        </w:rPr>
        <w:t xml:space="preserve">this project </w:t>
      </w:r>
      <w:r w:rsidRPr="0001252D">
        <w:rPr>
          <w:rFonts w:cs="Arial"/>
          <w:color w:val="2D2D2D"/>
          <w:szCs w:val="24"/>
          <w:lang w:eastAsia="en-GB"/>
        </w:rPr>
        <w:t>is about helping young people make safe healthy relationships.</w:t>
      </w:r>
    </w:p>
    <w:p w:rsidR="00007BA4" w:rsidRDefault="00007BA4" w:rsidP="00007BA4">
      <w:pPr>
        <w:pStyle w:val="BodyText"/>
        <w:keepNext/>
        <w:widowControl w:val="0"/>
        <w:ind w:left="357"/>
        <w:rPr>
          <w:rFonts w:cs="Arial"/>
          <w:color w:val="2D2D2D"/>
          <w:szCs w:val="24"/>
          <w:lang w:eastAsia="en-GB"/>
        </w:rPr>
      </w:pPr>
    </w:p>
    <w:p w:rsidR="00F049A1" w:rsidRDefault="00487686"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T</w:t>
      </w:r>
      <w:r w:rsidR="00F049A1">
        <w:rPr>
          <w:rFonts w:ascii="Arial" w:eastAsia="Times New Roman" w:hAnsi="Arial" w:cs="Arial"/>
          <w:color w:val="2D2D2D"/>
          <w:sz w:val="24"/>
          <w:szCs w:val="24"/>
          <w:lang w:eastAsia="en-GB"/>
        </w:rPr>
        <w:t>he Preventing Homelessness Strategy will focus on meeting households</w:t>
      </w:r>
      <w:r w:rsidR="00A21FA9">
        <w:rPr>
          <w:rFonts w:ascii="Arial" w:eastAsia="Times New Roman" w:hAnsi="Arial" w:cs="Arial"/>
          <w:color w:val="2D2D2D"/>
          <w:sz w:val="24"/>
          <w:szCs w:val="24"/>
          <w:lang w:eastAsia="en-GB"/>
        </w:rPr>
        <w:t>’</w:t>
      </w:r>
      <w:r w:rsidR="00F049A1">
        <w:rPr>
          <w:rFonts w:ascii="Arial" w:eastAsia="Times New Roman" w:hAnsi="Arial" w:cs="Arial"/>
          <w:color w:val="2D2D2D"/>
          <w:sz w:val="24"/>
          <w:szCs w:val="24"/>
          <w:lang w:eastAsia="en-GB"/>
        </w:rPr>
        <w:t xml:space="preserve"> preferences wherever possible. However</w:t>
      </w:r>
      <w:r w:rsidR="00A21FA9">
        <w:rPr>
          <w:rFonts w:ascii="Arial" w:eastAsia="Times New Roman" w:hAnsi="Arial" w:cs="Arial"/>
          <w:color w:val="2D2D2D"/>
          <w:sz w:val="24"/>
          <w:szCs w:val="24"/>
          <w:lang w:eastAsia="en-GB"/>
        </w:rPr>
        <w:t>,</w:t>
      </w:r>
      <w:r w:rsidR="00F049A1">
        <w:rPr>
          <w:rFonts w:ascii="Arial" w:eastAsia="Times New Roman" w:hAnsi="Arial" w:cs="Arial"/>
          <w:color w:val="2D2D2D"/>
          <w:sz w:val="24"/>
          <w:szCs w:val="24"/>
          <w:lang w:eastAsia="en-GB"/>
        </w:rPr>
        <w:t xml:space="preserve"> our primary aim will be meeting housing need, </w:t>
      </w:r>
      <w:r w:rsidR="00A21FA9">
        <w:rPr>
          <w:rFonts w:ascii="Arial" w:eastAsia="Times New Roman" w:hAnsi="Arial" w:cs="Arial"/>
          <w:color w:val="2D2D2D"/>
          <w:sz w:val="24"/>
          <w:szCs w:val="24"/>
          <w:lang w:eastAsia="en-GB"/>
        </w:rPr>
        <w:t xml:space="preserve">meeting </w:t>
      </w:r>
      <w:r w:rsidR="00F049A1">
        <w:rPr>
          <w:rFonts w:ascii="Arial" w:eastAsia="Times New Roman" w:hAnsi="Arial" w:cs="Arial"/>
          <w:color w:val="2D2D2D"/>
          <w:sz w:val="24"/>
          <w:szCs w:val="24"/>
          <w:lang w:eastAsia="en-GB"/>
        </w:rPr>
        <w:t xml:space="preserve">our statutory duties and moving people on from temporary accommodation as soon as possible, with community support where appropriate.  </w:t>
      </w:r>
    </w:p>
    <w:p w:rsidR="00BB3A71" w:rsidRDefault="00BB3A71"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p>
    <w:p w:rsidR="00BB3A71" w:rsidRDefault="00BB3A71"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We will do this by bidding on behalf of households in temporary accommodation to registered providers. In the future</w:t>
      </w:r>
      <w:r w:rsidR="00A21FA9">
        <w:rPr>
          <w:rFonts w:ascii="Arial" w:eastAsia="Times New Roman" w:hAnsi="Arial" w:cs="Arial"/>
          <w:color w:val="2D2D2D"/>
          <w:sz w:val="24"/>
          <w:szCs w:val="24"/>
          <w:lang w:eastAsia="en-GB"/>
        </w:rPr>
        <w:t>,</w:t>
      </w:r>
      <w:r>
        <w:rPr>
          <w:rFonts w:ascii="Arial" w:eastAsia="Times New Roman" w:hAnsi="Arial" w:cs="Arial"/>
          <w:color w:val="2D2D2D"/>
          <w:sz w:val="24"/>
          <w:szCs w:val="24"/>
          <w:lang w:eastAsia="en-GB"/>
        </w:rPr>
        <w:t xml:space="preserve"> the emphasis will be on offering suitable accommodation to meet need for households who have been accepted as statutor</w:t>
      </w:r>
      <w:r w:rsidR="00A21FA9">
        <w:rPr>
          <w:rFonts w:ascii="Arial" w:eastAsia="Times New Roman" w:hAnsi="Arial" w:cs="Arial"/>
          <w:color w:val="2D2D2D"/>
          <w:sz w:val="24"/>
          <w:szCs w:val="24"/>
          <w:lang w:eastAsia="en-GB"/>
        </w:rPr>
        <w:t>ily</w:t>
      </w:r>
      <w:r>
        <w:rPr>
          <w:rFonts w:ascii="Arial" w:eastAsia="Times New Roman" w:hAnsi="Arial" w:cs="Arial"/>
          <w:color w:val="2D2D2D"/>
          <w:sz w:val="24"/>
          <w:szCs w:val="24"/>
          <w:lang w:eastAsia="en-GB"/>
        </w:rPr>
        <w:t xml:space="preserve"> homeless.  </w:t>
      </w:r>
    </w:p>
    <w:p w:rsidR="00BB3A71" w:rsidRDefault="00BB3A71"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p>
    <w:p w:rsidR="00BB3A71" w:rsidRDefault="00BB3A71"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 xml:space="preserve">The use of the private rented sector and nominations to registered providers, as compulsory end of duty options will support the Council to ensure it has suitable temporary accommodation options for </w:t>
      </w:r>
      <w:r w:rsidR="00781CA7">
        <w:rPr>
          <w:rFonts w:ascii="Arial" w:eastAsia="Times New Roman" w:hAnsi="Arial" w:cs="Arial"/>
          <w:color w:val="2D2D2D"/>
          <w:sz w:val="24"/>
          <w:szCs w:val="24"/>
          <w:lang w:eastAsia="en-GB"/>
        </w:rPr>
        <w:t>homeless households. The Delivery Plan will include actions to ensure that resident</w:t>
      </w:r>
      <w:r w:rsidR="00102246">
        <w:rPr>
          <w:rFonts w:ascii="Arial" w:eastAsia="Times New Roman" w:hAnsi="Arial" w:cs="Arial"/>
          <w:color w:val="2D2D2D"/>
          <w:sz w:val="24"/>
          <w:szCs w:val="24"/>
          <w:lang w:eastAsia="en-GB"/>
        </w:rPr>
        <w:t>s</w:t>
      </w:r>
      <w:r w:rsidR="00781CA7">
        <w:rPr>
          <w:rFonts w:ascii="Arial" w:eastAsia="Times New Roman" w:hAnsi="Arial" w:cs="Arial"/>
          <w:color w:val="2D2D2D"/>
          <w:sz w:val="24"/>
          <w:szCs w:val="24"/>
          <w:lang w:eastAsia="en-GB"/>
        </w:rPr>
        <w:t xml:space="preserve"> understand these changes and what it means for them. All offers of accommodation will be subject to an affordability and suitability assessment.</w:t>
      </w:r>
    </w:p>
    <w:p w:rsidR="00F049A1" w:rsidRDefault="00F049A1"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p>
    <w:p w:rsidR="00997269" w:rsidRDefault="00997269"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p>
    <w:p w:rsidR="00F049A1" w:rsidRPr="00EF5A08" w:rsidRDefault="00102246" w:rsidP="00D546C7">
      <w:pPr>
        <w:pStyle w:val="ListParagraph"/>
        <w:keepNext/>
        <w:keepLines/>
        <w:numPr>
          <w:ilvl w:val="1"/>
          <w:numId w:val="18"/>
        </w:numPr>
        <w:spacing w:beforeLines="1" w:before="2" w:afterLines="1" w:after="2" w:line="240" w:lineRule="auto"/>
        <w:jc w:val="both"/>
        <w:outlineLvl w:val="0"/>
        <w:rPr>
          <w:rFonts w:ascii="Arial" w:eastAsia="Times New Roman" w:hAnsi="Arial" w:cs="Arial"/>
          <w:b/>
          <w:color w:val="2D2D2D"/>
          <w:sz w:val="24"/>
          <w:szCs w:val="24"/>
          <w:lang w:eastAsia="en-GB"/>
        </w:rPr>
      </w:pPr>
      <w:r>
        <w:rPr>
          <w:rFonts w:ascii="Arial" w:eastAsia="Times New Roman" w:hAnsi="Arial" w:cs="Arial"/>
          <w:b/>
          <w:color w:val="2D2D2D"/>
          <w:sz w:val="24"/>
          <w:szCs w:val="24"/>
          <w:lang w:eastAsia="en-GB"/>
        </w:rPr>
        <w:t xml:space="preserve"> </w:t>
      </w:r>
      <w:r w:rsidR="00F049A1" w:rsidRPr="00EF5A08">
        <w:rPr>
          <w:rFonts w:ascii="Arial" w:eastAsia="Times New Roman" w:hAnsi="Arial" w:cs="Arial"/>
          <w:b/>
          <w:color w:val="2D2D2D"/>
          <w:sz w:val="24"/>
          <w:szCs w:val="24"/>
          <w:lang w:eastAsia="en-GB"/>
        </w:rPr>
        <w:t>Length of stay in Temporary Accommodation</w:t>
      </w:r>
    </w:p>
    <w:p w:rsidR="00A273FC" w:rsidRDefault="00D42260"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r w:rsidRPr="00D42260">
        <w:rPr>
          <w:rFonts w:ascii="Arial" w:eastAsia="Times New Roman" w:hAnsi="Arial" w:cs="Arial"/>
          <w:color w:val="2D2D2D"/>
          <w:sz w:val="24"/>
          <w:szCs w:val="24"/>
          <w:lang w:eastAsia="en-GB"/>
        </w:rPr>
        <w:t xml:space="preserve">The table below details the </w:t>
      </w:r>
      <w:r w:rsidR="00553D69">
        <w:rPr>
          <w:rFonts w:ascii="Arial" w:eastAsia="Times New Roman" w:hAnsi="Arial" w:cs="Arial"/>
          <w:color w:val="2D2D2D"/>
          <w:sz w:val="24"/>
          <w:szCs w:val="24"/>
          <w:lang w:eastAsia="en-GB"/>
        </w:rPr>
        <w:t xml:space="preserve">number of households in temporary accommodation at the end of the year, and the </w:t>
      </w:r>
      <w:r w:rsidR="00DF5118">
        <w:rPr>
          <w:rFonts w:ascii="Arial" w:eastAsia="Times New Roman" w:hAnsi="Arial" w:cs="Arial"/>
          <w:color w:val="2D2D2D"/>
          <w:sz w:val="24"/>
          <w:szCs w:val="24"/>
          <w:lang w:eastAsia="en-GB"/>
        </w:rPr>
        <w:t xml:space="preserve">average </w:t>
      </w:r>
      <w:r w:rsidRPr="00D42260">
        <w:rPr>
          <w:rFonts w:ascii="Arial" w:eastAsia="Times New Roman" w:hAnsi="Arial" w:cs="Arial"/>
          <w:color w:val="2D2D2D"/>
          <w:sz w:val="24"/>
          <w:szCs w:val="24"/>
          <w:lang w:eastAsia="en-GB"/>
        </w:rPr>
        <w:t xml:space="preserve">length of time households </w:t>
      </w:r>
      <w:r w:rsidR="00DF5118">
        <w:rPr>
          <w:rFonts w:ascii="Arial" w:eastAsia="Times New Roman" w:hAnsi="Arial" w:cs="Arial"/>
          <w:color w:val="2D2D2D"/>
          <w:sz w:val="24"/>
          <w:szCs w:val="24"/>
          <w:lang w:eastAsia="en-GB"/>
        </w:rPr>
        <w:t xml:space="preserve">in temporary </w:t>
      </w:r>
      <w:r w:rsidR="00B540C0">
        <w:rPr>
          <w:rFonts w:ascii="Arial" w:eastAsia="Times New Roman" w:hAnsi="Arial" w:cs="Arial"/>
          <w:color w:val="2D2D2D"/>
          <w:sz w:val="24"/>
          <w:szCs w:val="24"/>
          <w:lang w:eastAsia="en-GB"/>
        </w:rPr>
        <w:t xml:space="preserve">housing </w:t>
      </w:r>
      <w:r w:rsidR="00DF5118">
        <w:rPr>
          <w:rFonts w:ascii="Arial" w:eastAsia="Times New Roman" w:hAnsi="Arial" w:cs="Arial"/>
          <w:color w:val="2D2D2D"/>
          <w:sz w:val="24"/>
          <w:szCs w:val="24"/>
          <w:lang w:eastAsia="en-GB"/>
        </w:rPr>
        <w:t xml:space="preserve">wait for a Part 6 </w:t>
      </w:r>
      <w:r w:rsidR="00102246">
        <w:rPr>
          <w:rFonts w:ascii="Arial" w:eastAsia="Times New Roman" w:hAnsi="Arial" w:cs="Arial"/>
          <w:color w:val="2D2D2D"/>
          <w:sz w:val="24"/>
          <w:szCs w:val="24"/>
          <w:lang w:eastAsia="en-GB"/>
        </w:rPr>
        <w:t xml:space="preserve">Housing Act 1996 </w:t>
      </w:r>
      <w:r w:rsidR="00DF5118">
        <w:rPr>
          <w:rFonts w:ascii="Arial" w:eastAsia="Times New Roman" w:hAnsi="Arial" w:cs="Arial"/>
          <w:color w:val="2D2D2D"/>
          <w:sz w:val="24"/>
          <w:szCs w:val="24"/>
          <w:lang w:eastAsia="en-GB"/>
        </w:rPr>
        <w:t>(Housing Register) offer of accommodation.</w:t>
      </w:r>
      <w:r w:rsidRPr="00D42260">
        <w:rPr>
          <w:rFonts w:ascii="Arial" w:eastAsia="Times New Roman" w:hAnsi="Arial" w:cs="Arial"/>
          <w:color w:val="2D2D2D"/>
          <w:sz w:val="24"/>
          <w:szCs w:val="24"/>
          <w:lang w:eastAsia="en-GB"/>
        </w:rPr>
        <w:t xml:space="preserve"> </w:t>
      </w:r>
    </w:p>
    <w:p w:rsidR="00A273FC" w:rsidRDefault="00A273FC" w:rsidP="00EF5A08">
      <w:pPr>
        <w:keepNext/>
        <w:keepLines/>
        <w:spacing w:beforeLines="1" w:before="2" w:afterLines="1" w:after="2" w:line="240" w:lineRule="auto"/>
        <w:ind w:left="360"/>
        <w:outlineLvl w:val="0"/>
        <w:rPr>
          <w:rFonts w:ascii="Arial" w:eastAsia="Times New Roman" w:hAnsi="Arial" w:cs="Arial"/>
          <w:color w:val="2D2D2D"/>
          <w:sz w:val="24"/>
          <w:szCs w:val="24"/>
          <w:lang w:eastAsia="en-GB"/>
        </w:rPr>
      </w:pPr>
    </w:p>
    <w:p w:rsidR="00C107B2" w:rsidRPr="000B096E" w:rsidRDefault="00A273FC" w:rsidP="00007BA4">
      <w:pPr>
        <w:keepNext/>
        <w:keepLines/>
        <w:spacing w:beforeLines="1" w:before="2" w:afterLines="1" w:after="2" w:line="240" w:lineRule="auto"/>
        <w:ind w:left="360"/>
        <w:jc w:val="both"/>
        <w:outlineLvl w:val="0"/>
        <w:rPr>
          <w:rFonts w:ascii="Arial" w:eastAsia="Times New Roman" w:hAnsi="Arial" w:cs="Arial"/>
          <w:b/>
          <w:i/>
          <w:color w:val="2D2D2D"/>
          <w:u w:val="single"/>
          <w:lang w:eastAsia="en-GB"/>
        </w:rPr>
      </w:pPr>
      <w:r w:rsidRPr="000B096E">
        <w:rPr>
          <w:rFonts w:ascii="Arial" w:eastAsia="Times New Roman" w:hAnsi="Arial" w:cs="Arial"/>
          <w:b/>
          <w:i/>
          <w:color w:val="2D2D2D"/>
          <w:u w:val="single"/>
          <w:lang w:eastAsia="en-GB"/>
        </w:rPr>
        <w:t xml:space="preserve">Table 11 - length of stay in Temporary Accommodation </w:t>
      </w:r>
      <w:r w:rsidR="00D42260" w:rsidRPr="000B096E">
        <w:rPr>
          <w:rFonts w:ascii="Arial" w:eastAsia="Times New Roman" w:hAnsi="Arial" w:cs="Arial"/>
          <w:b/>
          <w:i/>
          <w:color w:val="2D2D2D"/>
          <w:u w:val="single"/>
          <w:lang w:eastAsia="en-GB"/>
        </w:rPr>
        <w:t xml:space="preserve">  </w:t>
      </w:r>
    </w:p>
    <w:p w:rsidR="00B540C0" w:rsidRDefault="00B540C0"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p>
    <w:tbl>
      <w:tblPr>
        <w:tblW w:w="87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268"/>
        <w:gridCol w:w="2268"/>
        <w:gridCol w:w="2330"/>
      </w:tblGrid>
      <w:tr w:rsidR="00514C00" w:rsidRPr="00514C00" w:rsidTr="00514C00">
        <w:trPr>
          <w:trHeight w:val="600"/>
        </w:trPr>
        <w:tc>
          <w:tcPr>
            <w:tcW w:w="1842" w:type="dxa"/>
            <w:shd w:val="clear" w:color="auto" w:fill="auto"/>
            <w:vAlign w:val="center"/>
            <w:hideMark/>
          </w:tcPr>
          <w:p w:rsidR="00553D69" w:rsidRPr="00514C00" w:rsidRDefault="00553D69" w:rsidP="00B540C0">
            <w:pPr>
              <w:keepNext/>
              <w:keepLines/>
              <w:spacing w:beforeLines="1" w:before="2" w:afterLines="1" w:after="2" w:line="240" w:lineRule="auto"/>
              <w:ind w:left="360"/>
              <w:jc w:val="center"/>
              <w:outlineLvl w:val="0"/>
              <w:rPr>
                <w:rFonts w:ascii="Arial" w:eastAsia="Times New Roman" w:hAnsi="Arial" w:cs="Arial"/>
                <w:b/>
                <w:bCs/>
                <w:color w:val="2D2D2D"/>
                <w:lang w:eastAsia="en-GB"/>
              </w:rPr>
            </w:pPr>
            <w:r w:rsidRPr="00514C00">
              <w:rPr>
                <w:rFonts w:ascii="Arial" w:eastAsia="Times New Roman" w:hAnsi="Arial" w:cs="Arial"/>
                <w:b/>
                <w:bCs/>
                <w:color w:val="2D2D2D"/>
                <w:lang w:eastAsia="en-GB"/>
              </w:rPr>
              <w:t xml:space="preserve">Year </w:t>
            </w:r>
          </w:p>
        </w:tc>
        <w:tc>
          <w:tcPr>
            <w:tcW w:w="2268" w:type="dxa"/>
          </w:tcPr>
          <w:p w:rsidR="00553D69" w:rsidRPr="00514C00" w:rsidRDefault="00553D69" w:rsidP="00514C00">
            <w:pPr>
              <w:keepNext/>
              <w:keepLines/>
              <w:spacing w:beforeLines="1" w:before="2" w:afterLines="1" w:after="2" w:line="240" w:lineRule="auto"/>
              <w:ind w:left="360"/>
              <w:jc w:val="center"/>
              <w:outlineLvl w:val="0"/>
              <w:rPr>
                <w:rFonts w:ascii="Arial" w:eastAsia="Times New Roman" w:hAnsi="Arial" w:cs="Arial"/>
                <w:b/>
                <w:color w:val="2D2D2D"/>
                <w:lang w:eastAsia="en-GB"/>
              </w:rPr>
            </w:pPr>
            <w:r w:rsidRPr="00514C00">
              <w:rPr>
                <w:rFonts w:ascii="Arial" w:eastAsia="Times New Roman" w:hAnsi="Arial" w:cs="Arial"/>
                <w:b/>
                <w:color w:val="2D2D2D"/>
                <w:lang w:eastAsia="en-GB"/>
              </w:rPr>
              <w:t>Number of households in temporary accommodatio</w:t>
            </w:r>
            <w:r w:rsidR="00514C00">
              <w:rPr>
                <w:rFonts w:ascii="Arial" w:eastAsia="Times New Roman" w:hAnsi="Arial" w:cs="Arial"/>
                <w:b/>
                <w:color w:val="2D2D2D"/>
                <w:lang w:eastAsia="en-GB"/>
              </w:rPr>
              <w:t>n</w:t>
            </w:r>
            <w:r w:rsidRPr="00514C00">
              <w:rPr>
                <w:rFonts w:ascii="Arial" w:eastAsia="Times New Roman" w:hAnsi="Arial" w:cs="Arial"/>
                <w:b/>
                <w:color w:val="2D2D2D"/>
                <w:lang w:eastAsia="en-GB"/>
              </w:rPr>
              <w:t xml:space="preserve"> end of year  </w:t>
            </w:r>
          </w:p>
        </w:tc>
        <w:tc>
          <w:tcPr>
            <w:tcW w:w="2268" w:type="dxa"/>
            <w:shd w:val="clear" w:color="auto" w:fill="auto"/>
          </w:tcPr>
          <w:p w:rsidR="00553D69" w:rsidRPr="00514C00" w:rsidRDefault="00553D69" w:rsidP="00B540C0">
            <w:pPr>
              <w:keepNext/>
              <w:keepLines/>
              <w:spacing w:beforeLines="1" w:before="2" w:afterLines="1" w:after="2" w:line="240" w:lineRule="auto"/>
              <w:ind w:left="360"/>
              <w:jc w:val="center"/>
              <w:outlineLvl w:val="0"/>
              <w:rPr>
                <w:rFonts w:ascii="Arial" w:eastAsia="Times New Roman" w:hAnsi="Arial" w:cs="Arial"/>
                <w:b/>
                <w:bCs/>
                <w:color w:val="2D2D2D"/>
                <w:lang w:eastAsia="en-GB"/>
              </w:rPr>
            </w:pPr>
            <w:r w:rsidRPr="00514C00">
              <w:rPr>
                <w:rFonts w:ascii="Arial" w:eastAsia="Times New Roman" w:hAnsi="Arial" w:cs="Arial"/>
                <w:b/>
                <w:color w:val="2D2D2D"/>
                <w:lang w:eastAsia="en-GB"/>
              </w:rPr>
              <w:t>Number of Households duty discharged with Part 6 Offer</w:t>
            </w:r>
          </w:p>
        </w:tc>
        <w:tc>
          <w:tcPr>
            <w:tcW w:w="2330" w:type="dxa"/>
            <w:shd w:val="clear" w:color="auto" w:fill="auto"/>
          </w:tcPr>
          <w:p w:rsidR="00553D69" w:rsidRPr="00514C00" w:rsidRDefault="00553D69" w:rsidP="00553D69">
            <w:pPr>
              <w:keepNext/>
              <w:keepLines/>
              <w:spacing w:beforeLines="1" w:before="2" w:afterLines="1" w:after="2" w:line="240" w:lineRule="auto"/>
              <w:ind w:left="360"/>
              <w:jc w:val="center"/>
              <w:outlineLvl w:val="0"/>
              <w:rPr>
                <w:rFonts w:ascii="Arial" w:eastAsia="Times New Roman" w:hAnsi="Arial" w:cs="Arial"/>
                <w:b/>
                <w:bCs/>
                <w:color w:val="2D2D2D"/>
                <w:lang w:eastAsia="en-GB"/>
              </w:rPr>
            </w:pPr>
            <w:r w:rsidRPr="00514C00">
              <w:rPr>
                <w:rFonts w:ascii="Arial" w:eastAsia="Times New Roman" w:hAnsi="Arial" w:cs="Arial"/>
                <w:b/>
                <w:color w:val="2D2D2D"/>
                <w:lang w:eastAsia="en-GB"/>
              </w:rPr>
              <w:t xml:space="preserve">Average time in months in temporary accommodation </w:t>
            </w:r>
          </w:p>
        </w:tc>
      </w:tr>
      <w:tr w:rsidR="00514C00" w:rsidRPr="00B540C0" w:rsidTr="00514C00">
        <w:trPr>
          <w:trHeight w:val="300"/>
        </w:trPr>
        <w:tc>
          <w:tcPr>
            <w:tcW w:w="1842"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20</w:t>
            </w:r>
            <w:r w:rsidR="00EF5A08">
              <w:rPr>
                <w:rFonts w:ascii="Arial" w:eastAsia="Times New Roman" w:hAnsi="Arial" w:cs="Arial"/>
                <w:color w:val="2D2D2D"/>
                <w:lang w:eastAsia="en-GB"/>
              </w:rPr>
              <w:t>11/</w:t>
            </w:r>
            <w:r w:rsidRPr="00B540C0">
              <w:rPr>
                <w:rFonts w:ascii="Arial" w:eastAsia="Times New Roman" w:hAnsi="Arial" w:cs="Arial"/>
                <w:color w:val="2D2D2D"/>
                <w:lang w:eastAsia="en-GB"/>
              </w:rPr>
              <w:t>12</w:t>
            </w:r>
          </w:p>
        </w:tc>
        <w:tc>
          <w:tcPr>
            <w:tcW w:w="2268" w:type="dxa"/>
          </w:tcPr>
          <w:p w:rsidR="00553D69" w:rsidRPr="00B540C0" w:rsidRDefault="00BD1CFE"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Pr>
                <w:rFonts w:ascii="Arial" w:eastAsia="Times New Roman" w:hAnsi="Arial" w:cs="Arial"/>
                <w:color w:val="2D2D2D"/>
                <w:lang w:eastAsia="en-GB"/>
              </w:rPr>
              <w:t>58</w:t>
            </w:r>
          </w:p>
        </w:tc>
        <w:tc>
          <w:tcPr>
            <w:tcW w:w="2268" w:type="dxa"/>
            <w:shd w:val="clear" w:color="auto" w:fill="auto"/>
            <w:noWrap/>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5</w:t>
            </w:r>
          </w:p>
        </w:tc>
        <w:tc>
          <w:tcPr>
            <w:tcW w:w="2330"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5</w:t>
            </w:r>
          </w:p>
        </w:tc>
      </w:tr>
      <w:tr w:rsidR="00514C00" w:rsidRPr="00B540C0" w:rsidTr="00514C00">
        <w:trPr>
          <w:trHeight w:val="300"/>
        </w:trPr>
        <w:tc>
          <w:tcPr>
            <w:tcW w:w="1842"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20</w:t>
            </w:r>
            <w:r w:rsidR="00EF5A08">
              <w:rPr>
                <w:rFonts w:ascii="Arial" w:eastAsia="Times New Roman" w:hAnsi="Arial" w:cs="Arial"/>
                <w:color w:val="2D2D2D"/>
                <w:lang w:eastAsia="en-GB"/>
              </w:rPr>
              <w:t>12/</w:t>
            </w:r>
            <w:r w:rsidRPr="00B540C0">
              <w:rPr>
                <w:rFonts w:ascii="Arial" w:eastAsia="Times New Roman" w:hAnsi="Arial" w:cs="Arial"/>
                <w:color w:val="2D2D2D"/>
                <w:lang w:eastAsia="en-GB"/>
              </w:rPr>
              <w:t>13</w:t>
            </w:r>
          </w:p>
        </w:tc>
        <w:tc>
          <w:tcPr>
            <w:tcW w:w="2268" w:type="dxa"/>
          </w:tcPr>
          <w:p w:rsidR="00553D69" w:rsidRPr="00B540C0" w:rsidRDefault="00BD1CFE"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Pr>
                <w:rFonts w:ascii="Arial" w:eastAsia="Times New Roman" w:hAnsi="Arial" w:cs="Arial"/>
                <w:color w:val="2D2D2D"/>
                <w:lang w:eastAsia="en-GB"/>
              </w:rPr>
              <w:t>64</w:t>
            </w:r>
          </w:p>
        </w:tc>
        <w:tc>
          <w:tcPr>
            <w:tcW w:w="2268"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15</w:t>
            </w:r>
          </w:p>
        </w:tc>
        <w:tc>
          <w:tcPr>
            <w:tcW w:w="2330"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12</w:t>
            </w:r>
          </w:p>
        </w:tc>
      </w:tr>
      <w:tr w:rsidR="00514C00" w:rsidRPr="00B540C0" w:rsidTr="00514C00">
        <w:trPr>
          <w:trHeight w:val="300"/>
        </w:trPr>
        <w:tc>
          <w:tcPr>
            <w:tcW w:w="1842"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20</w:t>
            </w:r>
            <w:r w:rsidR="00EF5A08">
              <w:rPr>
                <w:rFonts w:ascii="Arial" w:eastAsia="Times New Roman" w:hAnsi="Arial" w:cs="Arial"/>
                <w:color w:val="2D2D2D"/>
                <w:lang w:eastAsia="en-GB"/>
              </w:rPr>
              <w:t>13/</w:t>
            </w:r>
            <w:r w:rsidRPr="00B540C0">
              <w:rPr>
                <w:rFonts w:ascii="Arial" w:eastAsia="Times New Roman" w:hAnsi="Arial" w:cs="Arial"/>
                <w:color w:val="2D2D2D"/>
                <w:lang w:eastAsia="en-GB"/>
              </w:rPr>
              <w:t>14</w:t>
            </w:r>
          </w:p>
        </w:tc>
        <w:tc>
          <w:tcPr>
            <w:tcW w:w="2268" w:type="dxa"/>
          </w:tcPr>
          <w:p w:rsidR="00553D69" w:rsidRPr="00B540C0" w:rsidRDefault="00BD1CFE"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Pr>
                <w:rFonts w:ascii="Arial" w:eastAsia="Times New Roman" w:hAnsi="Arial" w:cs="Arial"/>
                <w:color w:val="2D2D2D"/>
                <w:lang w:eastAsia="en-GB"/>
              </w:rPr>
              <w:t>65</w:t>
            </w:r>
          </w:p>
        </w:tc>
        <w:tc>
          <w:tcPr>
            <w:tcW w:w="2268"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27</w:t>
            </w:r>
          </w:p>
        </w:tc>
        <w:tc>
          <w:tcPr>
            <w:tcW w:w="2330"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19</w:t>
            </w:r>
          </w:p>
        </w:tc>
      </w:tr>
      <w:tr w:rsidR="00514C00" w:rsidRPr="00B540C0" w:rsidTr="00514C00">
        <w:trPr>
          <w:trHeight w:val="300"/>
        </w:trPr>
        <w:tc>
          <w:tcPr>
            <w:tcW w:w="1842"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20</w:t>
            </w:r>
            <w:r w:rsidR="00EF5A08">
              <w:rPr>
                <w:rFonts w:ascii="Arial" w:eastAsia="Times New Roman" w:hAnsi="Arial" w:cs="Arial"/>
                <w:color w:val="2D2D2D"/>
                <w:lang w:eastAsia="en-GB"/>
              </w:rPr>
              <w:t>14/</w:t>
            </w:r>
            <w:r w:rsidRPr="00B540C0">
              <w:rPr>
                <w:rFonts w:ascii="Arial" w:eastAsia="Times New Roman" w:hAnsi="Arial" w:cs="Arial"/>
                <w:color w:val="2D2D2D"/>
                <w:lang w:eastAsia="en-GB"/>
              </w:rPr>
              <w:t>15</w:t>
            </w:r>
          </w:p>
        </w:tc>
        <w:tc>
          <w:tcPr>
            <w:tcW w:w="2268" w:type="dxa"/>
          </w:tcPr>
          <w:p w:rsidR="00553D69" w:rsidRPr="00B540C0" w:rsidRDefault="00BD1CFE"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Pr>
                <w:rFonts w:ascii="Arial" w:eastAsia="Times New Roman" w:hAnsi="Arial" w:cs="Arial"/>
                <w:color w:val="2D2D2D"/>
                <w:lang w:eastAsia="en-GB"/>
              </w:rPr>
              <w:t>53</w:t>
            </w:r>
          </w:p>
        </w:tc>
        <w:tc>
          <w:tcPr>
            <w:tcW w:w="2268"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31</w:t>
            </w:r>
          </w:p>
        </w:tc>
        <w:tc>
          <w:tcPr>
            <w:tcW w:w="2330"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20</w:t>
            </w:r>
          </w:p>
        </w:tc>
      </w:tr>
      <w:tr w:rsidR="00514C00" w:rsidRPr="00B540C0" w:rsidTr="00514C00">
        <w:trPr>
          <w:trHeight w:val="300"/>
        </w:trPr>
        <w:tc>
          <w:tcPr>
            <w:tcW w:w="1842" w:type="dxa"/>
            <w:shd w:val="clear" w:color="auto" w:fill="auto"/>
            <w:noWrap/>
            <w:vAlign w:val="bottom"/>
            <w:hideMark/>
          </w:tcPr>
          <w:p w:rsidR="00553D69" w:rsidRPr="00B540C0" w:rsidRDefault="00553D69" w:rsidP="00EF5A08">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20</w:t>
            </w:r>
            <w:r w:rsidR="00EF5A08">
              <w:rPr>
                <w:rFonts w:ascii="Arial" w:eastAsia="Times New Roman" w:hAnsi="Arial" w:cs="Arial"/>
                <w:color w:val="2D2D2D"/>
                <w:lang w:eastAsia="en-GB"/>
              </w:rPr>
              <w:t>15/</w:t>
            </w:r>
            <w:r w:rsidRPr="00B540C0">
              <w:rPr>
                <w:rFonts w:ascii="Arial" w:eastAsia="Times New Roman" w:hAnsi="Arial" w:cs="Arial"/>
                <w:color w:val="2D2D2D"/>
                <w:lang w:eastAsia="en-GB"/>
              </w:rPr>
              <w:t>16</w:t>
            </w:r>
            <w:r w:rsidR="00EF5A08">
              <w:rPr>
                <w:rFonts w:ascii="Arial" w:eastAsia="Times New Roman" w:hAnsi="Arial" w:cs="Arial"/>
                <w:color w:val="2D2D2D"/>
                <w:lang w:eastAsia="en-GB"/>
              </w:rPr>
              <w:t xml:space="preserve"> to date </w:t>
            </w:r>
          </w:p>
        </w:tc>
        <w:tc>
          <w:tcPr>
            <w:tcW w:w="2268" w:type="dxa"/>
          </w:tcPr>
          <w:p w:rsidR="00EF5A08" w:rsidRDefault="00EF5A08" w:rsidP="00EF5A08">
            <w:pPr>
              <w:keepNext/>
              <w:keepLines/>
              <w:spacing w:beforeLines="1" w:before="2" w:afterLines="1" w:after="2" w:line="240" w:lineRule="auto"/>
              <w:ind w:left="360"/>
              <w:jc w:val="center"/>
              <w:outlineLvl w:val="0"/>
              <w:rPr>
                <w:rFonts w:ascii="Arial" w:eastAsia="Times New Roman" w:hAnsi="Arial" w:cs="Arial"/>
                <w:color w:val="2D2D2D"/>
                <w:lang w:eastAsia="en-GB"/>
              </w:rPr>
            </w:pPr>
          </w:p>
          <w:p w:rsidR="00553D69" w:rsidRPr="00B540C0" w:rsidRDefault="00EF5A08" w:rsidP="00EF5A08">
            <w:pPr>
              <w:keepNext/>
              <w:keepLines/>
              <w:spacing w:beforeLines="1" w:before="2" w:afterLines="1" w:after="2" w:line="240" w:lineRule="auto"/>
              <w:ind w:left="360"/>
              <w:jc w:val="center"/>
              <w:outlineLvl w:val="0"/>
              <w:rPr>
                <w:rFonts w:ascii="Arial" w:eastAsia="Times New Roman" w:hAnsi="Arial" w:cs="Arial"/>
                <w:color w:val="2D2D2D"/>
                <w:lang w:eastAsia="en-GB"/>
              </w:rPr>
            </w:pPr>
            <w:r>
              <w:rPr>
                <w:rFonts w:ascii="Arial" w:eastAsia="Times New Roman" w:hAnsi="Arial" w:cs="Arial"/>
                <w:color w:val="2D2D2D"/>
                <w:lang w:eastAsia="en-GB"/>
              </w:rPr>
              <w:t>6</w:t>
            </w:r>
            <w:r w:rsidR="00BD1CFE">
              <w:rPr>
                <w:rFonts w:ascii="Arial" w:eastAsia="Times New Roman" w:hAnsi="Arial" w:cs="Arial"/>
                <w:color w:val="2D2D2D"/>
                <w:lang w:eastAsia="en-GB"/>
              </w:rPr>
              <w:t>1</w:t>
            </w:r>
          </w:p>
        </w:tc>
        <w:tc>
          <w:tcPr>
            <w:tcW w:w="2268" w:type="dxa"/>
            <w:shd w:val="clear" w:color="auto" w:fill="auto"/>
            <w:noWrap/>
            <w:vAlign w:val="bottom"/>
            <w:hideMark/>
          </w:tcPr>
          <w:p w:rsidR="00553D69" w:rsidRPr="00B540C0" w:rsidRDefault="00553D69" w:rsidP="00EF5A08">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3</w:t>
            </w:r>
          </w:p>
        </w:tc>
        <w:tc>
          <w:tcPr>
            <w:tcW w:w="2330" w:type="dxa"/>
            <w:shd w:val="clear" w:color="auto" w:fill="auto"/>
            <w:noWrap/>
            <w:vAlign w:val="bottom"/>
            <w:hideMark/>
          </w:tcPr>
          <w:p w:rsidR="00553D69" w:rsidRPr="00B540C0" w:rsidRDefault="00553D69" w:rsidP="00EF5A08">
            <w:pPr>
              <w:keepNext/>
              <w:keepLines/>
              <w:spacing w:beforeLines="1" w:before="2" w:afterLines="1" w:after="2" w:line="240" w:lineRule="auto"/>
              <w:ind w:left="360"/>
              <w:jc w:val="center"/>
              <w:outlineLvl w:val="0"/>
              <w:rPr>
                <w:rFonts w:ascii="Arial" w:eastAsia="Times New Roman" w:hAnsi="Arial" w:cs="Arial"/>
                <w:color w:val="2D2D2D"/>
                <w:lang w:eastAsia="en-GB"/>
              </w:rPr>
            </w:pPr>
            <w:r w:rsidRPr="00B540C0">
              <w:rPr>
                <w:rFonts w:ascii="Arial" w:eastAsia="Times New Roman" w:hAnsi="Arial" w:cs="Arial"/>
                <w:color w:val="2D2D2D"/>
                <w:lang w:eastAsia="en-GB"/>
              </w:rPr>
              <w:t>19</w:t>
            </w:r>
          </w:p>
        </w:tc>
      </w:tr>
      <w:tr w:rsidR="00514C00" w:rsidRPr="00B540C0" w:rsidTr="00514C00">
        <w:trPr>
          <w:trHeight w:val="300"/>
        </w:trPr>
        <w:tc>
          <w:tcPr>
            <w:tcW w:w="1842"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b/>
                <w:color w:val="2D2D2D"/>
                <w:lang w:eastAsia="en-GB"/>
              </w:rPr>
            </w:pPr>
            <w:r w:rsidRPr="00B540C0">
              <w:rPr>
                <w:rFonts w:ascii="Arial" w:eastAsia="Times New Roman" w:hAnsi="Arial" w:cs="Arial"/>
                <w:b/>
                <w:color w:val="2D2D2D"/>
                <w:lang w:eastAsia="en-GB"/>
              </w:rPr>
              <w:t>Total</w:t>
            </w:r>
          </w:p>
        </w:tc>
        <w:tc>
          <w:tcPr>
            <w:tcW w:w="2268" w:type="dxa"/>
          </w:tcPr>
          <w:p w:rsidR="00553D69" w:rsidRPr="00B540C0" w:rsidRDefault="00BD1CFE" w:rsidP="00B540C0">
            <w:pPr>
              <w:keepNext/>
              <w:keepLines/>
              <w:spacing w:beforeLines="1" w:before="2" w:afterLines="1" w:after="2" w:line="240" w:lineRule="auto"/>
              <w:ind w:left="360"/>
              <w:jc w:val="center"/>
              <w:outlineLvl w:val="0"/>
              <w:rPr>
                <w:rFonts w:ascii="Arial" w:eastAsia="Times New Roman" w:hAnsi="Arial" w:cs="Arial"/>
                <w:b/>
                <w:color w:val="2D2D2D"/>
                <w:lang w:eastAsia="en-GB"/>
              </w:rPr>
            </w:pPr>
            <w:r>
              <w:rPr>
                <w:rFonts w:ascii="Arial" w:eastAsia="Times New Roman" w:hAnsi="Arial" w:cs="Arial"/>
                <w:b/>
                <w:color w:val="2D2D2D"/>
                <w:lang w:eastAsia="en-GB"/>
              </w:rPr>
              <w:t>291</w:t>
            </w:r>
          </w:p>
        </w:tc>
        <w:tc>
          <w:tcPr>
            <w:tcW w:w="2268"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b/>
                <w:color w:val="2D2D2D"/>
                <w:lang w:eastAsia="en-GB"/>
              </w:rPr>
            </w:pPr>
            <w:r w:rsidRPr="00B540C0">
              <w:rPr>
                <w:rFonts w:ascii="Arial" w:eastAsia="Times New Roman" w:hAnsi="Arial" w:cs="Arial"/>
                <w:b/>
                <w:color w:val="2D2D2D"/>
                <w:lang w:eastAsia="en-GB"/>
              </w:rPr>
              <w:t>81</w:t>
            </w:r>
          </w:p>
        </w:tc>
        <w:tc>
          <w:tcPr>
            <w:tcW w:w="2330" w:type="dxa"/>
            <w:shd w:val="clear" w:color="auto" w:fill="auto"/>
            <w:noWrap/>
            <w:vAlign w:val="bottom"/>
            <w:hideMark/>
          </w:tcPr>
          <w:p w:rsidR="00553D69" w:rsidRPr="00B540C0" w:rsidRDefault="00553D69" w:rsidP="00B540C0">
            <w:pPr>
              <w:keepNext/>
              <w:keepLines/>
              <w:spacing w:beforeLines="1" w:before="2" w:afterLines="1" w:after="2" w:line="240" w:lineRule="auto"/>
              <w:ind w:left="360"/>
              <w:jc w:val="center"/>
              <w:outlineLvl w:val="0"/>
              <w:rPr>
                <w:rFonts w:ascii="Arial" w:eastAsia="Times New Roman" w:hAnsi="Arial" w:cs="Arial"/>
                <w:b/>
                <w:color w:val="2D2D2D"/>
                <w:lang w:eastAsia="en-GB"/>
              </w:rPr>
            </w:pPr>
            <w:r w:rsidRPr="00B540C0">
              <w:rPr>
                <w:rFonts w:ascii="Arial" w:eastAsia="Times New Roman" w:hAnsi="Arial" w:cs="Arial"/>
                <w:b/>
                <w:color w:val="2D2D2D"/>
                <w:lang w:eastAsia="en-GB"/>
              </w:rPr>
              <w:t>18 months</w:t>
            </w:r>
          </w:p>
        </w:tc>
      </w:tr>
    </w:tbl>
    <w:p w:rsidR="00B540C0" w:rsidRDefault="00B540C0" w:rsidP="00007BA4">
      <w:pPr>
        <w:keepNext/>
        <w:keepLines/>
        <w:spacing w:beforeLines="1" w:before="2" w:afterLines="1" w:after="2" w:line="240" w:lineRule="auto"/>
        <w:ind w:left="360"/>
        <w:jc w:val="both"/>
        <w:outlineLvl w:val="0"/>
        <w:rPr>
          <w:rFonts w:ascii="Arial" w:eastAsia="Times New Roman" w:hAnsi="Arial" w:cs="Arial"/>
          <w:color w:val="2D2D2D"/>
          <w:sz w:val="24"/>
          <w:szCs w:val="24"/>
          <w:lang w:eastAsia="en-GB"/>
        </w:rPr>
      </w:pPr>
    </w:p>
    <w:p w:rsidR="00FC7DDA" w:rsidRPr="00EF5A08" w:rsidRDefault="00FC7DDA"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F5A08">
        <w:rPr>
          <w:rFonts w:ascii="Arial" w:eastAsia="Times New Roman" w:hAnsi="Arial" w:cs="Arial"/>
          <w:b/>
          <w:sz w:val="24"/>
          <w:szCs w:val="24"/>
          <w:lang w:eastAsia="en-GB"/>
        </w:rPr>
        <w:t>Housing Register</w:t>
      </w:r>
    </w:p>
    <w:p w:rsidR="00F65578" w:rsidRDefault="00FC7DDA" w:rsidP="00007BA4">
      <w:pPr>
        <w:keepNext/>
        <w:spacing w:after="0" w:line="240" w:lineRule="auto"/>
        <w:ind w:left="360"/>
        <w:jc w:val="both"/>
        <w:rPr>
          <w:rFonts w:ascii="Arial" w:eastAsia="Times New Roman" w:hAnsi="Arial" w:cs="Arial"/>
          <w:sz w:val="24"/>
          <w:szCs w:val="24"/>
        </w:rPr>
      </w:pPr>
      <w:r w:rsidRPr="00D81EF2">
        <w:rPr>
          <w:rFonts w:ascii="Arial" w:eastAsia="Times New Roman" w:hAnsi="Arial" w:cs="Arial"/>
          <w:sz w:val="24"/>
          <w:szCs w:val="24"/>
        </w:rPr>
        <w:t xml:space="preserve">The Council in partnership with </w:t>
      </w:r>
      <w:r w:rsidR="00F049A1">
        <w:rPr>
          <w:rFonts w:ascii="Arial" w:eastAsia="Times New Roman" w:hAnsi="Arial" w:cs="Arial"/>
          <w:sz w:val="24"/>
          <w:szCs w:val="24"/>
        </w:rPr>
        <w:t>23</w:t>
      </w:r>
      <w:r w:rsidRPr="00D81EF2">
        <w:rPr>
          <w:rFonts w:ascii="Arial" w:eastAsia="Times New Roman" w:hAnsi="Arial" w:cs="Arial"/>
          <w:sz w:val="24"/>
          <w:szCs w:val="24"/>
        </w:rPr>
        <w:t xml:space="preserve"> Registered </w:t>
      </w:r>
      <w:r w:rsidR="00F049A1">
        <w:rPr>
          <w:rFonts w:ascii="Arial" w:eastAsia="Times New Roman" w:hAnsi="Arial" w:cs="Arial"/>
          <w:sz w:val="24"/>
          <w:szCs w:val="24"/>
        </w:rPr>
        <w:t xml:space="preserve">Providers, and 4 other local authorities (Eastleigh, East Hampshire, Havant and Winchester) </w:t>
      </w:r>
      <w:r w:rsidRPr="00D81EF2">
        <w:rPr>
          <w:rFonts w:ascii="Arial" w:eastAsia="Times New Roman" w:hAnsi="Arial" w:cs="Arial"/>
          <w:sz w:val="24"/>
          <w:szCs w:val="24"/>
        </w:rPr>
        <w:t xml:space="preserve">operates </w:t>
      </w:r>
      <w:r w:rsidR="00F049A1" w:rsidRPr="00316EEF">
        <w:rPr>
          <w:rFonts w:ascii="Arial" w:eastAsia="Times New Roman" w:hAnsi="Arial" w:cs="Arial"/>
          <w:i/>
          <w:sz w:val="24"/>
          <w:szCs w:val="24"/>
        </w:rPr>
        <w:t>Hampshire Home Choice</w:t>
      </w:r>
      <w:r w:rsidRPr="00D81EF2">
        <w:rPr>
          <w:rFonts w:ascii="Arial" w:eastAsia="Times New Roman" w:hAnsi="Arial" w:cs="Arial"/>
          <w:i/>
          <w:sz w:val="24"/>
          <w:szCs w:val="24"/>
        </w:rPr>
        <w:t xml:space="preserve">, </w:t>
      </w:r>
      <w:r w:rsidRPr="00D81EF2">
        <w:rPr>
          <w:rFonts w:ascii="Arial" w:eastAsia="Times New Roman" w:hAnsi="Arial" w:cs="Arial"/>
          <w:sz w:val="24"/>
          <w:szCs w:val="24"/>
        </w:rPr>
        <w:t xml:space="preserve">a choice-based lettings scheme. </w:t>
      </w:r>
    </w:p>
    <w:p w:rsidR="00F65578" w:rsidRDefault="00F65578" w:rsidP="00007BA4">
      <w:pPr>
        <w:keepNext/>
        <w:spacing w:after="0" w:line="240" w:lineRule="auto"/>
        <w:ind w:left="360"/>
        <w:jc w:val="both"/>
        <w:rPr>
          <w:rFonts w:ascii="Arial" w:eastAsia="Times New Roman" w:hAnsi="Arial" w:cs="Arial"/>
          <w:sz w:val="24"/>
          <w:szCs w:val="24"/>
        </w:rPr>
      </w:pPr>
    </w:p>
    <w:p w:rsidR="00F65578" w:rsidRDefault="00F65578" w:rsidP="00007BA4">
      <w:pPr>
        <w:keepNext/>
        <w:spacing w:after="0" w:line="240" w:lineRule="auto"/>
        <w:ind w:left="360"/>
        <w:jc w:val="both"/>
        <w:rPr>
          <w:rFonts w:ascii="Arial" w:eastAsia="Times New Roman" w:hAnsi="Arial" w:cs="Arial"/>
          <w:sz w:val="24"/>
          <w:szCs w:val="24"/>
        </w:rPr>
      </w:pPr>
      <w:r>
        <w:rPr>
          <w:rFonts w:ascii="Arial" w:eastAsia="Times New Roman" w:hAnsi="Arial" w:cs="Arial"/>
          <w:sz w:val="24"/>
          <w:szCs w:val="24"/>
        </w:rPr>
        <w:t>There are currently 1,963 households on the Housing Register. Table below details household income.</w:t>
      </w:r>
    </w:p>
    <w:p w:rsidR="00F65578" w:rsidRDefault="00F65578" w:rsidP="00007BA4">
      <w:pPr>
        <w:keepNext/>
        <w:spacing w:after="0" w:line="240" w:lineRule="auto"/>
        <w:ind w:left="360"/>
        <w:jc w:val="both"/>
        <w:rPr>
          <w:rFonts w:ascii="Arial" w:eastAsia="Times New Roman" w:hAnsi="Arial" w:cs="Arial"/>
          <w:sz w:val="24"/>
          <w:szCs w:val="24"/>
        </w:rPr>
      </w:pPr>
    </w:p>
    <w:p w:rsidR="00F65578" w:rsidRPr="000B096E" w:rsidRDefault="00F65578" w:rsidP="00F65578">
      <w:pPr>
        <w:keepNext/>
        <w:spacing w:after="0" w:line="240" w:lineRule="auto"/>
        <w:ind w:left="360"/>
        <w:jc w:val="both"/>
        <w:rPr>
          <w:rFonts w:ascii="Arial" w:eastAsia="Times New Roman" w:hAnsi="Arial" w:cs="Arial"/>
          <w:b/>
          <w:i/>
          <w:u w:val="single"/>
        </w:rPr>
      </w:pPr>
      <w:r w:rsidRPr="000B096E">
        <w:rPr>
          <w:rFonts w:ascii="Arial" w:eastAsia="Times New Roman" w:hAnsi="Arial" w:cs="Arial"/>
          <w:b/>
          <w:i/>
          <w:u w:val="single"/>
        </w:rPr>
        <w:t xml:space="preserve">Table Income Levels of Households on the Housing Register  </w:t>
      </w:r>
    </w:p>
    <w:p w:rsidR="00F65578" w:rsidRDefault="00F65578" w:rsidP="00F65578">
      <w:pPr>
        <w:keepNext/>
        <w:spacing w:after="0" w:line="240" w:lineRule="auto"/>
        <w:ind w:left="360"/>
        <w:jc w:val="both"/>
        <w:rPr>
          <w:rFonts w:ascii="Arial" w:eastAsia="Times New Roman" w:hAnsi="Arial" w:cs="Arial"/>
          <w:sz w:val="24"/>
          <w:szCs w:val="24"/>
          <w:u w:val="single"/>
        </w:rPr>
      </w:pPr>
    </w:p>
    <w:p w:rsidR="00F65578" w:rsidRPr="00AF2875" w:rsidRDefault="00F65578" w:rsidP="00F65578">
      <w:pPr>
        <w:keepNext/>
        <w:spacing w:after="0" w:line="240" w:lineRule="auto"/>
        <w:ind w:left="360"/>
        <w:jc w:val="both"/>
        <w:rPr>
          <w:rFonts w:ascii="Calibri" w:eastAsia="Times New Roman" w:hAnsi="Calibri" w:cs="Calibri"/>
          <w:sz w:val="20"/>
          <w:szCs w:val="20"/>
          <w:u w:val="single"/>
        </w:rPr>
      </w:pPr>
      <w:r w:rsidRPr="00AF2875">
        <w:rPr>
          <w:rFonts w:ascii="Calibri" w:hAnsi="Calibri" w:cs="Calibri"/>
          <w:noProof/>
          <w:sz w:val="20"/>
          <w:szCs w:val="20"/>
          <w:lang w:eastAsia="en-GB"/>
        </w:rPr>
        <w:drawing>
          <wp:inline distT="0" distB="0" distL="0" distR="0" wp14:anchorId="0599D710" wp14:editId="0599D711">
            <wp:extent cx="5658522" cy="150057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9756" cy="1500899"/>
                    </a:xfrm>
                    <a:prstGeom prst="rect">
                      <a:avLst/>
                    </a:prstGeom>
                    <a:noFill/>
                    <a:ln>
                      <a:noFill/>
                    </a:ln>
                  </pic:spPr>
                </pic:pic>
              </a:graphicData>
            </a:graphic>
          </wp:inline>
        </w:drawing>
      </w:r>
    </w:p>
    <w:p w:rsidR="00FC7DDA" w:rsidRPr="00D81EF2" w:rsidRDefault="00FC7DDA" w:rsidP="00007BA4">
      <w:pPr>
        <w:keepNext/>
        <w:spacing w:after="0" w:line="240" w:lineRule="auto"/>
        <w:jc w:val="both"/>
        <w:rPr>
          <w:rFonts w:ascii="Arial" w:eastAsia="Times New Roman" w:hAnsi="Arial" w:cs="Arial"/>
          <w:sz w:val="24"/>
          <w:szCs w:val="24"/>
        </w:rPr>
      </w:pPr>
    </w:p>
    <w:p w:rsidR="00FC7DDA" w:rsidRDefault="00F049A1" w:rsidP="00007BA4">
      <w:pPr>
        <w:keepNext/>
        <w:spacing w:after="0" w:line="240" w:lineRule="auto"/>
        <w:ind w:left="360"/>
        <w:jc w:val="both"/>
        <w:rPr>
          <w:rFonts w:ascii="Arial" w:eastAsia="Times New Roman" w:hAnsi="Arial" w:cs="Arial"/>
          <w:sz w:val="24"/>
          <w:szCs w:val="24"/>
        </w:rPr>
      </w:pPr>
      <w:r>
        <w:rPr>
          <w:rFonts w:ascii="Arial" w:eastAsia="Times New Roman" w:hAnsi="Arial" w:cs="Arial"/>
          <w:i/>
          <w:sz w:val="24"/>
          <w:szCs w:val="24"/>
        </w:rPr>
        <w:t xml:space="preserve">Hampshire Home Choice </w:t>
      </w:r>
      <w:r w:rsidR="00FC7DDA" w:rsidRPr="00D81EF2">
        <w:rPr>
          <w:rFonts w:ascii="Arial" w:eastAsia="Times New Roman" w:hAnsi="Arial" w:cs="Arial"/>
          <w:sz w:val="24"/>
          <w:szCs w:val="24"/>
        </w:rPr>
        <w:t xml:space="preserve">has also proved to be an effective homeless prevention tool with approximately </w:t>
      </w:r>
      <w:r w:rsidR="00EE3C2E">
        <w:rPr>
          <w:rFonts w:ascii="Arial" w:eastAsia="Times New Roman" w:hAnsi="Arial" w:cs="Arial"/>
          <w:sz w:val="24"/>
          <w:szCs w:val="24"/>
        </w:rPr>
        <w:t>2</w:t>
      </w:r>
      <w:r w:rsidR="00BF0311">
        <w:rPr>
          <w:rFonts w:ascii="Arial" w:eastAsia="Times New Roman" w:hAnsi="Arial" w:cs="Arial"/>
          <w:sz w:val="24"/>
          <w:szCs w:val="24"/>
        </w:rPr>
        <w:t>33</w:t>
      </w:r>
      <w:r>
        <w:rPr>
          <w:rFonts w:ascii="Arial" w:eastAsia="Times New Roman" w:hAnsi="Arial" w:cs="Arial"/>
          <w:sz w:val="24"/>
          <w:szCs w:val="24"/>
        </w:rPr>
        <w:t xml:space="preserve"> </w:t>
      </w:r>
      <w:r w:rsidR="00FC7DDA" w:rsidRPr="00D81EF2">
        <w:rPr>
          <w:rFonts w:ascii="Arial" w:eastAsia="Times New Roman" w:hAnsi="Arial" w:cs="Arial"/>
          <w:sz w:val="24"/>
          <w:szCs w:val="24"/>
        </w:rPr>
        <w:t>households securing social</w:t>
      </w:r>
      <w:r>
        <w:rPr>
          <w:rFonts w:ascii="Arial" w:eastAsia="Times New Roman" w:hAnsi="Arial" w:cs="Arial"/>
          <w:sz w:val="24"/>
          <w:szCs w:val="24"/>
        </w:rPr>
        <w:t>/affordable housing through the scheme since April 201</w:t>
      </w:r>
      <w:r w:rsidR="00EE3C2E">
        <w:rPr>
          <w:rFonts w:ascii="Arial" w:eastAsia="Times New Roman" w:hAnsi="Arial" w:cs="Arial"/>
          <w:sz w:val="24"/>
          <w:szCs w:val="24"/>
        </w:rPr>
        <w:t>3</w:t>
      </w:r>
      <w:r>
        <w:rPr>
          <w:rFonts w:ascii="Arial" w:eastAsia="Times New Roman" w:hAnsi="Arial" w:cs="Arial"/>
          <w:sz w:val="24"/>
          <w:szCs w:val="24"/>
        </w:rPr>
        <w:t xml:space="preserve"> who </w:t>
      </w:r>
      <w:r w:rsidR="00FC7DDA" w:rsidRPr="00D81EF2">
        <w:rPr>
          <w:rFonts w:ascii="Arial" w:eastAsia="Times New Roman" w:hAnsi="Arial" w:cs="Arial"/>
          <w:sz w:val="24"/>
          <w:szCs w:val="24"/>
        </w:rPr>
        <w:t xml:space="preserve">might otherwise have applied to the Council as homeless. </w:t>
      </w:r>
    </w:p>
    <w:p w:rsidR="00195CA0" w:rsidRDefault="00195CA0" w:rsidP="00007BA4">
      <w:pPr>
        <w:keepNext/>
        <w:spacing w:after="0" w:line="240" w:lineRule="auto"/>
        <w:ind w:left="360"/>
        <w:jc w:val="both"/>
        <w:rPr>
          <w:rFonts w:ascii="Arial" w:eastAsia="Times New Roman" w:hAnsi="Arial" w:cs="Arial"/>
          <w:sz w:val="24"/>
          <w:szCs w:val="24"/>
        </w:rPr>
      </w:pPr>
    </w:p>
    <w:p w:rsidR="00C85D44" w:rsidRPr="00EF5A08" w:rsidRDefault="00C85D44" w:rsidP="00D546C7">
      <w:pPr>
        <w:pStyle w:val="ListParagraph"/>
        <w:keepNext/>
        <w:numPr>
          <w:ilvl w:val="0"/>
          <w:numId w:val="18"/>
        </w:numPr>
        <w:spacing w:after="0" w:line="240" w:lineRule="auto"/>
        <w:rPr>
          <w:rFonts w:ascii="Arial" w:eastAsia="Times New Roman" w:hAnsi="Arial" w:cs="Arial"/>
          <w:b/>
          <w:sz w:val="24"/>
          <w:szCs w:val="24"/>
        </w:rPr>
      </w:pPr>
      <w:r w:rsidRPr="00EF5A08">
        <w:rPr>
          <w:rFonts w:ascii="Arial" w:eastAsia="Times New Roman" w:hAnsi="Arial" w:cs="Arial"/>
          <w:b/>
          <w:sz w:val="24"/>
          <w:szCs w:val="24"/>
        </w:rPr>
        <w:t xml:space="preserve">Delivery of new Affordable Homes </w:t>
      </w:r>
    </w:p>
    <w:p w:rsidR="00BB3A71" w:rsidRDefault="006B55D4" w:rsidP="00007BA4">
      <w:pPr>
        <w:keepNext/>
        <w:spacing w:after="0" w:line="240" w:lineRule="auto"/>
        <w:ind w:left="360"/>
        <w:jc w:val="both"/>
        <w:outlineLvl w:val="0"/>
        <w:rPr>
          <w:rFonts w:ascii="Arial" w:eastAsia="Times New Roman" w:hAnsi="Arial" w:cs="Arial"/>
          <w:sz w:val="24"/>
          <w:szCs w:val="24"/>
        </w:rPr>
      </w:pPr>
      <w:r>
        <w:rPr>
          <w:rFonts w:ascii="Arial" w:eastAsia="Times New Roman" w:hAnsi="Arial" w:cs="Arial"/>
          <w:sz w:val="24"/>
          <w:szCs w:val="24"/>
        </w:rPr>
        <w:t>During 2011-2015, t</w:t>
      </w:r>
      <w:r w:rsidR="00C85D44" w:rsidRPr="00C85D44">
        <w:rPr>
          <w:rFonts w:ascii="Arial" w:eastAsia="Times New Roman" w:hAnsi="Arial" w:cs="Arial"/>
          <w:sz w:val="24"/>
          <w:szCs w:val="24"/>
        </w:rPr>
        <w:t xml:space="preserve">he development programme </w:t>
      </w:r>
      <w:r w:rsidR="00BB3A71">
        <w:rPr>
          <w:rFonts w:ascii="Arial" w:eastAsia="Times New Roman" w:hAnsi="Arial" w:cs="Arial"/>
          <w:sz w:val="24"/>
          <w:szCs w:val="24"/>
        </w:rPr>
        <w:t xml:space="preserve">has </w:t>
      </w:r>
      <w:r w:rsidR="00122F10">
        <w:rPr>
          <w:rFonts w:ascii="Arial" w:eastAsia="Times New Roman" w:hAnsi="Arial" w:cs="Arial"/>
          <w:sz w:val="24"/>
          <w:szCs w:val="24"/>
        </w:rPr>
        <w:t>d</w:t>
      </w:r>
      <w:r w:rsidR="00122F10" w:rsidRPr="00C85D44">
        <w:rPr>
          <w:rFonts w:ascii="Arial" w:eastAsia="Times New Roman" w:hAnsi="Arial" w:cs="Arial"/>
          <w:sz w:val="24"/>
          <w:szCs w:val="24"/>
        </w:rPr>
        <w:t xml:space="preserve">elivered </w:t>
      </w:r>
      <w:r w:rsidR="00122F10">
        <w:rPr>
          <w:rFonts w:ascii="Arial" w:eastAsia="Times New Roman" w:hAnsi="Arial" w:cs="Arial"/>
          <w:sz w:val="24"/>
          <w:szCs w:val="24"/>
        </w:rPr>
        <w:t>a</w:t>
      </w:r>
      <w:r>
        <w:rPr>
          <w:rFonts w:ascii="Arial" w:eastAsia="Times New Roman" w:hAnsi="Arial" w:cs="Arial"/>
          <w:sz w:val="24"/>
          <w:szCs w:val="24"/>
        </w:rPr>
        <w:t xml:space="preserve"> total of </w:t>
      </w:r>
      <w:r w:rsidR="00C85D44" w:rsidRPr="00C85D44">
        <w:rPr>
          <w:rFonts w:ascii="Arial" w:eastAsia="Times New Roman" w:hAnsi="Arial" w:cs="Arial"/>
          <w:sz w:val="24"/>
          <w:szCs w:val="24"/>
        </w:rPr>
        <w:t>1</w:t>
      </w:r>
      <w:r>
        <w:rPr>
          <w:rFonts w:ascii="Arial" w:eastAsia="Times New Roman" w:hAnsi="Arial" w:cs="Arial"/>
          <w:sz w:val="24"/>
          <w:szCs w:val="24"/>
        </w:rPr>
        <w:t>,0</w:t>
      </w:r>
      <w:r w:rsidR="00316EEF">
        <w:rPr>
          <w:rFonts w:ascii="Arial" w:eastAsia="Times New Roman" w:hAnsi="Arial" w:cs="Arial"/>
          <w:sz w:val="24"/>
          <w:szCs w:val="24"/>
        </w:rPr>
        <w:t>19</w:t>
      </w:r>
      <w:r w:rsidR="00C85D44" w:rsidRPr="00C85D44">
        <w:rPr>
          <w:rFonts w:ascii="Arial" w:eastAsia="Times New Roman" w:hAnsi="Arial" w:cs="Arial"/>
          <w:sz w:val="24"/>
          <w:szCs w:val="24"/>
        </w:rPr>
        <w:t xml:space="preserve"> new units of affordable housing, including low cost market housing. The current housing programme anticipates 200 completions for 201</w:t>
      </w:r>
      <w:r w:rsidR="00BB3A71">
        <w:rPr>
          <w:rFonts w:ascii="Arial" w:eastAsia="Times New Roman" w:hAnsi="Arial" w:cs="Arial"/>
          <w:sz w:val="24"/>
          <w:szCs w:val="24"/>
        </w:rPr>
        <w:t>5</w:t>
      </w:r>
      <w:r w:rsidR="00C85D44" w:rsidRPr="00C85D44">
        <w:rPr>
          <w:rFonts w:ascii="Arial" w:eastAsia="Times New Roman" w:hAnsi="Arial" w:cs="Arial"/>
          <w:sz w:val="24"/>
          <w:szCs w:val="24"/>
        </w:rPr>
        <w:t>/1</w:t>
      </w:r>
      <w:r w:rsidR="00BB3A71">
        <w:rPr>
          <w:rFonts w:ascii="Arial" w:eastAsia="Times New Roman" w:hAnsi="Arial" w:cs="Arial"/>
          <w:sz w:val="24"/>
          <w:szCs w:val="24"/>
        </w:rPr>
        <w:t>6</w:t>
      </w:r>
      <w:r w:rsidR="00C85D44" w:rsidRPr="00C85D44">
        <w:rPr>
          <w:rFonts w:ascii="Arial" w:eastAsia="Times New Roman" w:hAnsi="Arial" w:cs="Arial"/>
          <w:sz w:val="24"/>
          <w:szCs w:val="24"/>
        </w:rPr>
        <w:t xml:space="preserve"> and similar levels for 201</w:t>
      </w:r>
      <w:r w:rsidR="00BB3A71">
        <w:rPr>
          <w:rFonts w:ascii="Arial" w:eastAsia="Times New Roman" w:hAnsi="Arial" w:cs="Arial"/>
          <w:sz w:val="24"/>
          <w:szCs w:val="24"/>
        </w:rPr>
        <w:t>6</w:t>
      </w:r>
      <w:r w:rsidR="00C85D44" w:rsidRPr="00C85D44">
        <w:rPr>
          <w:rFonts w:ascii="Arial" w:eastAsia="Times New Roman" w:hAnsi="Arial" w:cs="Arial"/>
          <w:sz w:val="24"/>
          <w:szCs w:val="24"/>
        </w:rPr>
        <w:t>/1</w:t>
      </w:r>
      <w:r w:rsidR="00BB3A71">
        <w:rPr>
          <w:rFonts w:ascii="Arial" w:eastAsia="Times New Roman" w:hAnsi="Arial" w:cs="Arial"/>
          <w:sz w:val="24"/>
          <w:szCs w:val="24"/>
        </w:rPr>
        <w:t>7.</w:t>
      </w:r>
    </w:p>
    <w:p w:rsidR="00BB3A71" w:rsidRDefault="00BB3A71" w:rsidP="00007BA4">
      <w:pPr>
        <w:keepNext/>
        <w:spacing w:after="0" w:line="240" w:lineRule="auto"/>
        <w:ind w:left="360"/>
        <w:jc w:val="both"/>
        <w:outlineLvl w:val="0"/>
        <w:rPr>
          <w:rFonts w:ascii="Arial" w:eastAsia="Times New Roman" w:hAnsi="Arial" w:cs="Arial"/>
          <w:sz w:val="24"/>
          <w:szCs w:val="24"/>
        </w:rPr>
      </w:pPr>
    </w:p>
    <w:p w:rsidR="00122F10" w:rsidRPr="00EF5A08" w:rsidRDefault="00122F10" w:rsidP="00D546C7">
      <w:pPr>
        <w:pStyle w:val="ListParagraph"/>
        <w:keepNext/>
        <w:keepLines/>
        <w:widowControl w:val="0"/>
        <w:numPr>
          <w:ilvl w:val="0"/>
          <w:numId w:val="18"/>
        </w:numPr>
        <w:autoSpaceDE w:val="0"/>
        <w:autoSpaceDN w:val="0"/>
        <w:adjustRightInd w:val="0"/>
        <w:spacing w:beforeLines="1" w:before="2" w:afterLines="1" w:after="2" w:line="240" w:lineRule="auto"/>
        <w:jc w:val="both"/>
        <w:outlineLvl w:val="0"/>
        <w:rPr>
          <w:rFonts w:ascii="Arial" w:eastAsia="Times New Roman" w:hAnsi="Arial" w:cs="Arial"/>
          <w:b/>
          <w:sz w:val="24"/>
          <w:szCs w:val="24"/>
          <w:lang w:eastAsia="en-GB"/>
        </w:rPr>
      </w:pPr>
      <w:r w:rsidRPr="00EF5A08">
        <w:rPr>
          <w:rFonts w:ascii="Arial" w:eastAsia="Times New Roman" w:hAnsi="Arial" w:cs="Arial"/>
          <w:b/>
          <w:sz w:val="24"/>
          <w:szCs w:val="24"/>
          <w:lang w:eastAsia="en-GB"/>
        </w:rPr>
        <w:t>Resources</w:t>
      </w:r>
    </w:p>
    <w:p w:rsidR="00122F10" w:rsidRPr="00B4026D" w:rsidRDefault="00122F10" w:rsidP="00007BA4">
      <w:pPr>
        <w:keepNext/>
        <w:keepLines/>
        <w:spacing w:beforeLines="1" w:before="2" w:afterLines="1" w:after="2" w:line="240" w:lineRule="auto"/>
        <w:ind w:left="360"/>
        <w:jc w:val="both"/>
        <w:outlineLvl w:val="0"/>
        <w:rPr>
          <w:rFonts w:ascii="Arial" w:eastAsia="Times New Roman" w:hAnsi="Arial" w:cs="Arial"/>
          <w:b/>
          <w:i/>
          <w:sz w:val="24"/>
          <w:szCs w:val="24"/>
          <w:lang w:eastAsia="en-GB"/>
        </w:rPr>
      </w:pPr>
      <w:r w:rsidRPr="00B4026D">
        <w:rPr>
          <w:rFonts w:ascii="Arial" w:eastAsia="Times New Roman" w:hAnsi="Arial" w:cs="Arial"/>
          <w:b/>
          <w:i/>
          <w:sz w:val="24"/>
          <w:szCs w:val="24"/>
          <w:lang w:eastAsia="en-GB"/>
        </w:rPr>
        <w:t xml:space="preserve">Social/affordable housing </w:t>
      </w:r>
    </w:p>
    <w:p w:rsidR="00122F10" w:rsidRPr="00A82AE8" w:rsidRDefault="00122F10"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There are approximately </w:t>
      </w:r>
      <w:r>
        <w:rPr>
          <w:rFonts w:ascii="Arial" w:eastAsia="Times New Roman" w:hAnsi="Arial" w:cs="Arial"/>
          <w:sz w:val="24"/>
          <w:szCs w:val="24"/>
          <w:lang w:eastAsia="en-GB"/>
        </w:rPr>
        <w:t>8,</w:t>
      </w:r>
      <w:r w:rsidR="00102246">
        <w:rPr>
          <w:rFonts w:ascii="Arial" w:eastAsia="Times New Roman" w:hAnsi="Arial" w:cs="Arial"/>
          <w:sz w:val="24"/>
          <w:szCs w:val="24"/>
          <w:lang w:eastAsia="en-GB"/>
        </w:rPr>
        <w:t>4</w:t>
      </w:r>
      <w:r>
        <w:rPr>
          <w:rFonts w:ascii="Arial" w:eastAsia="Times New Roman" w:hAnsi="Arial" w:cs="Arial"/>
          <w:sz w:val="24"/>
          <w:szCs w:val="24"/>
          <w:lang w:eastAsia="en-GB"/>
        </w:rPr>
        <w:t>00</w:t>
      </w:r>
      <w:r w:rsidRPr="00A82AE8">
        <w:rPr>
          <w:rFonts w:ascii="Arial" w:eastAsia="Times New Roman" w:hAnsi="Arial" w:cs="Arial"/>
          <w:sz w:val="24"/>
          <w:szCs w:val="24"/>
          <w:lang w:eastAsia="en-GB"/>
        </w:rPr>
        <w:t xml:space="preserve"> affordable housing properties</w:t>
      </w:r>
      <w:r>
        <w:rPr>
          <w:rFonts w:ascii="Arial" w:eastAsia="Times New Roman" w:hAnsi="Arial" w:cs="Arial"/>
          <w:sz w:val="24"/>
          <w:szCs w:val="24"/>
          <w:lang w:eastAsia="en-GB"/>
        </w:rPr>
        <w:t xml:space="preserve"> in the </w:t>
      </w:r>
      <w:r w:rsidR="00316EEF">
        <w:rPr>
          <w:rFonts w:ascii="Arial" w:eastAsia="Times New Roman" w:hAnsi="Arial" w:cs="Arial"/>
          <w:sz w:val="24"/>
          <w:szCs w:val="24"/>
          <w:lang w:eastAsia="en-GB"/>
        </w:rPr>
        <w:t>B</w:t>
      </w:r>
      <w:r>
        <w:rPr>
          <w:rFonts w:ascii="Arial" w:eastAsia="Times New Roman" w:hAnsi="Arial" w:cs="Arial"/>
          <w:sz w:val="24"/>
          <w:szCs w:val="24"/>
          <w:lang w:eastAsia="en-GB"/>
        </w:rPr>
        <w:t>orough</w:t>
      </w:r>
      <w:r w:rsidRPr="00A82AE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156 </w:t>
      </w:r>
      <w:r w:rsidRPr="00A82AE8">
        <w:rPr>
          <w:rFonts w:ascii="Arial" w:eastAsia="Times New Roman" w:hAnsi="Arial" w:cs="Arial"/>
          <w:sz w:val="24"/>
          <w:szCs w:val="24"/>
          <w:lang w:eastAsia="en-GB"/>
        </w:rPr>
        <w:t xml:space="preserve">units </w:t>
      </w:r>
      <w:r>
        <w:rPr>
          <w:rFonts w:ascii="Arial" w:eastAsia="Times New Roman" w:hAnsi="Arial" w:cs="Arial"/>
          <w:sz w:val="24"/>
          <w:szCs w:val="24"/>
          <w:lang w:eastAsia="en-GB"/>
        </w:rPr>
        <w:t xml:space="preserve">used for </w:t>
      </w:r>
      <w:r w:rsidRPr="00A82AE8">
        <w:rPr>
          <w:rFonts w:ascii="Arial" w:eastAsia="Times New Roman" w:hAnsi="Arial" w:cs="Arial"/>
          <w:sz w:val="24"/>
          <w:szCs w:val="24"/>
          <w:lang w:eastAsia="en-GB"/>
        </w:rPr>
        <w:t>temporary accommodation</w:t>
      </w:r>
      <w:r>
        <w:rPr>
          <w:rFonts w:ascii="Arial" w:eastAsia="Times New Roman" w:hAnsi="Arial" w:cs="Arial"/>
          <w:sz w:val="24"/>
          <w:szCs w:val="24"/>
          <w:lang w:eastAsia="en-GB"/>
        </w:rPr>
        <w:t xml:space="preserve"> (or homeless prevention)</w:t>
      </w:r>
      <w:r w:rsidRPr="00A82AE8">
        <w:rPr>
          <w:rFonts w:ascii="Arial" w:eastAsia="Times New Roman" w:hAnsi="Arial" w:cs="Arial"/>
          <w:sz w:val="24"/>
          <w:szCs w:val="24"/>
          <w:lang w:eastAsia="en-GB"/>
        </w:rPr>
        <w:t xml:space="preserve">, and </w:t>
      </w:r>
      <w:r w:rsidR="00BF2BAE">
        <w:rPr>
          <w:rFonts w:ascii="Arial" w:eastAsia="Times New Roman" w:hAnsi="Arial" w:cs="Arial"/>
          <w:sz w:val="24"/>
          <w:szCs w:val="24"/>
          <w:lang w:eastAsia="en-GB"/>
        </w:rPr>
        <w:t>135</w:t>
      </w:r>
      <w:r w:rsidRPr="00A82AE8">
        <w:rPr>
          <w:rFonts w:ascii="Arial" w:eastAsia="Times New Roman" w:hAnsi="Arial" w:cs="Arial"/>
          <w:sz w:val="24"/>
          <w:szCs w:val="24"/>
          <w:lang w:eastAsia="en-GB"/>
        </w:rPr>
        <w:t xml:space="preserve"> units of supported housing. In addition, floating support contracts provide for up </w:t>
      </w:r>
      <w:r w:rsidR="005D44E0">
        <w:rPr>
          <w:rFonts w:ascii="Arial" w:eastAsia="Times New Roman" w:hAnsi="Arial" w:cs="Arial"/>
          <w:sz w:val="24"/>
          <w:szCs w:val="24"/>
          <w:lang w:eastAsia="en-GB"/>
        </w:rPr>
        <w:t>75</w:t>
      </w:r>
      <w:r w:rsidRPr="00A82AE8">
        <w:rPr>
          <w:rFonts w:ascii="Arial" w:eastAsia="Times New Roman" w:hAnsi="Arial" w:cs="Arial"/>
          <w:sz w:val="24"/>
          <w:szCs w:val="24"/>
          <w:lang w:eastAsia="en-GB"/>
        </w:rPr>
        <w:t xml:space="preserve"> households to access, generic floating housing related support at any one time. </w:t>
      </w:r>
    </w:p>
    <w:p w:rsidR="00122F10" w:rsidRPr="00A82AE8" w:rsidRDefault="00122F10" w:rsidP="00007BA4">
      <w:pPr>
        <w:keepNext/>
        <w:keepLines/>
        <w:spacing w:beforeLines="1" w:before="2" w:afterLines="1" w:after="2" w:line="240" w:lineRule="auto"/>
        <w:ind w:left="72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  </w:t>
      </w:r>
    </w:p>
    <w:p w:rsidR="00122F10" w:rsidRPr="00B4026D" w:rsidRDefault="00122F10" w:rsidP="00007BA4">
      <w:pPr>
        <w:keepNext/>
        <w:keepLines/>
        <w:spacing w:beforeLines="1" w:before="2" w:afterLines="1" w:after="2" w:line="240" w:lineRule="auto"/>
        <w:ind w:left="360"/>
        <w:jc w:val="both"/>
        <w:outlineLvl w:val="0"/>
        <w:rPr>
          <w:rFonts w:ascii="Arial" w:eastAsia="Times New Roman" w:hAnsi="Arial" w:cs="Arial"/>
          <w:b/>
          <w:i/>
          <w:sz w:val="24"/>
          <w:szCs w:val="24"/>
          <w:lang w:eastAsia="en-GB"/>
        </w:rPr>
      </w:pPr>
      <w:r w:rsidRPr="00B4026D">
        <w:rPr>
          <w:rFonts w:ascii="Arial" w:eastAsia="Times New Roman" w:hAnsi="Arial" w:cs="Arial"/>
          <w:b/>
          <w:i/>
          <w:sz w:val="24"/>
          <w:szCs w:val="24"/>
          <w:lang w:eastAsia="en-GB"/>
        </w:rPr>
        <w:t xml:space="preserve">Staffing </w:t>
      </w:r>
    </w:p>
    <w:p w:rsidR="00122F10" w:rsidRPr="00A82AE8" w:rsidRDefault="00FA24AF"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A team of </w:t>
      </w:r>
      <w:r w:rsidR="00D04128">
        <w:rPr>
          <w:rFonts w:ascii="Arial" w:eastAsia="Times New Roman" w:hAnsi="Arial" w:cs="Arial"/>
          <w:sz w:val="24"/>
          <w:szCs w:val="24"/>
          <w:lang w:eastAsia="en-GB"/>
        </w:rPr>
        <w:t>12 Ho</w:t>
      </w:r>
      <w:r>
        <w:rPr>
          <w:rFonts w:ascii="Arial" w:eastAsia="Times New Roman" w:hAnsi="Arial" w:cs="Arial"/>
          <w:sz w:val="24"/>
          <w:szCs w:val="24"/>
          <w:lang w:eastAsia="en-GB"/>
        </w:rPr>
        <w:t xml:space="preserve">using Options </w:t>
      </w:r>
      <w:r w:rsidR="00D04128">
        <w:rPr>
          <w:rFonts w:ascii="Arial" w:eastAsia="Times New Roman" w:hAnsi="Arial" w:cs="Arial"/>
          <w:sz w:val="24"/>
          <w:szCs w:val="24"/>
          <w:lang w:eastAsia="en-GB"/>
        </w:rPr>
        <w:t xml:space="preserve">officers (9 fte) </w:t>
      </w:r>
      <w:r w:rsidR="00B4026D">
        <w:rPr>
          <w:rFonts w:ascii="Arial" w:eastAsia="Times New Roman" w:hAnsi="Arial" w:cs="Arial"/>
          <w:sz w:val="24"/>
          <w:szCs w:val="24"/>
          <w:lang w:eastAsia="en-GB"/>
        </w:rPr>
        <w:t>provides</w:t>
      </w:r>
      <w:r>
        <w:rPr>
          <w:rFonts w:ascii="Arial" w:eastAsia="Times New Roman" w:hAnsi="Arial" w:cs="Arial"/>
          <w:sz w:val="24"/>
          <w:szCs w:val="24"/>
          <w:lang w:eastAsia="en-GB"/>
        </w:rPr>
        <w:t xml:space="preserve"> a housing options</w:t>
      </w:r>
      <w:r w:rsidR="00122F10" w:rsidRPr="00A82AE8">
        <w:rPr>
          <w:rFonts w:ascii="Arial" w:eastAsia="Times New Roman" w:hAnsi="Arial" w:cs="Arial"/>
          <w:sz w:val="24"/>
          <w:szCs w:val="24"/>
          <w:lang w:eastAsia="en-GB"/>
        </w:rPr>
        <w:t xml:space="preserve"> and homeless prevention service</w:t>
      </w:r>
      <w:r w:rsidR="00B4026D">
        <w:rPr>
          <w:rFonts w:ascii="Arial" w:eastAsia="Times New Roman" w:hAnsi="Arial" w:cs="Arial"/>
          <w:sz w:val="24"/>
          <w:szCs w:val="24"/>
          <w:lang w:eastAsia="en-GB"/>
        </w:rPr>
        <w:t xml:space="preserve"> in the Andover and Romsey offices. </w:t>
      </w:r>
      <w:r w:rsidR="00122F10" w:rsidRPr="00A82AE8">
        <w:rPr>
          <w:rFonts w:ascii="Arial" w:eastAsia="Times New Roman" w:hAnsi="Arial" w:cs="Arial"/>
          <w:sz w:val="24"/>
          <w:szCs w:val="24"/>
          <w:lang w:eastAsia="en-GB"/>
        </w:rPr>
        <w:t xml:space="preserve">  </w:t>
      </w:r>
    </w:p>
    <w:p w:rsidR="00122F10" w:rsidRPr="00A82AE8" w:rsidRDefault="00122F10" w:rsidP="00007BA4">
      <w:pPr>
        <w:keepNext/>
        <w:keepLines/>
        <w:spacing w:beforeLines="1" w:before="2" w:afterLines="1" w:after="2" w:line="240" w:lineRule="auto"/>
        <w:ind w:left="720"/>
        <w:jc w:val="both"/>
        <w:outlineLvl w:val="0"/>
        <w:rPr>
          <w:rFonts w:ascii="Arial" w:eastAsia="Times New Roman" w:hAnsi="Arial" w:cs="Arial"/>
          <w:sz w:val="24"/>
          <w:szCs w:val="24"/>
          <w:lang w:eastAsia="en-GB"/>
        </w:rPr>
      </w:pPr>
    </w:p>
    <w:p w:rsidR="00122F10" w:rsidRPr="00B4026D" w:rsidRDefault="00122F10" w:rsidP="00007BA4">
      <w:pPr>
        <w:keepNext/>
        <w:keepLines/>
        <w:spacing w:beforeLines="1" w:before="2" w:afterLines="1" w:after="2" w:line="240" w:lineRule="auto"/>
        <w:ind w:left="360"/>
        <w:jc w:val="both"/>
        <w:outlineLvl w:val="0"/>
        <w:rPr>
          <w:rFonts w:ascii="Arial" w:eastAsia="Times New Roman" w:hAnsi="Arial" w:cs="Arial"/>
          <w:b/>
          <w:i/>
          <w:sz w:val="24"/>
          <w:szCs w:val="24"/>
          <w:lang w:eastAsia="en-GB"/>
        </w:rPr>
      </w:pPr>
      <w:r w:rsidRPr="00B4026D">
        <w:rPr>
          <w:rFonts w:ascii="Arial" w:eastAsia="Times New Roman" w:hAnsi="Arial" w:cs="Arial"/>
          <w:b/>
          <w:i/>
          <w:sz w:val="24"/>
          <w:szCs w:val="24"/>
          <w:lang w:eastAsia="en-GB"/>
        </w:rPr>
        <w:t xml:space="preserve">Financial Resources </w:t>
      </w:r>
    </w:p>
    <w:p w:rsidR="00122F10" w:rsidRPr="00A82AE8" w:rsidRDefault="00122F10"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The Council commits significant financial resources to meeting its statutory homeless duties and prevention activities and these are summarised in </w:t>
      </w:r>
      <w:r w:rsidR="00316EEF">
        <w:rPr>
          <w:rFonts w:ascii="Arial" w:eastAsia="Times New Roman" w:hAnsi="Arial" w:cs="Arial"/>
          <w:sz w:val="24"/>
          <w:szCs w:val="24"/>
          <w:lang w:eastAsia="en-GB"/>
        </w:rPr>
        <w:t>A</w:t>
      </w:r>
      <w:r w:rsidRPr="00A82AE8">
        <w:rPr>
          <w:rFonts w:ascii="Arial" w:eastAsia="Times New Roman" w:hAnsi="Arial" w:cs="Arial"/>
          <w:sz w:val="24"/>
          <w:szCs w:val="24"/>
          <w:lang w:eastAsia="en-GB"/>
        </w:rPr>
        <w:t xml:space="preserve">ppendix </w:t>
      </w:r>
      <w:r w:rsidR="00316EEF">
        <w:rPr>
          <w:rFonts w:ascii="Arial" w:eastAsia="Times New Roman" w:hAnsi="Arial" w:cs="Arial"/>
          <w:sz w:val="24"/>
          <w:szCs w:val="24"/>
          <w:lang w:eastAsia="en-GB"/>
        </w:rPr>
        <w:t>5</w:t>
      </w:r>
      <w:r w:rsidRPr="00A82AE8">
        <w:rPr>
          <w:rFonts w:ascii="Arial" w:eastAsia="Times New Roman" w:hAnsi="Arial" w:cs="Arial"/>
          <w:sz w:val="24"/>
          <w:szCs w:val="24"/>
          <w:lang w:eastAsia="en-GB"/>
        </w:rPr>
        <w:t xml:space="preserve"> of this Strategy. </w:t>
      </w:r>
    </w:p>
    <w:p w:rsidR="00456B74" w:rsidRPr="00456B74" w:rsidRDefault="00456B74" w:rsidP="00007BA4">
      <w:pPr>
        <w:keepNext/>
        <w:keepLines/>
        <w:spacing w:beforeLines="1" w:before="2" w:afterLines="1" w:after="2" w:line="240" w:lineRule="auto"/>
        <w:jc w:val="both"/>
        <w:outlineLvl w:val="0"/>
        <w:rPr>
          <w:rFonts w:ascii="Arial" w:eastAsia="Times New Roman" w:hAnsi="Arial" w:cs="Arial"/>
          <w:b/>
          <w:sz w:val="24"/>
          <w:szCs w:val="24"/>
          <w:lang w:eastAsia="en-GB"/>
        </w:rPr>
      </w:pPr>
    </w:p>
    <w:p w:rsidR="00FC7DDA" w:rsidRPr="00EF5A08" w:rsidRDefault="00FC7DDA"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F5A08">
        <w:rPr>
          <w:rFonts w:ascii="Arial" w:eastAsia="Times New Roman" w:hAnsi="Arial" w:cs="Arial"/>
          <w:b/>
          <w:sz w:val="24"/>
          <w:szCs w:val="24"/>
          <w:lang w:eastAsia="en-GB"/>
        </w:rPr>
        <w:t>Use of Bed and Breakfast Accommodation</w:t>
      </w:r>
    </w:p>
    <w:p w:rsidR="00FC7DDA" w:rsidRPr="00A82AE8" w:rsidRDefault="00FC7DDA" w:rsidP="00007BA4">
      <w:pPr>
        <w:keepNext/>
        <w:keepLines/>
        <w:spacing w:after="60" w:line="240" w:lineRule="auto"/>
        <w:ind w:left="360"/>
        <w:jc w:val="both"/>
        <w:outlineLvl w:val="2"/>
        <w:rPr>
          <w:rFonts w:ascii="Arial" w:eastAsia="Times New Roman" w:hAnsi="Arial" w:cs="Arial"/>
          <w:bCs/>
          <w:sz w:val="24"/>
          <w:szCs w:val="20"/>
          <w:lang w:eastAsia="en-GB"/>
        </w:rPr>
      </w:pPr>
      <w:r w:rsidRPr="00A82AE8">
        <w:rPr>
          <w:rFonts w:ascii="Arial" w:eastAsia="Times New Roman" w:hAnsi="Arial" w:cs="Arial"/>
          <w:bCs/>
          <w:sz w:val="24"/>
          <w:szCs w:val="20"/>
          <w:lang w:eastAsia="en-GB"/>
        </w:rPr>
        <w:t xml:space="preserve">The law regarding the use of bed and breakfast states that bed and breakfast accommodation is not suitable for families with dependent children, including pregnant women. Councils can place families or </w:t>
      </w:r>
      <w:r w:rsidR="007C705D" w:rsidRPr="00A82AE8">
        <w:rPr>
          <w:rFonts w:ascii="Arial" w:eastAsia="Times New Roman" w:hAnsi="Arial" w:cs="Arial"/>
          <w:bCs/>
          <w:sz w:val="24"/>
          <w:szCs w:val="20"/>
          <w:lang w:eastAsia="en-GB"/>
        </w:rPr>
        <w:t>pregnant women in bed and breakfast but only if there are</w:t>
      </w:r>
      <w:r w:rsidRPr="00A82AE8">
        <w:rPr>
          <w:rFonts w:ascii="Arial" w:eastAsia="Times New Roman" w:hAnsi="Arial" w:cs="Arial"/>
          <w:bCs/>
          <w:sz w:val="24"/>
          <w:szCs w:val="20"/>
          <w:lang w:eastAsia="en-GB"/>
        </w:rPr>
        <w:t xml:space="preserve"> no alternative</w:t>
      </w:r>
      <w:r w:rsidR="0096338D">
        <w:rPr>
          <w:rFonts w:ascii="Arial" w:eastAsia="Times New Roman" w:hAnsi="Arial" w:cs="Arial"/>
          <w:bCs/>
          <w:sz w:val="24"/>
          <w:szCs w:val="20"/>
          <w:lang w:eastAsia="en-GB"/>
        </w:rPr>
        <w:t>s</w:t>
      </w:r>
      <w:r w:rsidRPr="00A82AE8">
        <w:rPr>
          <w:rFonts w:ascii="Arial" w:eastAsia="Times New Roman" w:hAnsi="Arial" w:cs="Arial"/>
          <w:bCs/>
          <w:sz w:val="24"/>
          <w:szCs w:val="20"/>
          <w:lang w:eastAsia="en-GB"/>
        </w:rPr>
        <w:t xml:space="preserve"> available and even then only for a maximum of six weeks. </w:t>
      </w:r>
    </w:p>
    <w:p w:rsidR="00FC7DDA" w:rsidRPr="00A82AE8" w:rsidRDefault="00FC7DDA" w:rsidP="00007BA4">
      <w:pPr>
        <w:keepNext/>
        <w:keepLines/>
        <w:spacing w:after="60" w:line="240" w:lineRule="auto"/>
        <w:ind w:left="360"/>
        <w:jc w:val="both"/>
        <w:outlineLvl w:val="2"/>
        <w:rPr>
          <w:rFonts w:ascii="Arial" w:eastAsia="Times New Roman" w:hAnsi="Arial" w:cs="Arial"/>
          <w:bCs/>
          <w:sz w:val="24"/>
          <w:szCs w:val="20"/>
          <w:lang w:eastAsia="en-GB"/>
        </w:rPr>
      </w:pPr>
      <w:r w:rsidRPr="00A82AE8">
        <w:rPr>
          <w:rFonts w:ascii="Arial" w:eastAsia="Times New Roman" w:hAnsi="Arial" w:cs="Arial"/>
          <w:bCs/>
          <w:sz w:val="24"/>
          <w:szCs w:val="20"/>
          <w:lang w:eastAsia="en-GB"/>
        </w:rPr>
        <w:t xml:space="preserve">Homeless 16/17 year olds should not be placed in bed and breakfast even in an emergency and local provision should be in place for suitable emergency accommodation for such young people. </w:t>
      </w:r>
    </w:p>
    <w:p w:rsidR="007C705D" w:rsidRDefault="007C705D" w:rsidP="00007BA4">
      <w:pPr>
        <w:keepNext/>
        <w:keepLines/>
        <w:spacing w:before="240" w:after="60" w:line="240" w:lineRule="auto"/>
        <w:ind w:left="360"/>
        <w:jc w:val="both"/>
        <w:outlineLvl w:val="2"/>
        <w:rPr>
          <w:rFonts w:ascii="Arial" w:eastAsia="Times New Roman" w:hAnsi="Arial" w:cs="Arial"/>
          <w:sz w:val="24"/>
          <w:szCs w:val="24"/>
          <w:lang w:eastAsia="en-GB"/>
        </w:rPr>
      </w:pPr>
      <w:r>
        <w:rPr>
          <w:rFonts w:ascii="Arial" w:eastAsia="Times New Roman" w:hAnsi="Arial" w:cs="Arial"/>
          <w:sz w:val="24"/>
          <w:szCs w:val="24"/>
          <w:lang w:eastAsia="en-GB"/>
        </w:rPr>
        <w:t>In October 2013, t</w:t>
      </w:r>
      <w:r w:rsidR="00FC7DDA" w:rsidRPr="00A82AE8">
        <w:rPr>
          <w:rFonts w:ascii="Arial" w:eastAsia="Times New Roman" w:hAnsi="Arial" w:cs="Arial"/>
          <w:sz w:val="24"/>
          <w:szCs w:val="24"/>
          <w:lang w:eastAsia="en-GB"/>
        </w:rPr>
        <w:t xml:space="preserve">he Local Government Ombudsman </w:t>
      </w:r>
      <w:r>
        <w:rPr>
          <w:rFonts w:ascii="Arial" w:eastAsia="Times New Roman" w:hAnsi="Arial" w:cs="Arial"/>
          <w:sz w:val="24"/>
          <w:szCs w:val="24"/>
          <w:lang w:eastAsia="en-GB"/>
        </w:rPr>
        <w:t xml:space="preserve">published the ‘No Place like Home’ Report and </w:t>
      </w:r>
      <w:r w:rsidR="00FC7DDA" w:rsidRPr="00A82AE8">
        <w:rPr>
          <w:rFonts w:ascii="Arial" w:eastAsia="Times New Roman" w:hAnsi="Arial" w:cs="Arial"/>
          <w:sz w:val="24"/>
          <w:szCs w:val="24"/>
          <w:lang w:eastAsia="en-GB"/>
        </w:rPr>
        <w:t xml:space="preserve">considers bed and breakfast accommodation as unsuitable and that councils must secure suitable alternative accommodation within no more than six weeks and has explicitly warned that she may find fault even where a family has spent less than six weeks in bed and breakfast if the LGO is of the view that the council could have moved an applicant sooner.  </w:t>
      </w:r>
    </w:p>
    <w:p w:rsidR="00FC7DDA" w:rsidRPr="00A82AE8" w:rsidRDefault="00FC7DDA" w:rsidP="00007BA4">
      <w:pPr>
        <w:keepNext/>
        <w:keepLines/>
        <w:spacing w:before="240" w:after="60" w:line="240" w:lineRule="auto"/>
        <w:ind w:left="360"/>
        <w:jc w:val="both"/>
        <w:outlineLvl w:val="2"/>
        <w:rPr>
          <w:rFonts w:ascii="Arial" w:eastAsia="Times New Roman" w:hAnsi="Arial" w:cs="Arial"/>
          <w:sz w:val="24"/>
          <w:szCs w:val="20"/>
          <w:lang w:eastAsia="en-GB"/>
        </w:rPr>
      </w:pPr>
      <w:r w:rsidRPr="00A82AE8">
        <w:rPr>
          <w:rFonts w:ascii="Arial" w:eastAsia="Times New Roman" w:hAnsi="Arial" w:cs="Arial"/>
          <w:sz w:val="24"/>
          <w:szCs w:val="24"/>
          <w:lang w:eastAsia="en-GB"/>
        </w:rPr>
        <w:t xml:space="preserve">In </w:t>
      </w:r>
      <w:r w:rsidRPr="00A82AE8">
        <w:rPr>
          <w:rFonts w:ascii="Arial" w:eastAsia="Times New Roman" w:hAnsi="Arial" w:cs="Arial"/>
          <w:bCs/>
          <w:sz w:val="24"/>
          <w:szCs w:val="20"/>
          <w:lang w:eastAsia="en-GB"/>
        </w:rPr>
        <w:t xml:space="preserve">Test Valley, households will only be placed into bed and breakfast where there is absolutely no alternative accommodation and the following measures are in place: </w:t>
      </w:r>
    </w:p>
    <w:p w:rsidR="00FC7DDA" w:rsidRPr="00A82AE8" w:rsidRDefault="00FC7DDA" w:rsidP="00D546C7">
      <w:pPr>
        <w:keepNext/>
        <w:keepLines/>
        <w:numPr>
          <w:ilvl w:val="0"/>
          <w:numId w:val="2"/>
        </w:numPr>
        <w:spacing w:before="240" w:after="60" w:line="240" w:lineRule="auto"/>
        <w:jc w:val="both"/>
        <w:outlineLvl w:val="2"/>
        <w:rPr>
          <w:rFonts w:ascii="Arial" w:eastAsia="Times New Roman" w:hAnsi="Arial" w:cs="Arial"/>
          <w:sz w:val="24"/>
          <w:szCs w:val="20"/>
          <w:lang w:eastAsia="en-GB"/>
        </w:rPr>
      </w:pPr>
      <w:r w:rsidRPr="00A82AE8">
        <w:rPr>
          <w:rFonts w:ascii="Arial" w:eastAsia="Times New Roman" w:hAnsi="Arial" w:cs="Arial"/>
          <w:sz w:val="24"/>
          <w:szCs w:val="20"/>
          <w:lang w:eastAsia="en-GB"/>
        </w:rPr>
        <w:t xml:space="preserve">All prevention measures have been exhausted and no alternatives available </w:t>
      </w:r>
    </w:p>
    <w:p w:rsidR="00FC7DDA" w:rsidRPr="00A82AE8" w:rsidRDefault="00FC7DDA" w:rsidP="00D546C7">
      <w:pPr>
        <w:keepNext/>
        <w:keepLines/>
        <w:numPr>
          <w:ilvl w:val="0"/>
          <w:numId w:val="2"/>
        </w:numPr>
        <w:spacing w:before="240" w:after="60" w:line="240" w:lineRule="auto"/>
        <w:jc w:val="both"/>
        <w:outlineLvl w:val="2"/>
        <w:rPr>
          <w:rFonts w:ascii="Arial" w:eastAsia="Times New Roman" w:hAnsi="Arial" w:cs="Arial"/>
          <w:sz w:val="24"/>
          <w:szCs w:val="20"/>
          <w:lang w:eastAsia="en-GB"/>
        </w:rPr>
      </w:pPr>
      <w:r w:rsidRPr="00A82AE8">
        <w:rPr>
          <w:rFonts w:ascii="Arial" w:eastAsia="Times New Roman" w:hAnsi="Arial" w:cs="Arial"/>
          <w:sz w:val="24"/>
          <w:szCs w:val="20"/>
          <w:lang w:eastAsia="en-GB"/>
        </w:rPr>
        <w:t>An exit strategy is agreed prior to placement in bed and breakfast</w:t>
      </w:r>
    </w:p>
    <w:p w:rsidR="00FC7DDA" w:rsidRPr="00A82AE8" w:rsidRDefault="00FC7DDA" w:rsidP="00D546C7">
      <w:pPr>
        <w:keepNext/>
        <w:keepLines/>
        <w:numPr>
          <w:ilvl w:val="0"/>
          <w:numId w:val="2"/>
        </w:numPr>
        <w:spacing w:before="240" w:after="60" w:line="240" w:lineRule="auto"/>
        <w:jc w:val="both"/>
        <w:outlineLvl w:val="2"/>
        <w:rPr>
          <w:rFonts w:ascii="Arial" w:eastAsia="Times New Roman" w:hAnsi="Arial" w:cs="Arial"/>
          <w:sz w:val="24"/>
          <w:szCs w:val="20"/>
          <w:lang w:eastAsia="en-GB"/>
        </w:rPr>
      </w:pPr>
      <w:r w:rsidRPr="00A82AE8">
        <w:rPr>
          <w:rFonts w:ascii="Arial" w:eastAsia="Times New Roman" w:hAnsi="Arial" w:cs="Arial"/>
          <w:sz w:val="24"/>
          <w:szCs w:val="20"/>
          <w:lang w:eastAsia="en-GB"/>
        </w:rPr>
        <w:t xml:space="preserve">Households in bed and breakfast accommodation are prioritised for the next available temporary housing </w:t>
      </w:r>
    </w:p>
    <w:p w:rsidR="00FC7DDA" w:rsidRPr="00A82AE8" w:rsidRDefault="00FC7DDA" w:rsidP="00D546C7">
      <w:pPr>
        <w:keepNext/>
        <w:keepLines/>
        <w:numPr>
          <w:ilvl w:val="0"/>
          <w:numId w:val="2"/>
        </w:numPr>
        <w:spacing w:before="240" w:after="60" w:line="240" w:lineRule="auto"/>
        <w:jc w:val="both"/>
        <w:outlineLvl w:val="2"/>
        <w:rPr>
          <w:rFonts w:ascii="Arial" w:eastAsia="Times New Roman" w:hAnsi="Arial" w:cs="Arial"/>
          <w:sz w:val="24"/>
          <w:szCs w:val="20"/>
          <w:lang w:eastAsia="en-GB"/>
        </w:rPr>
      </w:pPr>
      <w:r w:rsidRPr="00A82AE8">
        <w:rPr>
          <w:rFonts w:ascii="Arial" w:eastAsia="Times New Roman" w:hAnsi="Arial" w:cs="Arial"/>
          <w:sz w:val="24"/>
          <w:szCs w:val="20"/>
          <w:lang w:eastAsia="en-GB"/>
        </w:rPr>
        <w:t>If an applicant is placed out of area they will be moved back as soon as a local vacancy arises</w:t>
      </w:r>
    </w:p>
    <w:p w:rsidR="00FC7DDA" w:rsidRPr="00A82AE8" w:rsidRDefault="0096338D" w:rsidP="00D546C7">
      <w:pPr>
        <w:keepNext/>
        <w:keepLines/>
        <w:numPr>
          <w:ilvl w:val="0"/>
          <w:numId w:val="2"/>
        </w:numPr>
        <w:spacing w:before="240" w:after="60" w:line="240" w:lineRule="auto"/>
        <w:jc w:val="both"/>
        <w:outlineLvl w:val="2"/>
        <w:rPr>
          <w:rFonts w:ascii="Arial" w:eastAsia="Times New Roman" w:hAnsi="Arial" w:cs="Arial"/>
          <w:sz w:val="24"/>
          <w:szCs w:val="20"/>
          <w:lang w:eastAsia="en-GB"/>
        </w:rPr>
      </w:pPr>
      <w:r>
        <w:rPr>
          <w:rFonts w:ascii="Arial" w:eastAsia="Times New Roman" w:hAnsi="Arial" w:cs="Arial"/>
          <w:sz w:val="24"/>
          <w:szCs w:val="20"/>
          <w:lang w:eastAsia="en-GB"/>
        </w:rPr>
        <w:t>Ke</w:t>
      </w:r>
      <w:r w:rsidR="00FC7DDA" w:rsidRPr="00A82AE8">
        <w:rPr>
          <w:rFonts w:ascii="Arial" w:eastAsia="Times New Roman" w:hAnsi="Arial" w:cs="Arial"/>
          <w:sz w:val="24"/>
          <w:szCs w:val="20"/>
          <w:lang w:eastAsia="en-GB"/>
        </w:rPr>
        <w:t xml:space="preserve">ep housing options </w:t>
      </w:r>
      <w:r>
        <w:rPr>
          <w:rFonts w:ascii="Arial" w:eastAsia="Times New Roman" w:hAnsi="Arial" w:cs="Arial"/>
          <w:sz w:val="24"/>
          <w:szCs w:val="20"/>
          <w:lang w:eastAsia="en-GB"/>
        </w:rPr>
        <w:t xml:space="preserve">fully </w:t>
      </w:r>
      <w:r w:rsidR="00FC7DDA" w:rsidRPr="00A82AE8">
        <w:rPr>
          <w:rFonts w:ascii="Arial" w:eastAsia="Times New Roman" w:hAnsi="Arial" w:cs="Arial"/>
          <w:sz w:val="24"/>
          <w:szCs w:val="20"/>
          <w:lang w:eastAsia="en-GB"/>
        </w:rPr>
        <w:t xml:space="preserve">under review whilst in bed and breakfast </w:t>
      </w:r>
    </w:p>
    <w:p w:rsidR="00FC7DDA" w:rsidRPr="00A82AE8" w:rsidRDefault="00FC7DDA" w:rsidP="00D546C7">
      <w:pPr>
        <w:keepNext/>
        <w:keepLines/>
        <w:numPr>
          <w:ilvl w:val="0"/>
          <w:numId w:val="2"/>
        </w:numPr>
        <w:spacing w:before="240" w:after="60" w:line="240" w:lineRule="auto"/>
        <w:jc w:val="both"/>
        <w:outlineLvl w:val="2"/>
        <w:rPr>
          <w:rFonts w:ascii="Arial" w:eastAsia="Times New Roman" w:hAnsi="Arial" w:cs="Arial"/>
          <w:sz w:val="24"/>
          <w:szCs w:val="20"/>
          <w:lang w:eastAsia="en-GB"/>
        </w:rPr>
      </w:pPr>
      <w:r w:rsidRPr="00A82AE8">
        <w:rPr>
          <w:rFonts w:ascii="Arial" w:eastAsia="Times New Roman" w:hAnsi="Arial" w:cs="Arial"/>
          <w:sz w:val="24"/>
          <w:szCs w:val="20"/>
          <w:lang w:eastAsia="en-GB"/>
        </w:rPr>
        <w:t>Young people will continue to be referred to Children</w:t>
      </w:r>
      <w:r w:rsidR="0096338D">
        <w:rPr>
          <w:rFonts w:ascii="Arial" w:eastAsia="Times New Roman" w:hAnsi="Arial" w:cs="Arial"/>
          <w:sz w:val="24"/>
          <w:szCs w:val="20"/>
          <w:lang w:eastAsia="en-GB"/>
        </w:rPr>
        <w:t>’</w:t>
      </w:r>
      <w:r w:rsidRPr="00A82AE8">
        <w:rPr>
          <w:rFonts w:ascii="Arial" w:eastAsia="Times New Roman" w:hAnsi="Arial" w:cs="Arial"/>
          <w:sz w:val="24"/>
          <w:szCs w:val="20"/>
          <w:lang w:eastAsia="en-GB"/>
        </w:rPr>
        <w:t xml:space="preserve">s Services for assessment in accordance with the protocol.  </w:t>
      </w:r>
    </w:p>
    <w:p w:rsidR="00FC7DDA" w:rsidRDefault="00FC7DDA" w:rsidP="00007BA4">
      <w:pPr>
        <w:keepNext/>
        <w:keepLines/>
        <w:spacing w:before="240" w:after="60" w:line="240" w:lineRule="auto"/>
        <w:ind w:left="360"/>
        <w:jc w:val="both"/>
        <w:outlineLvl w:val="2"/>
        <w:rPr>
          <w:rFonts w:ascii="Arial" w:eastAsia="Times New Roman" w:hAnsi="Arial" w:cs="Arial"/>
          <w:bCs/>
          <w:sz w:val="24"/>
          <w:szCs w:val="20"/>
          <w:lang w:eastAsia="en-GB"/>
        </w:rPr>
      </w:pPr>
      <w:r>
        <w:rPr>
          <w:rFonts w:ascii="Arial" w:eastAsia="Times New Roman" w:hAnsi="Arial" w:cs="Arial"/>
          <w:bCs/>
          <w:sz w:val="24"/>
          <w:szCs w:val="20"/>
          <w:lang w:eastAsia="en-GB"/>
        </w:rPr>
        <w:t>T</w:t>
      </w:r>
      <w:r w:rsidRPr="00A82AE8">
        <w:rPr>
          <w:rFonts w:ascii="Arial" w:eastAsia="Times New Roman" w:hAnsi="Arial" w:cs="Arial"/>
          <w:bCs/>
          <w:sz w:val="24"/>
          <w:szCs w:val="20"/>
          <w:lang w:eastAsia="en-GB"/>
        </w:rPr>
        <w:t>he table below shows bed and breakfast usage over recent years.</w:t>
      </w:r>
    </w:p>
    <w:p w:rsidR="00975982" w:rsidRPr="000B096E" w:rsidRDefault="00975982" w:rsidP="00007BA4">
      <w:pPr>
        <w:keepNext/>
        <w:keepLines/>
        <w:spacing w:before="240" w:after="60" w:line="240" w:lineRule="auto"/>
        <w:ind w:left="360"/>
        <w:jc w:val="both"/>
        <w:outlineLvl w:val="2"/>
        <w:rPr>
          <w:rFonts w:ascii="Arial" w:eastAsia="Times New Roman" w:hAnsi="Arial" w:cs="Arial"/>
          <w:b/>
          <w:bCs/>
          <w:i/>
          <w:u w:val="single"/>
          <w:lang w:eastAsia="en-GB"/>
        </w:rPr>
      </w:pPr>
      <w:r w:rsidRPr="000B096E">
        <w:rPr>
          <w:rFonts w:ascii="Arial" w:eastAsia="Times New Roman" w:hAnsi="Arial" w:cs="Arial"/>
          <w:b/>
          <w:bCs/>
          <w:i/>
          <w:u w:val="single"/>
          <w:lang w:eastAsia="en-GB"/>
        </w:rPr>
        <w:t xml:space="preserve">Table 12 – Bed and breakfast Usage </w:t>
      </w:r>
    </w:p>
    <w:p w:rsidR="00487686" w:rsidRDefault="00487686" w:rsidP="00007BA4">
      <w:pPr>
        <w:keepNext/>
        <w:keepLines/>
        <w:spacing w:before="240" w:after="60" w:line="240" w:lineRule="auto"/>
        <w:ind w:left="360"/>
        <w:jc w:val="both"/>
        <w:outlineLvl w:val="2"/>
        <w:rPr>
          <w:rFonts w:ascii="Arial" w:eastAsia="Times New Roman" w:hAnsi="Arial" w:cs="Arial"/>
          <w:sz w:val="24"/>
          <w:szCs w:val="20"/>
          <w:lang w:eastAsia="en-GB"/>
        </w:rPr>
      </w:pPr>
      <w:r>
        <w:rPr>
          <w:noProof/>
          <w:lang w:eastAsia="en-GB"/>
        </w:rPr>
        <w:drawing>
          <wp:inline distT="0" distB="0" distL="0" distR="0" wp14:anchorId="0599D712" wp14:editId="0599D713">
            <wp:extent cx="5583218" cy="2485017"/>
            <wp:effectExtent l="0" t="0" r="1778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7DDA" w:rsidRDefault="00FC7DDA" w:rsidP="00007BA4">
      <w:pPr>
        <w:keepNext/>
        <w:keepLines/>
        <w:spacing w:before="240" w:after="60" w:line="240" w:lineRule="auto"/>
        <w:ind w:left="360"/>
        <w:jc w:val="both"/>
        <w:outlineLvl w:val="2"/>
        <w:rPr>
          <w:rFonts w:ascii="Arial" w:eastAsia="Times New Roman" w:hAnsi="Arial" w:cs="Arial"/>
          <w:bCs/>
          <w:sz w:val="24"/>
          <w:szCs w:val="20"/>
          <w:lang w:eastAsia="en-GB"/>
        </w:rPr>
      </w:pPr>
      <w:r w:rsidRPr="00D81EF2">
        <w:rPr>
          <w:rFonts w:ascii="Arial" w:eastAsia="Times New Roman" w:hAnsi="Arial" w:cs="Arial"/>
          <w:bCs/>
          <w:sz w:val="24"/>
          <w:szCs w:val="20"/>
          <w:lang w:eastAsia="en-GB"/>
        </w:rPr>
        <w:t>As well as bed and breakfast being an unsatisfactory form of accommodation for people, it is also very expensive. In 201</w:t>
      </w:r>
      <w:r w:rsidR="00CC01EE">
        <w:rPr>
          <w:rFonts w:ascii="Arial" w:eastAsia="Times New Roman" w:hAnsi="Arial" w:cs="Arial"/>
          <w:bCs/>
          <w:sz w:val="24"/>
          <w:szCs w:val="20"/>
          <w:lang w:eastAsia="en-GB"/>
        </w:rPr>
        <w:t>5</w:t>
      </w:r>
      <w:r w:rsidRPr="00D81EF2">
        <w:rPr>
          <w:rFonts w:ascii="Arial" w:eastAsia="Times New Roman" w:hAnsi="Arial" w:cs="Arial"/>
          <w:bCs/>
          <w:sz w:val="24"/>
          <w:szCs w:val="20"/>
          <w:lang w:eastAsia="en-GB"/>
        </w:rPr>
        <w:t>/1</w:t>
      </w:r>
      <w:r w:rsidR="00CC01EE">
        <w:rPr>
          <w:rFonts w:ascii="Arial" w:eastAsia="Times New Roman" w:hAnsi="Arial" w:cs="Arial"/>
          <w:bCs/>
          <w:sz w:val="24"/>
          <w:szCs w:val="20"/>
          <w:lang w:eastAsia="en-GB"/>
        </w:rPr>
        <w:t>6</w:t>
      </w:r>
      <w:r w:rsidR="000B0B0B">
        <w:rPr>
          <w:rFonts w:ascii="Arial" w:eastAsia="Times New Roman" w:hAnsi="Arial" w:cs="Arial"/>
          <w:bCs/>
          <w:sz w:val="24"/>
          <w:szCs w:val="20"/>
          <w:lang w:eastAsia="en-GB"/>
        </w:rPr>
        <w:t xml:space="preserve">, </w:t>
      </w:r>
      <w:r w:rsidRPr="00D81EF2">
        <w:rPr>
          <w:rFonts w:ascii="Arial" w:eastAsia="Times New Roman" w:hAnsi="Arial" w:cs="Arial"/>
          <w:bCs/>
          <w:sz w:val="24"/>
          <w:szCs w:val="20"/>
          <w:lang w:eastAsia="en-GB"/>
        </w:rPr>
        <w:t>the Council spent £</w:t>
      </w:r>
      <w:r w:rsidR="000B0B0B">
        <w:rPr>
          <w:rFonts w:ascii="Arial" w:eastAsia="Times New Roman" w:hAnsi="Arial" w:cs="Arial"/>
          <w:bCs/>
          <w:sz w:val="24"/>
          <w:szCs w:val="20"/>
          <w:lang w:eastAsia="en-GB"/>
        </w:rPr>
        <w:t>2</w:t>
      </w:r>
      <w:r w:rsidR="00947874">
        <w:rPr>
          <w:rFonts w:ascii="Arial" w:eastAsia="Times New Roman" w:hAnsi="Arial" w:cs="Arial"/>
          <w:bCs/>
          <w:sz w:val="24"/>
          <w:szCs w:val="20"/>
          <w:lang w:eastAsia="en-GB"/>
        </w:rPr>
        <w:t>3</w:t>
      </w:r>
      <w:r w:rsidR="000B0B0B">
        <w:rPr>
          <w:rFonts w:ascii="Arial" w:eastAsia="Times New Roman" w:hAnsi="Arial" w:cs="Arial"/>
          <w:bCs/>
          <w:sz w:val="24"/>
          <w:szCs w:val="20"/>
          <w:lang w:eastAsia="en-GB"/>
        </w:rPr>
        <w:t>,</w:t>
      </w:r>
      <w:r w:rsidR="00947874">
        <w:rPr>
          <w:rFonts w:ascii="Arial" w:eastAsia="Times New Roman" w:hAnsi="Arial" w:cs="Arial"/>
          <w:bCs/>
          <w:sz w:val="24"/>
          <w:szCs w:val="20"/>
          <w:lang w:eastAsia="en-GB"/>
        </w:rPr>
        <w:t>065</w:t>
      </w:r>
      <w:r w:rsidR="000B0B0B">
        <w:rPr>
          <w:rFonts w:ascii="Arial" w:eastAsia="Times New Roman" w:hAnsi="Arial" w:cs="Arial"/>
          <w:bCs/>
          <w:sz w:val="24"/>
          <w:szCs w:val="20"/>
          <w:lang w:eastAsia="en-GB"/>
        </w:rPr>
        <w:t xml:space="preserve"> </w:t>
      </w:r>
      <w:r w:rsidRPr="00D81EF2">
        <w:rPr>
          <w:rFonts w:ascii="Arial" w:eastAsia="Times New Roman" w:hAnsi="Arial" w:cs="Arial"/>
          <w:bCs/>
          <w:sz w:val="24"/>
          <w:szCs w:val="20"/>
          <w:lang w:eastAsia="en-GB"/>
        </w:rPr>
        <w:t xml:space="preserve">on bed and breakfast. </w:t>
      </w:r>
    </w:p>
    <w:p w:rsidR="006067D7" w:rsidRDefault="006067D7" w:rsidP="00007BA4">
      <w:pPr>
        <w:keepNext/>
        <w:keepLines/>
        <w:spacing w:beforeLines="1" w:before="2" w:afterLines="1" w:after="2" w:line="240" w:lineRule="auto"/>
        <w:ind w:left="360"/>
        <w:outlineLvl w:val="0"/>
        <w:rPr>
          <w:rFonts w:ascii="Arial" w:eastAsia="Times New Roman" w:hAnsi="Arial" w:cs="Arial"/>
          <w:sz w:val="24"/>
          <w:szCs w:val="24"/>
          <w:lang w:eastAsia="en-GB"/>
        </w:rPr>
      </w:pPr>
    </w:p>
    <w:p w:rsidR="00FC7DDA" w:rsidRDefault="001758E9" w:rsidP="00007BA4">
      <w:pPr>
        <w:keepNext/>
        <w:keepLines/>
        <w:spacing w:beforeLines="1" w:before="2" w:afterLines="1" w:after="2" w:line="240" w:lineRule="auto"/>
        <w:ind w:left="360"/>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In </w:t>
      </w:r>
      <w:r w:rsidR="006067D7" w:rsidRPr="006067D7">
        <w:rPr>
          <w:rFonts w:ascii="Arial" w:eastAsia="Times New Roman" w:hAnsi="Arial" w:cs="Arial"/>
          <w:sz w:val="24"/>
          <w:szCs w:val="24"/>
          <w:lang w:eastAsia="en-GB"/>
        </w:rPr>
        <w:t>2015</w:t>
      </w:r>
      <w:r>
        <w:rPr>
          <w:rFonts w:ascii="Arial" w:eastAsia="Times New Roman" w:hAnsi="Arial" w:cs="Arial"/>
          <w:sz w:val="24"/>
          <w:szCs w:val="24"/>
          <w:lang w:eastAsia="en-GB"/>
        </w:rPr>
        <w:t>/16</w:t>
      </w:r>
      <w:r w:rsidR="006067D7" w:rsidRPr="006067D7">
        <w:rPr>
          <w:rFonts w:ascii="Arial" w:eastAsia="Times New Roman" w:hAnsi="Arial" w:cs="Arial"/>
          <w:sz w:val="24"/>
          <w:szCs w:val="24"/>
          <w:lang w:eastAsia="en-GB"/>
        </w:rPr>
        <w:t xml:space="preserve">, </w:t>
      </w:r>
      <w:r w:rsidR="006067D7">
        <w:rPr>
          <w:rFonts w:ascii="Arial" w:eastAsia="Times New Roman" w:hAnsi="Arial" w:cs="Arial"/>
          <w:sz w:val="24"/>
          <w:szCs w:val="24"/>
          <w:lang w:eastAsia="en-GB"/>
        </w:rPr>
        <w:t>1</w:t>
      </w:r>
      <w:r w:rsidR="00BE1C5A">
        <w:rPr>
          <w:rFonts w:ascii="Arial" w:eastAsia="Times New Roman" w:hAnsi="Arial" w:cs="Arial"/>
          <w:sz w:val="24"/>
          <w:szCs w:val="24"/>
          <w:lang w:eastAsia="en-GB"/>
        </w:rPr>
        <w:t>4</w:t>
      </w:r>
      <w:r w:rsidR="006067D7">
        <w:rPr>
          <w:rFonts w:ascii="Arial" w:eastAsia="Times New Roman" w:hAnsi="Arial" w:cs="Arial"/>
          <w:sz w:val="24"/>
          <w:szCs w:val="24"/>
          <w:lang w:eastAsia="en-GB"/>
        </w:rPr>
        <w:t xml:space="preserve"> households have been placed in bed and breakfast. The average length of stay has been 23 days, with one family being in bed and breakfast for over 6 weeks.   </w:t>
      </w:r>
    </w:p>
    <w:p w:rsidR="006067D7" w:rsidRDefault="006067D7" w:rsidP="00007BA4">
      <w:pPr>
        <w:keepNext/>
        <w:keepLines/>
        <w:spacing w:beforeLines="1" w:before="2" w:afterLines="1" w:after="2" w:line="240" w:lineRule="auto"/>
        <w:ind w:left="360"/>
        <w:outlineLvl w:val="0"/>
        <w:rPr>
          <w:rFonts w:ascii="Arial" w:eastAsia="Times New Roman" w:hAnsi="Arial" w:cs="Arial"/>
          <w:sz w:val="24"/>
          <w:szCs w:val="24"/>
          <w:lang w:eastAsia="en-GB"/>
        </w:rPr>
      </w:pPr>
    </w:p>
    <w:p w:rsidR="006067D7" w:rsidRPr="00EF5A08" w:rsidRDefault="007C705D"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F5A08">
        <w:rPr>
          <w:rFonts w:ascii="Arial" w:eastAsia="Times New Roman" w:hAnsi="Arial" w:cs="Arial"/>
          <w:b/>
          <w:sz w:val="24"/>
          <w:szCs w:val="24"/>
          <w:lang w:eastAsia="en-GB"/>
        </w:rPr>
        <w:t xml:space="preserve">Rough Sleeping </w:t>
      </w:r>
    </w:p>
    <w:p w:rsidR="00487686" w:rsidRDefault="00CC01EE"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6067D7">
        <w:rPr>
          <w:rFonts w:ascii="Arial" w:eastAsia="Times New Roman" w:hAnsi="Arial" w:cs="Arial"/>
          <w:sz w:val="24"/>
          <w:szCs w:val="24"/>
          <w:lang w:eastAsia="en-GB"/>
        </w:rPr>
        <w:t xml:space="preserve">The DCLG has set out a specific methodology for local authorities to adopt when assessing the level of rough sleeping annually. The local authority can conduct a street count or an estimate involving partner agencies. The Council has opted for the past 3 years to conduct an estimate, as this provides more accurate and reliable data. </w:t>
      </w:r>
      <w:r w:rsidR="00EE3C2E">
        <w:rPr>
          <w:rFonts w:ascii="Arial" w:eastAsia="Times New Roman" w:hAnsi="Arial" w:cs="Arial"/>
          <w:sz w:val="24"/>
          <w:szCs w:val="24"/>
          <w:lang w:eastAsia="en-GB"/>
        </w:rPr>
        <w:t>The level of rough sleeping nationally has increased by 55% since 2010</w:t>
      </w:r>
      <w:r w:rsidR="00CC6DA1">
        <w:rPr>
          <w:rFonts w:ascii="Arial" w:eastAsia="Times New Roman" w:hAnsi="Arial" w:cs="Arial"/>
          <w:sz w:val="24"/>
          <w:szCs w:val="24"/>
          <w:lang w:eastAsia="en-GB"/>
        </w:rPr>
        <w:t xml:space="preserve"> and by 31% since autumn of 2014. </w:t>
      </w:r>
      <w:r w:rsidRPr="006067D7">
        <w:rPr>
          <w:rFonts w:ascii="Arial" w:eastAsia="Times New Roman" w:hAnsi="Arial" w:cs="Arial"/>
          <w:sz w:val="24"/>
          <w:szCs w:val="24"/>
          <w:lang w:eastAsia="en-GB"/>
        </w:rPr>
        <w:t xml:space="preserve">  </w:t>
      </w:r>
    </w:p>
    <w:p w:rsidR="00EE3C2E" w:rsidRDefault="00EE3C2E"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p>
    <w:p w:rsidR="007C705D" w:rsidRDefault="007C705D"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Levels of rough sleeping in the </w:t>
      </w:r>
      <w:r w:rsidR="00102246">
        <w:rPr>
          <w:rFonts w:ascii="Arial" w:eastAsia="Times New Roman" w:hAnsi="Arial" w:cs="Arial"/>
          <w:sz w:val="24"/>
          <w:szCs w:val="24"/>
          <w:lang w:eastAsia="en-GB"/>
        </w:rPr>
        <w:t>B</w:t>
      </w:r>
      <w:r w:rsidRPr="00A82AE8">
        <w:rPr>
          <w:rFonts w:ascii="Arial" w:eastAsia="Times New Roman" w:hAnsi="Arial" w:cs="Arial"/>
          <w:sz w:val="24"/>
          <w:szCs w:val="24"/>
          <w:lang w:eastAsia="en-GB"/>
        </w:rPr>
        <w:t xml:space="preserve">orough are </w:t>
      </w:r>
      <w:r w:rsidR="00EE3C2E">
        <w:rPr>
          <w:rFonts w:ascii="Arial" w:eastAsia="Times New Roman" w:hAnsi="Arial" w:cs="Arial"/>
          <w:sz w:val="24"/>
          <w:szCs w:val="24"/>
          <w:lang w:eastAsia="en-GB"/>
        </w:rPr>
        <w:t xml:space="preserve">relatively </w:t>
      </w:r>
      <w:r w:rsidRPr="00A82AE8">
        <w:rPr>
          <w:rFonts w:ascii="Arial" w:eastAsia="Times New Roman" w:hAnsi="Arial" w:cs="Arial"/>
          <w:sz w:val="24"/>
          <w:szCs w:val="24"/>
          <w:lang w:eastAsia="en-GB"/>
        </w:rPr>
        <w:t xml:space="preserve">low and are monitored </w:t>
      </w:r>
      <w:r w:rsidR="00CC01EE">
        <w:rPr>
          <w:rFonts w:ascii="Arial" w:eastAsia="Times New Roman" w:hAnsi="Arial" w:cs="Arial"/>
          <w:sz w:val="24"/>
          <w:szCs w:val="24"/>
          <w:lang w:eastAsia="en-GB"/>
        </w:rPr>
        <w:t xml:space="preserve">through the Two Saints Homeless Outreach Worker on a regular basis. </w:t>
      </w:r>
      <w:r w:rsidRPr="00A82AE8">
        <w:rPr>
          <w:rFonts w:ascii="Arial" w:eastAsia="Times New Roman" w:hAnsi="Arial" w:cs="Arial"/>
          <w:sz w:val="24"/>
          <w:szCs w:val="24"/>
          <w:lang w:eastAsia="en-GB"/>
        </w:rPr>
        <w:t xml:space="preserve">The 2015 count estimated there were </w:t>
      </w:r>
      <w:r w:rsidR="00975982">
        <w:rPr>
          <w:rFonts w:ascii="Arial" w:eastAsia="Times New Roman" w:hAnsi="Arial" w:cs="Arial"/>
          <w:sz w:val="24"/>
          <w:szCs w:val="24"/>
          <w:lang w:eastAsia="en-GB"/>
        </w:rPr>
        <w:t>3</w:t>
      </w:r>
      <w:r w:rsidRPr="00A82AE8">
        <w:rPr>
          <w:rFonts w:ascii="Arial" w:eastAsia="Times New Roman" w:hAnsi="Arial" w:cs="Arial"/>
          <w:color w:val="FF0000"/>
          <w:sz w:val="24"/>
          <w:szCs w:val="24"/>
          <w:lang w:eastAsia="en-GB"/>
        </w:rPr>
        <w:t xml:space="preserve"> </w:t>
      </w:r>
      <w:r w:rsidRPr="00A82AE8">
        <w:rPr>
          <w:rFonts w:ascii="Arial" w:eastAsia="Times New Roman" w:hAnsi="Arial" w:cs="Arial"/>
          <w:sz w:val="24"/>
          <w:szCs w:val="24"/>
          <w:lang w:eastAsia="en-GB"/>
        </w:rPr>
        <w:t>households sleeping rough in Test Valley</w:t>
      </w:r>
      <w:r w:rsidR="00975982">
        <w:rPr>
          <w:rFonts w:ascii="Arial" w:eastAsia="Times New Roman" w:hAnsi="Arial" w:cs="Arial"/>
          <w:sz w:val="24"/>
          <w:szCs w:val="24"/>
          <w:lang w:eastAsia="en-GB"/>
        </w:rPr>
        <w:t xml:space="preserve"> compared with 7 the previous year.</w:t>
      </w:r>
    </w:p>
    <w:p w:rsidR="00A273FC" w:rsidRDefault="00A273FC"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r>
        <w:rPr>
          <w:noProof/>
          <w:lang w:eastAsia="en-GB"/>
        </w:rPr>
        <w:drawing>
          <wp:inline distT="0" distB="0" distL="0" distR="0" wp14:anchorId="0599D714" wp14:editId="0599D715">
            <wp:extent cx="5200650" cy="20288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73FC" w:rsidRDefault="00A273FC"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p>
    <w:p w:rsidR="007C705D" w:rsidRPr="00A82AE8" w:rsidRDefault="007C705D" w:rsidP="00007BA4">
      <w:pPr>
        <w:keepNext/>
        <w:keepLines/>
        <w:spacing w:beforeLines="1" w:before="2" w:afterLines="1" w:after="2" w:line="240" w:lineRule="auto"/>
        <w:ind w:left="426"/>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The Council is committed to tackling rough sleeping and will continue to work with local agencies and the community to ensure incidences of rough sleeping are minimised and where possible, eliminated. The Council works sub-regionally with other local authorities and Homeless Link and is committed to No Second Night Out (NSNO) and Reconnection Protocol. </w:t>
      </w:r>
    </w:p>
    <w:p w:rsidR="007C705D" w:rsidRPr="00A82AE8" w:rsidRDefault="007C705D" w:rsidP="00007BA4">
      <w:pPr>
        <w:keepNext/>
        <w:keepLines/>
        <w:spacing w:beforeLines="1" w:before="2" w:afterLines="1" w:after="2" w:line="240" w:lineRule="auto"/>
        <w:ind w:left="720"/>
        <w:jc w:val="both"/>
        <w:outlineLvl w:val="0"/>
        <w:rPr>
          <w:rFonts w:ascii="Arial" w:eastAsia="Times New Roman" w:hAnsi="Arial" w:cs="Arial"/>
          <w:sz w:val="24"/>
          <w:szCs w:val="24"/>
          <w:lang w:eastAsia="en-GB"/>
        </w:rPr>
      </w:pPr>
    </w:p>
    <w:p w:rsidR="007C705D" w:rsidRDefault="007C705D" w:rsidP="00007BA4">
      <w:pPr>
        <w:keepNext/>
        <w:keepLines/>
        <w:spacing w:beforeLines="1" w:before="2" w:afterLines="1" w:after="2" w:line="240" w:lineRule="auto"/>
        <w:ind w:left="426"/>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During the lifetime of the current Homelessness Strategy the Council has secured </w:t>
      </w:r>
      <w:r w:rsidRPr="006067D7">
        <w:rPr>
          <w:rFonts w:ascii="Arial" w:eastAsia="Times New Roman" w:hAnsi="Arial" w:cs="Arial"/>
          <w:sz w:val="24"/>
          <w:szCs w:val="24"/>
          <w:lang w:eastAsia="en-GB"/>
        </w:rPr>
        <w:t xml:space="preserve">two additional streams of funding from </w:t>
      </w:r>
      <w:r w:rsidRPr="00A82AE8">
        <w:rPr>
          <w:rFonts w:ascii="Arial" w:eastAsia="Times New Roman" w:hAnsi="Arial" w:cs="Arial"/>
          <w:sz w:val="24"/>
          <w:szCs w:val="24"/>
          <w:lang w:eastAsia="en-GB"/>
        </w:rPr>
        <w:t>the DCLG through the North Hampshire Single Homeless Group</w:t>
      </w:r>
      <w:r w:rsidR="006067D7">
        <w:rPr>
          <w:rFonts w:ascii="Arial" w:eastAsia="Times New Roman" w:hAnsi="Arial" w:cs="Arial"/>
          <w:sz w:val="24"/>
          <w:szCs w:val="24"/>
          <w:lang w:eastAsia="en-GB"/>
        </w:rPr>
        <w:t xml:space="preserve"> to deliver an Enhanced Rough Sleeper Project in 2014, and a Homelessness Outreach Project in 2015. </w:t>
      </w:r>
      <w:r w:rsidRPr="00A82AE8">
        <w:rPr>
          <w:rFonts w:ascii="Arial" w:eastAsia="Times New Roman" w:hAnsi="Arial" w:cs="Arial"/>
          <w:sz w:val="24"/>
          <w:szCs w:val="24"/>
          <w:lang w:eastAsia="en-GB"/>
        </w:rPr>
        <w:t>Both projects are delivered by Two Saints from their Direct Access Project at Dene Court, Andover.</w:t>
      </w:r>
    </w:p>
    <w:p w:rsidR="007C705D" w:rsidRPr="00A82AE8" w:rsidRDefault="007C705D" w:rsidP="00007BA4">
      <w:pPr>
        <w:keepNext/>
        <w:keepLines/>
        <w:spacing w:beforeLines="1" w:before="2" w:afterLines="1" w:after="2" w:line="240" w:lineRule="auto"/>
        <w:ind w:left="720"/>
        <w:jc w:val="both"/>
        <w:outlineLvl w:val="0"/>
        <w:rPr>
          <w:rFonts w:ascii="Arial" w:eastAsia="Times New Roman" w:hAnsi="Arial" w:cs="Arial"/>
          <w:sz w:val="24"/>
          <w:szCs w:val="24"/>
          <w:lang w:eastAsia="en-GB"/>
        </w:rPr>
      </w:pPr>
    </w:p>
    <w:p w:rsidR="00FC7DDA" w:rsidRPr="00EF5A08" w:rsidRDefault="00FC7DDA" w:rsidP="00D546C7">
      <w:pPr>
        <w:pStyle w:val="ListParagraph"/>
        <w:keepNext/>
        <w:keepLines/>
        <w:numPr>
          <w:ilvl w:val="0"/>
          <w:numId w:val="18"/>
        </w:numPr>
        <w:spacing w:beforeLines="1" w:before="2" w:afterLines="1" w:after="2" w:line="240" w:lineRule="auto"/>
        <w:outlineLvl w:val="0"/>
        <w:rPr>
          <w:rFonts w:ascii="Arial" w:eastAsia="Times New Roman" w:hAnsi="Arial" w:cs="Arial"/>
          <w:b/>
          <w:sz w:val="24"/>
          <w:szCs w:val="24"/>
          <w:lang w:eastAsia="en-GB"/>
        </w:rPr>
      </w:pPr>
      <w:r w:rsidRPr="00EF5A08">
        <w:rPr>
          <w:rFonts w:ascii="Arial" w:eastAsia="Times New Roman" w:hAnsi="Arial" w:cs="Arial"/>
          <w:b/>
          <w:sz w:val="24"/>
          <w:szCs w:val="24"/>
          <w:lang w:eastAsia="en-GB"/>
        </w:rPr>
        <w:t>Local Housing Markets</w:t>
      </w:r>
      <w:r w:rsidR="00456B74" w:rsidRPr="00EF5A08">
        <w:rPr>
          <w:rFonts w:ascii="Arial" w:eastAsia="Times New Roman" w:hAnsi="Arial" w:cs="Arial"/>
          <w:b/>
          <w:sz w:val="24"/>
          <w:szCs w:val="24"/>
          <w:lang w:eastAsia="en-GB"/>
        </w:rPr>
        <w:t>, L</w:t>
      </w:r>
      <w:r w:rsidR="005715E2" w:rsidRPr="00EF5A08">
        <w:rPr>
          <w:rFonts w:ascii="Arial" w:eastAsia="Times New Roman" w:hAnsi="Arial" w:cs="Arial"/>
          <w:b/>
          <w:sz w:val="24"/>
          <w:szCs w:val="24"/>
          <w:lang w:eastAsia="en-GB"/>
        </w:rPr>
        <w:t xml:space="preserve">ocal </w:t>
      </w:r>
      <w:r w:rsidR="00456B74" w:rsidRPr="00EF5A08">
        <w:rPr>
          <w:rFonts w:ascii="Arial" w:eastAsia="Times New Roman" w:hAnsi="Arial" w:cs="Arial"/>
          <w:b/>
          <w:sz w:val="24"/>
          <w:szCs w:val="24"/>
          <w:lang w:eastAsia="en-GB"/>
        </w:rPr>
        <w:t>H</w:t>
      </w:r>
      <w:r w:rsidR="005715E2" w:rsidRPr="00EF5A08">
        <w:rPr>
          <w:rFonts w:ascii="Arial" w:eastAsia="Times New Roman" w:hAnsi="Arial" w:cs="Arial"/>
          <w:b/>
          <w:sz w:val="24"/>
          <w:szCs w:val="24"/>
          <w:lang w:eastAsia="en-GB"/>
        </w:rPr>
        <w:t xml:space="preserve">ousing </w:t>
      </w:r>
      <w:r w:rsidR="00456B74" w:rsidRPr="00EF5A08">
        <w:rPr>
          <w:rFonts w:ascii="Arial" w:eastAsia="Times New Roman" w:hAnsi="Arial" w:cs="Arial"/>
          <w:b/>
          <w:sz w:val="24"/>
          <w:szCs w:val="24"/>
          <w:lang w:eastAsia="en-GB"/>
        </w:rPr>
        <w:t>A</w:t>
      </w:r>
      <w:r w:rsidR="005715E2" w:rsidRPr="00EF5A08">
        <w:rPr>
          <w:rFonts w:ascii="Arial" w:eastAsia="Times New Roman" w:hAnsi="Arial" w:cs="Arial"/>
          <w:b/>
          <w:sz w:val="24"/>
          <w:szCs w:val="24"/>
          <w:lang w:eastAsia="en-GB"/>
        </w:rPr>
        <w:t xml:space="preserve">llowance </w:t>
      </w:r>
      <w:r w:rsidRPr="00EF5A08">
        <w:rPr>
          <w:rFonts w:ascii="Arial" w:eastAsia="Times New Roman" w:hAnsi="Arial" w:cs="Arial"/>
          <w:b/>
          <w:sz w:val="24"/>
          <w:szCs w:val="24"/>
          <w:lang w:eastAsia="en-GB"/>
        </w:rPr>
        <w:t>and acce</w:t>
      </w:r>
      <w:r w:rsidR="00456B74" w:rsidRPr="00EF5A08">
        <w:rPr>
          <w:rFonts w:ascii="Arial" w:eastAsia="Times New Roman" w:hAnsi="Arial" w:cs="Arial"/>
          <w:b/>
          <w:sz w:val="24"/>
          <w:szCs w:val="24"/>
          <w:lang w:eastAsia="en-GB"/>
        </w:rPr>
        <w:t>s</w:t>
      </w:r>
      <w:r w:rsidRPr="00EF5A08">
        <w:rPr>
          <w:rFonts w:ascii="Arial" w:eastAsia="Times New Roman" w:hAnsi="Arial" w:cs="Arial"/>
          <w:b/>
          <w:sz w:val="24"/>
          <w:szCs w:val="24"/>
          <w:lang w:eastAsia="en-GB"/>
        </w:rPr>
        <w:t>sing the Private Rented Sector</w:t>
      </w:r>
    </w:p>
    <w:p w:rsidR="00B76317" w:rsidRDefault="00B76317" w:rsidP="00007BA4">
      <w:pPr>
        <w:keepNext/>
        <w:keepLines/>
        <w:spacing w:beforeLines="1" w:before="2" w:afterLines="1" w:after="2" w:line="240" w:lineRule="auto"/>
        <w:ind w:left="360"/>
        <w:outlineLvl w:val="0"/>
        <w:rPr>
          <w:rFonts w:ascii="Arial" w:eastAsia="Times New Roman" w:hAnsi="Arial" w:cs="Arial"/>
          <w:sz w:val="24"/>
          <w:szCs w:val="20"/>
          <w:lang w:eastAsia="en-GB"/>
        </w:rPr>
      </w:pPr>
      <w:r>
        <w:rPr>
          <w:rFonts w:ascii="Arial" w:hAnsi="Arial" w:cs="Arial"/>
          <w:sz w:val="24"/>
          <w:szCs w:val="24"/>
          <w:lang w:eastAsia="en-GB"/>
        </w:rPr>
        <w:t>T</w:t>
      </w:r>
      <w:r w:rsidRPr="00B76317">
        <w:rPr>
          <w:rFonts w:ascii="Arial" w:eastAsia="Times New Roman" w:hAnsi="Arial" w:cs="Arial"/>
          <w:sz w:val="24"/>
          <w:szCs w:val="24"/>
          <w:lang w:eastAsia="en-GB"/>
        </w:rPr>
        <w:t>here</w:t>
      </w:r>
      <w:r>
        <w:rPr>
          <w:rFonts w:ascii="Arial" w:eastAsia="Times New Roman" w:hAnsi="Arial" w:cs="Arial"/>
          <w:sz w:val="24"/>
          <w:szCs w:val="20"/>
          <w:lang w:eastAsia="en-GB"/>
        </w:rPr>
        <w:t xml:space="preserve"> are </w:t>
      </w:r>
      <w:r w:rsidRPr="00C66B34">
        <w:rPr>
          <w:rFonts w:ascii="Arial" w:eastAsia="Times New Roman" w:hAnsi="Arial" w:cs="Arial"/>
          <w:sz w:val="24"/>
          <w:szCs w:val="20"/>
          <w:lang w:eastAsia="en-GB"/>
        </w:rPr>
        <w:t>4 Broad Market Rental Areas</w:t>
      </w:r>
      <w:r>
        <w:rPr>
          <w:rFonts w:ascii="Arial" w:eastAsia="Times New Roman" w:hAnsi="Arial" w:cs="Arial"/>
          <w:sz w:val="24"/>
          <w:szCs w:val="20"/>
          <w:lang w:eastAsia="en-GB"/>
        </w:rPr>
        <w:t xml:space="preserve"> (BMRA) </w:t>
      </w:r>
      <w:r w:rsidRPr="00C66B34">
        <w:rPr>
          <w:rFonts w:ascii="Arial" w:eastAsia="Times New Roman" w:hAnsi="Arial" w:cs="Arial"/>
          <w:sz w:val="24"/>
          <w:szCs w:val="20"/>
          <w:lang w:eastAsia="en-GB"/>
        </w:rPr>
        <w:t>in Test Valley</w:t>
      </w:r>
      <w:r>
        <w:rPr>
          <w:rFonts w:ascii="Arial" w:eastAsia="Times New Roman" w:hAnsi="Arial" w:cs="Arial"/>
          <w:sz w:val="24"/>
          <w:szCs w:val="20"/>
          <w:lang w:eastAsia="en-GB"/>
        </w:rPr>
        <w:t>, Basingstoke (covering Andover), Salisbury (western Test Valley), Winchester (eastern Test Valley) and Southampton (Romsey).</w:t>
      </w:r>
    </w:p>
    <w:p w:rsidR="00B76317" w:rsidRDefault="00B76317" w:rsidP="00007BA4">
      <w:pPr>
        <w:keepNext/>
        <w:keepLines/>
        <w:spacing w:beforeLines="1" w:before="2" w:afterLines="1" w:after="2" w:line="240" w:lineRule="auto"/>
        <w:ind w:left="360"/>
        <w:outlineLvl w:val="0"/>
        <w:rPr>
          <w:rFonts w:ascii="Arial" w:eastAsia="Times New Roman" w:hAnsi="Arial" w:cs="Arial"/>
          <w:sz w:val="24"/>
          <w:szCs w:val="20"/>
          <w:lang w:eastAsia="en-GB"/>
        </w:rPr>
      </w:pPr>
    </w:p>
    <w:p w:rsidR="00EE3C2E" w:rsidRDefault="005715E2" w:rsidP="00007BA4">
      <w:pPr>
        <w:keepNext/>
        <w:keepLines/>
        <w:spacing w:beforeLines="1" w:before="2" w:afterLines="1" w:after="2" w:line="240" w:lineRule="auto"/>
        <w:ind w:left="360"/>
        <w:outlineLvl w:val="0"/>
        <w:rPr>
          <w:rFonts w:ascii="Arial" w:eastAsia="Times New Roman" w:hAnsi="Arial" w:cs="Arial"/>
          <w:sz w:val="24"/>
          <w:szCs w:val="20"/>
          <w:lang w:eastAsia="en-GB"/>
        </w:rPr>
      </w:pPr>
      <w:r>
        <w:rPr>
          <w:rFonts w:ascii="Arial" w:eastAsia="Times New Roman" w:hAnsi="Arial" w:cs="Arial"/>
          <w:sz w:val="24"/>
          <w:szCs w:val="20"/>
          <w:lang w:eastAsia="en-GB"/>
        </w:rPr>
        <w:t xml:space="preserve">Local Housing Allowance rates (2015/16) for these areas differ and make privately renting in eastern Test Valley and particularly in Romsey, out of the reach of most housing options customers. </w:t>
      </w:r>
      <w:r w:rsidR="00EE3C2E">
        <w:rPr>
          <w:rFonts w:ascii="Arial" w:eastAsia="Times New Roman" w:hAnsi="Arial" w:cs="Arial"/>
          <w:sz w:val="24"/>
          <w:szCs w:val="20"/>
          <w:lang w:eastAsia="en-GB"/>
        </w:rPr>
        <w:t>LHA rates have been frozen until 2019/20.</w:t>
      </w:r>
    </w:p>
    <w:p w:rsidR="005715E2" w:rsidRDefault="005715E2" w:rsidP="00007BA4">
      <w:pPr>
        <w:keepNext/>
        <w:keepLines/>
        <w:spacing w:beforeLines="1" w:before="2" w:afterLines="1" w:after="2" w:line="240" w:lineRule="auto"/>
        <w:ind w:left="360"/>
        <w:outlineLvl w:val="0"/>
        <w:rPr>
          <w:rFonts w:ascii="Arial" w:eastAsia="Times New Roman" w:hAnsi="Arial" w:cs="Arial"/>
          <w:sz w:val="24"/>
          <w:szCs w:val="20"/>
          <w:lang w:eastAsia="en-GB"/>
        </w:rPr>
      </w:pPr>
    </w:p>
    <w:tbl>
      <w:tblPr>
        <w:tblStyle w:val="TableGrid"/>
        <w:tblW w:w="0" w:type="auto"/>
        <w:tblInd w:w="534" w:type="dxa"/>
        <w:tblLook w:val="04A0" w:firstRow="1" w:lastRow="0" w:firstColumn="1" w:lastColumn="0" w:noHBand="0" w:noVBand="1"/>
      </w:tblPr>
      <w:tblGrid>
        <w:gridCol w:w="2693"/>
        <w:gridCol w:w="1417"/>
        <w:gridCol w:w="1560"/>
        <w:gridCol w:w="1417"/>
        <w:gridCol w:w="1621"/>
      </w:tblGrid>
      <w:tr w:rsidR="005715E2" w:rsidTr="000E55C3">
        <w:tc>
          <w:tcPr>
            <w:tcW w:w="2693"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p>
        </w:tc>
        <w:tc>
          <w:tcPr>
            <w:tcW w:w="1417" w:type="dxa"/>
          </w:tcPr>
          <w:p w:rsidR="005715E2" w:rsidRPr="000E55C3" w:rsidRDefault="005715E2" w:rsidP="00007BA4">
            <w:pPr>
              <w:keepNext/>
              <w:keepLines/>
              <w:spacing w:beforeLines="1" w:before="2" w:afterLines="1" w:after="2"/>
              <w:jc w:val="center"/>
              <w:outlineLvl w:val="0"/>
              <w:rPr>
                <w:rFonts w:ascii="Arial" w:eastAsia="Times New Roman" w:hAnsi="Arial" w:cs="Arial"/>
                <w:b/>
                <w:sz w:val="24"/>
                <w:szCs w:val="20"/>
                <w:lang w:eastAsia="en-GB"/>
              </w:rPr>
            </w:pPr>
            <w:r w:rsidRPr="000E55C3">
              <w:rPr>
                <w:rFonts w:ascii="Arial" w:eastAsia="Times New Roman" w:hAnsi="Arial" w:cs="Arial"/>
                <w:b/>
                <w:sz w:val="24"/>
                <w:szCs w:val="20"/>
                <w:lang w:eastAsia="en-GB"/>
              </w:rPr>
              <w:t>I bed</w:t>
            </w:r>
          </w:p>
        </w:tc>
        <w:tc>
          <w:tcPr>
            <w:tcW w:w="1560" w:type="dxa"/>
          </w:tcPr>
          <w:p w:rsidR="005715E2" w:rsidRPr="000E55C3" w:rsidRDefault="005715E2" w:rsidP="00007BA4">
            <w:pPr>
              <w:keepNext/>
              <w:keepLines/>
              <w:spacing w:beforeLines="1" w:before="2" w:afterLines="1" w:after="2"/>
              <w:jc w:val="center"/>
              <w:outlineLvl w:val="0"/>
              <w:rPr>
                <w:rFonts w:ascii="Arial" w:eastAsia="Times New Roman" w:hAnsi="Arial" w:cs="Arial"/>
                <w:b/>
                <w:sz w:val="24"/>
                <w:szCs w:val="20"/>
                <w:lang w:eastAsia="en-GB"/>
              </w:rPr>
            </w:pPr>
            <w:r w:rsidRPr="000E55C3">
              <w:rPr>
                <w:rFonts w:ascii="Arial" w:eastAsia="Times New Roman" w:hAnsi="Arial" w:cs="Arial"/>
                <w:b/>
                <w:sz w:val="24"/>
                <w:szCs w:val="20"/>
                <w:lang w:eastAsia="en-GB"/>
              </w:rPr>
              <w:t>2 bed</w:t>
            </w:r>
          </w:p>
        </w:tc>
        <w:tc>
          <w:tcPr>
            <w:tcW w:w="1417" w:type="dxa"/>
          </w:tcPr>
          <w:p w:rsidR="005715E2" w:rsidRPr="000E55C3" w:rsidRDefault="005715E2" w:rsidP="00007BA4">
            <w:pPr>
              <w:keepNext/>
              <w:keepLines/>
              <w:spacing w:beforeLines="1" w:before="2" w:afterLines="1" w:after="2"/>
              <w:jc w:val="center"/>
              <w:outlineLvl w:val="0"/>
              <w:rPr>
                <w:rFonts w:ascii="Arial" w:eastAsia="Times New Roman" w:hAnsi="Arial" w:cs="Arial"/>
                <w:b/>
                <w:sz w:val="24"/>
                <w:szCs w:val="20"/>
                <w:lang w:eastAsia="en-GB"/>
              </w:rPr>
            </w:pPr>
            <w:r w:rsidRPr="000E55C3">
              <w:rPr>
                <w:rFonts w:ascii="Arial" w:eastAsia="Times New Roman" w:hAnsi="Arial" w:cs="Arial"/>
                <w:b/>
                <w:sz w:val="24"/>
                <w:szCs w:val="20"/>
                <w:lang w:eastAsia="en-GB"/>
              </w:rPr>
              <w:t>3 bed</w:t>
            </w:r>
          </w:p>
        </w:tc>
        <w:tc>
          <w:tcPr>
            <w:tcW w:w="1621" w:type="dxa"/>
          </w:tcPr>
          <w:p w:rsidR="005715E2" w:rsidRPr="000E55C3" w:rsidRDefault="005715E2" w:rsidP="00007BA4">
            <w:pPr>
              <w:keepNext/>
              <w:keepLines/>
              <w:spacing w:beforeLines="1" w:before="2" w:afterLines="1" w:after="2"/>
              <w:jc w:val="center"/>
              <w:outlineLvl w:val="0"/>
              <w:rPr>
                <w:rFonts w:ascii="Arial" w:eastAsia="Times New Roman" w:hAnsi="Arial" w:cs="Arial"/>
                <w:b/>
                <w:sz w:val="24"/>
                <w:szCs w:val="20"/>
                <w:lang w:eastAsia="en-GB"/>
              </w:rPr>
            </w:pPr>
            <w:r w:rsidRPr="000E55C3">
              <w:rPr>
                <w:rFonts w:ascii="Arial" w:eastAsia="Times New Roman" w:hAnsi="Arial" w:cs="Arial"/>
                <w:b/>
                <w:sz w:val="24"/>
                <w:szCs w:val="20"/>
                <w:lang w:eastAsia="en-GB"/>
              </w:rPr>
              <w:t>4 bed</w:t>
            </w:r>
          </w:p>
        </w:tc>
      </w:tr>
      <w:tr w:rsidR="005715E2" w:rsidTr="000E55C3">
        <w:tc>
          <w:tcPr>
            <w:tcW w:w="2693"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Andover LHA</w:t>
            </w:r>
          </w:p>
        </w:tc>
        <w:tc>
          <w:tcPr>
            <w:tcW w:w="1417"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£582</w:t>
            </w:r>
          </w:p>
        </w:tc>
        <w:tc>
          <w:tcPr>
            <w:tcW w:w="1560"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£703</w:t>
            </w:r>
          </w:p>
        </w:tc>
        <w:tc>
          <w:tcPr>
            <w:tcW w:w="1417"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£835</w:t>
            </w:r>
          </w:p>
        </w:tc>
        <w:tc>
          <w:tcPr>
            <w:tcW w:w="1621"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£1,158</w:t>
            </w:r>
          </w:p>
        </w:tc>
      </w:tr>
      <w:tr w:rsidR="005715E2" w:rsidTr="000E55C3">
        <w:tc>
          <w:tcPr>
            <w:tcW w:w="2693"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Typical rent levels</w:t>
            </w:r>
          </w:p>
        </w:tc>
        <w:tc>
          <w:tcPr>
            <w:tcW w:w="1417"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£565</w:t>
            </w:r>
          </w:p>
        </w:tc>
        <w:tc>
          <w:tcPr>
            <w:tcW w:w="1560"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£700</w:t>
            </w:r>
          </w:p>
        </w:tc>
        <w:tc>
          <w:tcPr>
            <w:tcW w:w="1417"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£805</w:t>
            </w:r>
          </w:p>
        </w:tc>
        <w:tc>
          <w:tcPr>
            <w:tcW w:w="1621"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£1,140</w:t>
            </w:r>
          </w:p>
        </w:tc>
      </w:tr>
      <w:tr w:rsidR="005715E2" w:rsidTr="000E55C3">
        <w:tc>
          <w:tcPr>
            <w:tcW w:w="2693"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p>
        </w:tc>
        <w:tc>
          <w:tcPr>
            <w:tcW w:w="1417"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p>
        </w:tc>
        <w:tc>
          <w:tcPr>
            <w:tcW w:w="1560"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p>
        </w:tc>
        <w:tc>
          <w:tcPr>
            <w:tcW w:w="1417"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p>
        </w:tc>
        <w:tc>
          <w:tcPr>
            <w:tcW w:w="1621"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p>
        </w:tc>
      </w:tr>
      <w:tr w:rsidR="005715E2" w:rsidTr="000E55C3">
        <w:tc>
          <w:tcPr>
            <w:tcW w:w="2693"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Romsey</w:t>
            </w:r>
          </w:p>
        </w:tc>
        <w:tc>
          <w:tcPr>
            <w:tcW w:w="1417"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£506</w:t>
            </w:r>
          </w:p>
        </w:tc>
        <w:tc>
          <w:tcPr>
            <w:tcW w:w="1560"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£679</w:t>
            </w:r>
          </w:p>
        </w:tc>
        <w:tc>
          <w:tcPr>
            <w:tcW w:w="1417"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£801</w:t>
            </w:r>
          </w:p>
        </w:tc>
        <w:tc>
          <w:tcPr>
            <w:tcW w:w="1621"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£1,053</w:t>
            </w:r>
          </w:p>
        </w:tc>
      </w:tr>
      <w:tr w:rsidR="005715E2" w:rsidTr="000E55C3">
        <w:tc>
          <w:tcPr>
            <w:tcW w:w="2693" w:type="dxa"/>
          </w:tcPr>
          <w:p w:rsidR="005715E2" w:rsidRDefault="005715E2"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Typical rent levels</w:t>
            </w:r>
          </w:p>
        </w:tc>
        <w:tc>
          <w:tcPr>
            <w:tcW w:w="1417"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£650</w:t>
            </w:r>
          </w:p>
        </w:tc>
        <w:tc>
          <w:tcPr>
            <w:tcW w:w="1560"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£810</w:t>
            </w:r>
          </w:p>
        </w:tc>
        <w:tc>
          <w:tcPr>
            <w:tcW w:w="1417"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£960</w:t>
            </w:r>
          </w:p>
        </w:tc>
        <w:tc>
          <w:tcPr>
            <w:tcW w:w="1621" w:type="dxa"/>
          </w:tcPr>
          <w:p w:rsidR="005715E2" w:rsidRDefault="000E55C3" w:rsidP="00007BA4">
            <w:pPr>
              <w:keepNext/>
              <w:keepLines/>
              <w:spacing w:beforeLines="1" w:before="2" w:afterLines="1" w:after="2"/>
              <w:jc w:val="center"/>
              <w:outlineLvl w:val="0"/>
              <w:rPr>
                <w:rFonts w:ascii="Arial" w:eastAsia="Times New Roman" w:hAnsi="Arial" w:cs="Arial"/>
                <w:sz w:val="24"/>
                <w:szCs w:val="20"/>
                <w:lang w:eastAsia="en-GB"/>
              </w:rPr>
            </w:pPr>
            <w:r>
              <w:rPr>
                <w:rFonts w:ascii="Arial" w:eastAsia="Times New Roman" w:hAnsi="Arial" w:cs="Arial"/>
                <w:sz w:val="24"/>
                <w:szCs w:val="20"/>
                <w:lang w:eastAsia="en-GB"/>
              </w:rPr>
              <w:t>£1,200</w:t>
            </w:r>
          </w:p>
        </w:tc>
      </w:tr>
    </w:tbl>
    <w:p w:rsidR="005715E2" w:rsidRDefault="005715E2" w:rsidP="00007BA4">
      <w:pPr>
        <w:keepNext/>
        <w:keepLines/>
        <w:spacing w:beforeLines="1" w:before="2" w:afterLines="1" w:after="2" w:line="240" w:lineRule="auto"/>
        <w:ind w:left="360"/>
        <w:jc w:val="center"/>
        <w:outlineLvl w:val="0"/>
        <w:rPr>
          <w:rFonts w:ascii="Arial" w:eastAsia="Times New Roman" w:hAnsi="Arial" w:cs="Arial"/>
          <w:sz w:val="24"/>
          <w:szCs w:val="20"/>
          <w:lang w:eastAsia="en-GB"/>
        </w:rPr>
      </w:pPr>
    </w:p>
    <w:p w:rsidR="00B76317" w:rsidRPr="00EE57B8" w:rsidRDefault="00B76317" w:rsidP="00D546C7">
      <w:pPr>
        <w:pStyle w:val="ListParagraph"/>
        <w:keepNext/>
        <w:keepLines/>
        <w:numPr>
          <w:ilvl w:val="0"/>
          <w:numId w:val="18"/>
        </w:numPr>
        <w:spacing w:after="0" w:line="240" w:lineRule="auto"/>
        <w:jc w:val="both"/>
        <w:outlineLvl w:val="0"/>
        <w:rPr>
          <w:rFonts w:ascii="Arial" w:eastAsia="Times New Roman" w:hAnsi="Arial" w:cs="Arial"/>
          <w:b/>
          <w:sz w:val="24"/>
          <w:szCs w:val="24"/>
          <w:lang w:eastAsia="en-GB"/>
        </w:rPr>
      </w:pPr>
      <w:r w:rsidRPr="00EE57B8">
        <w:rPr>
          <w:rFonts w:ascii="Arial" w:eastAsia="Times New Roman" w:hAnsi="Arial" w:cs="Arial"/>
          <w:b/>
          <w:sz w:val="24"/>
          <w:szCs w:val="24"/>
          <w:lang w:eastAsia="en-GB"/>
        </w:rPr>
        <w:t xml:space="preserve">Private Rented Sector Landlords </w:t>
      </w:r>
    </w:p>
    <w:p w:rsidR="00B76317" w:rsidRDefault="00B76317" w:rsidP="00007BA4">
      <w:pPr>
        <w:keepNext/>
        <w:keepLines/>
        <w:tabs>
          <w:tab w:val="num" w:pos="720"/>
        </w:tabs>
        <w:spacing w:after="0" w:line="240" w:lineRule="auto"/>
        <w:ind w:left="360"/>
        <w:jc w:val="both"/>
        <w:outlineLvl w:val="0"/>
        <w:rPr>
          <w:rFonts w:ascii="Arial" w:eastAsia="Times New Roman" w:hAnsi="Arial" w:cs="Arial"/>
          <w:sz w:val="24"/>
          <w:szCs w:val="24"/>
          <w:lang w:eastAsia="en-GB"/>
        </w:rPr>
      </w:pPr>
      <w:r w:rsidRPr="00B67077">
        <w:rPr>
          <w:rFonts w:ascii="Arial" w:eastAsia="Times New Roman" w:hAnsi="Arial" w:cs="Arial"/>
          <w:sz w:val="24"/>
          <w:szCs w:val="24"/>
          <w:lang w:eastAsia="en-GB"/>
        </w:rPr>
        <w:t>The Housing Service has an excellent relationship with local letting agents and private rented sector landlord</w:t>
      </w:r>
      <w:r>
        <w:rPr>
          <w:rFonts w:ascii="Arial" w:eastAsia="Times New Roman" w:hAnsi="Arial" w:cs="Arial"/>
          <w:sz w:val="24"/>
          <w:szCs w:val="24"/>
          <w:lang w:eastAsia="en-GB"/>
        </w:rPr>
        <w:t>s</w:t>
      </w:r>
      <w:r w:rsidRPr="00B6707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private rented sector landlords play a vital role in meeting housing need locally and in assisting the service with placing our customers with them. </w:t>
      </w:r>
    </w:p>
    <w:p w:rsidR="00B76317" w:rsidRDefault="00B76317" w:rsidP="00007BA4">
      <w:pPr>
        <w:keepNext/>
        <w:keepLines/>
        <w:tabs>
          <w:tab w:val="num" w:pos="720"/>
        </w:tabs>
        <w:spacing w:after="0" w:line="240" w:lineRule="auto"/>
        <w:ind w:left="360"/>
        <w:jc w:val="both"/>
        <w:outlineLvl w:val="0"/>
        <w:rPr>
          <w:rFonts w:ascii="Arial" w:eastAsia="Times New Roman" w:hAnsi="Arial" w:cs="Arial"/>
          <w:sz w:val="24"/>
          <w:szCs w:val="24"/>
          <w:lang w:eastAsia="en-GB"/>
        </w:rPr>
      </w:pPr>
    </w:p>
    <w:p w:rsidR="00B76317" w:rsidRDefault="00B76317" w:rsidP="00007BA4">
      <w:pPr>
        <w:keepNext/>
        <w:keepLines/>
        <w:tabs>
          <w:tab w:val="num" w:pos="720"/>
        </w:tabs>
        <w:spacing w:after="0" w:line="240" w:lineRule="auto"/>
        <w:ind w:left="36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Council has an established Private Landlords Forum which meets 3 times a year, with a regular attendance of 50-60 landlords and letting agents. The </w:t>
      </w:r>
      <w:r w:rsidR="00102246">
        <w:rPr>
          <w:rFonts w:ascii="Arial" w:eastAsia="Times New Roman" w:hAnsi="Arial" w:cs="Arial"/>
          <w:sz w:val="24"/>
          <w:szCs w:val="24"/>
          <w:lang w:eastAsia="en-GB"/>
        </w:rPr>
        <w:t>F</w:t>
      </w:r>
      <w:r>
        <w:rPr>
          <w:rFonts w:ascii="Arial" w:eastAsia="Times New Roman" w:hAnsi="Arial" w:cs="Arial"/>
          <w:sz w:val="24"/>
          <w:szCs w:val="24"/>
          <w:lang w:eastAsia="en-GB"/>
        </w:rPr>
        <w:t xml:space="preserve">orum provides a networking opportunity to share ideas and discuss property related topics with landlords. The housing team provide a regular benefit, environmental health and new legislation update at the forum. </w:t>
      </w:r>
    </w:p>
    <w:p w:rsidR="00B76317" w:rsidRDefault="00B76317" w:rsidP="00007BA4">
      <w:pPr>
        <w:keepNext/>
        <w:keepLines/>
        <w:tabs>
          <w:tab w:val="num" w:pos="720"/>
        </w:tabs>
        <w:spacing w:after="0" w:line="240" w:lineRule="auto"/>
        <w:ind w:left="360"/>
        <w:jc w:val="both"/>
        <w:outlineLvl w:val="0"/>
        <w:rPr>
          <w:rFonts w:ascii="Arial" w:eastAsia="Times New Roman" w:hAnsi="Arial" w:cs="Arial"/>
          <w:sz w:val="24"/>
          <w:szCs w:val="24"/>
          <w:lang w:eastAsia="en-GB"/>
        </w:rPr>
      </w:pPr>
    </w:p>
    <w:p w:rsidR="00DB72B8" w:rsidRDefault="00B76317" w:rsidP="00007BA4">
      <w:pPr>
        <w:keepNext/>
        <w:keepLines/>
        <w:tabs>
          <w:tab w:val="num" w:pos="720"/>
        </w:tabs>
        <w:spacing w:after="0" w:line="240" w:lineRule="auto"/>
        <w:ind w:left="36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A landlord steering group was set up in 2014. It works alongside the housing service to improve service delivery to tenants, such as promotion of the RDLS scheme, improvements to the bond/deposit element of the scheme and increasing access to the private rented sector for our customers. </w:t>
      </w:r>
    </w:p>
    <w:p w:rsidR="00DB72B8" w:rsidRDefault="00DB72B8" w:rsidP="00007BA4">
      <w:pPr>
        <w:keepNext/>
        <w:keepLines/>
        <w:tabs>
          <w:tab w:val="num" w:pos="720"/>
        </w:tabs>
        <w:spacing w:after="0" w:line="240" w:lineRule="auto"/>
        <w:ind w:left="360"/>
        <w:jc w:val="both"/>
        <w:outlineLvl w:val="0"/>
        <w:rPr>
          <w:rFonts w:ascii="Arial" w:eastAsia="Times New Roman" w:hAnsi="Arial" w:cs="Arial"/>
          <w:sz w:val="24"/>
          <w:szCs w:val="24"/>
          <w:lang w:eastAsia="en-GB"/>
        </w:rPr>
      </w:pPr>
    </w:p>
    <w:p w:rsidR="00DB72B8" w:rsidRPr="00DB72B8" w:rsidRDefault="00DB72B8" w:rsidP="00007BA4">
      <w:pPr>
        <w:keepNext/>
        <w:keepLines/>
        <w:tabs>
          <w:tab w:val="num" w:pos="720"/>
        </w:tabs>
        <w:spacing w:after="0" w:line="240" w:lineRule="auto"/>
        <w:ind w:left="36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The Council</w:t>
      </w:r>
      <w:r w:rsidR="00636E76">
        <w:rPr>
          <w:rFonts w:ascii="Arial" w:eastAsia="Times New Roman" w:hAnsi="Arial" w:cs="Arial"/>
          <w:sz w:val="24"/>
          <w:szCs w:val="24"/>
          <w:lang w:eastAsia="en-GB"/>
        </w:rPr>
        <w:t xml:space="preserve">, through its rent deposit loan scheme has </w:t>
      </w:r>
      <w:r>
        <w:rPr>
          <w:rFonts w:ascii="Arial" w:eastAsia="Times New Roman" w:hAnsi="Arial" w:cs="Arial"/>
          <w:sz w:val="24"/>
          <w:szCs w:val="24"/>
          <w:lang w:eastAsia="en-GB"/>
        </w:rPr>
        <w:t>assisted 2</w:t>
      </w:r>
      <w:r w:rsidR="00196DE2">
        <w:rPr>
          <w:rFonts w:ascii="Arial" w:eastAsia="Times New Roman" w:hAnsi="Arial" w:cs="Arial"/>
          <w:sz w:val="24"/>
          <w:szCs w:val="24"/>
          <w:lang w:eastAsia="en-GB"/>
        </w:rPr>
        <w:t>35</w:t>
      </w:r>
      <w:r>
        <w:rPr>
          <w:rFonts w:ascii="Arial" w:eastAsia="Times New Roman" w:hAnsi="Arial" w:cs="Arial"/>
          <w:sz w:val="24"/>
          <w:szCs w:val="24"/>
          <w:lang w:eastAsia="en-GB"/>
        </w:rPr>
        <w:t xml:space="preserve"> households to secure accommodation in the private rented sector</w:t>
      </w:r>
      <w:r w:rsidR="00EE3C2E">
        <w:rPr>
          <w:rFonts w:ascii="Arial" w:eastAsia="Times New Roman" w:hAnsi="Arial" w:cs="Arial"/>
          <w:sz w:val="24"/>
          <w:szCs w:val="24"/>
          <w:lang w:eastAsia="en-GB"/>
        </w:rPr>
        <w:t xml:space="preserve"> since April 2013</w:t>
      </w:r>
      <w:r w:rsidR="00636E76">
        <w:rPr>
          <w:rFonts w:ascii="Arial" w:eastAsia="Times New Roman" w:hAnsi="Arial" w:cs="Arial"/>
          <w:sz w:val="24"/>
          <w:szCs w:val="24"/>
          <w:lang w:eastAsia="en-GB"/>
        </w:rPr>
        <w:t>. It has also a</w:t>
      </w:r>
      <w:r>
        <w:rPr>
          <w:rFonts w:ascii="Arial" w:eastAsia="Times New Roman" w:hAnsi="Arial" w:cs="Arial"/>
          <w:sz w:val="24"/>
          <w:szCs w:val="24"/>
          <w:lang w:eastAsia="en-GB"/>
        </w:rPr>
        <w:t>ssisted a further 9</w:t>
      </w:r>
      <w:r w:rsidR="00196DE2">
        <w:rPr>
          <w:rFonts w:ascii="Arial" w:eastAsia="Times New Roman" w:hAnsi="Arial" w:cs="Arial"/>
          <w:sz w:val="24"/>
          <w:szCs w:val="24"/>
          <w:lang w:eastAsia="en-GB"/>
        </w:rPr>
        <w:t>7</w:t>
      </w:r>
      <w:r>
        <w:rPr>
          <w:rFonts w:ascii="Arial" w:eastAsia="Times New Roman" w:hAnsi="Arial" w:cs="Arial"/>
          <w:sz w:val="24"/>
          <w:szCs w:val="24"/>
          <w:lang w:eastAsia="en-GB"/>
        </w:rPr>
        <w:t xml:space="preserve"> households </w:t>
      </w:r>
      <w:r w:rsidRPr="00DB72B8">
        <w:rPr>
          <w:rFonts w:ascii="Arial" w:eastAsia="Times New Roman" w:hAnsi="Arial" w:cs="Arial"/>
          <w:sz w:val="24"/>
          <w:szCs w:val="24"/>
          <w:lang w:eastAsia="en-GB"/>
        </w:rPr>
        <w:t>to secure their own private rented accommodation through negotiation with private landlords and letting agents.</w:t>
      </w:r>
    </w:p>
    <w:p w:rsidR="00456B74" w:rsidRPr="00EE57B8" w:rsidRDefault="00456B74" w:rsidP="00D546C7">
      <w:pPr>
        <w:pStyle w:val="ListParagraph"/>
        <w:keepNext/>
        <w:keepLines/>
        <w:numPr>
          <w:ilvl w:val="0"/>
          <w:numId w:val="18"/>
        </w:numPr>
        <w:spacing w:before="240" w:after="60" w:line="240" w:lineRule="auto"/>
        <w:jc w:val="both"/>
        <w:outlineLvl w:val="2"/>
        <w:rPr>
          <w:rFonts w:ascii="Arial" w:eastAsia="Times New Roman" w:hAnsi="Arial" w:cs="Arial"/>
          <w:b/>
          <w:sz w:val="24"/>
          <w:szCs w:val="24"/>
          <w:lang w:eastAsia="en-GB"/>
        </w:rPr>
      </w:pPr>
      <w:r w:rsidRPr="00EE57B8">
        <w:rPr>
          <w:rFonts w:ascii="Arial" w:eastAsia="Times New Roman" w:hAnsi="Arial" w:cs="Arial"/>
          <w:b/>
          <w:sz w:val="24"/>
          <w:szCs w:val="24"/>
          <w:lang w:eastAsia="en-GB"/>
        </w:rPr>
        <w:t>Rent Deposit Loan Scheme (RDLS)</w:t>
      </w:r>
    </w:p>
    <w:p w:rsidR="006067D7" w:rsidRDefault="00456B74" w:rsidP="00007BA4">
      <w:pPr>
        <w:keepNext/>
        <w:keepLines/>
        <w:spacing w:after="120" w:line="240" w:lineRule="auto"/>
        <w:ind w:left="360"/>
        <w:jc w:val="both"/>
        <w:outlineLvl w:val="0"/>
        <w:rPr>
          <w:rFonts w:ascii="Arial" w:eastAsia="Times New Roman" w:hAnsi="Arial" w:cs="Arial"/>
          <w:bCs/>
          <w:sz w:val="24"/>
          <w:szCs w:val="20"/>
          <w:lang w:eastAsia="en-GB"/>
        </w:rPr>
      </w:pPr>
      <w:r w:rsidRPr="00D81EF2">
        <w:rPr>
          <w:rFonts w:ascii="Arial" w:eastAsia="Times New Roman" w:hAnsi="Arial" w:cs="Arial"/>
          <w:bCs/>
          <w:sz w:val="24"/>
          <w:szCs w:val="20"/>
          <w:lang w:eastAsia="en-GB"/>
        </w:rPr>
        <w:t xml:space="preserve">One of the key prevention tools for reducing homelessness and avoiding the use of bed and </w:t>
      </w:r>
      <w:r w:rsidR="00D04E85" w:rsidRPr="00D81EF2">
        <w:rPr>
          <w:rFonts w:ascii="Arial" w:eastAsia="Times New Roman" w:hAnsi="Arial" w:cs="Arial"/>
          <w:bCs/>
          <w:sz w:val="24"/>
          <w:szCs w:val="20"/>
          <w:lang w:eastAsia="en-GB"/>
        </w:rPr>
        <w:t>breakfast</w:t>
      </w:r>
      <w:r w:rsidRPr="00D81EF2">
        <w:rPr>
          <w:rFonts w:ascii="Arial" w:eastAsia="Times New Roman" w:hAnsi="Arial" w:cs="Arial"/>
          <w:bCs/>
          <w:sz w:val="24"/>
          <w:szCs w:val="20"/>
          <w:lang w:eastAsia="en-GB"/>
        </w:rPr>
        <w:t xml:space="preserve"> is the RDLS. </w:t>
      </w:r>
      <w:r w:rsidR="006067D7">
        <w:rPr>
          <w:rFonts w:ascii="Arial" w:eastAsia="Times New Roman" w:hAnsi="Arial" w:cs="Arial"/>
          <w:bCs/>
          <w:sz w:val="24"/>
          <w:szCs w:val="20"/>
          <w:lang w:eastAsia="en-GB"/>
        </w:rPr>
        <w:t xml:space="preserve">The use of the rent deposit and loan or bond scheme has proved very successful and a preferred option for some households to temporary housing.     </w:t>
      </w:r>
    </w:p>
    <w:p w:rsidR="009E32FC" w:rsidRDefault="006067D7" w:rsidP="00007BA4">
      <w:pPr>
        <w:keepNext/>
        <w:keepLines/>
        <w:spacing w:after="120" w:line="240" w:lineRule="auto"/>
        <w:ind w:left="360"/>
        <w:jc w:val="both"/>
        <w:outlineLvl w:val="0"/>
        <w:rPr>
          <w:rFonts w:ascii="Arial" w:eastAsia="Times New Roman" w:hAnsi="Arial" w:cs="Arial"/>
          <w:bCs/>
          <w:sz w:val="24"/>
          <w:szCs w:val="20"/>
          <w:lang w:eastAsia="en-GB"/>
        </w:rPr>
      </w:pPr>
      <w:r>
        <w:rPr>
          <w:rFonts w:ascii="Arial" w:eastAsia="Times New Roman" w:hAnsi="Arial" w:cs="Arial"/>
          <w:bCs/>
          <w:sz w:val="24"/>
          <w:szCs w:val="20"/>
          <w:lang w:eastAsia="en-GB"/>
        </w:rPr>
        <w:t>The Housing Options team work</w:t>
      </w:r>
      <w:r w:rsidR="00102246">
        <w:rPr>
          <w:rFonts w:ascii="Arial" w:eastAsia="Times New Roman" w:hAnsi="Arial" w:cs="Arial"/>
          <w:bCs/>
          <w:sz w:val="24"/>
          <w:szCs w:val="20"/>
          <w:lang w:eastAsia="en-GB"/>
        </w:rPr>
        <w:t>s</w:t>
      </w:r>
      <w:r>
        <w:rPr>
          <w:rFonts w:ascii="Arial" w:eastAsia="Times New Roman" w:hAnsi="Arial" w:cs="Arial"/>
          <w:bCs/>
          <w:sz w:val="24"/>
          <w:szCs w:val="20"/>
          <w:lang w:eastAsia="en-GB"/>
        </w:rPr>
        <w:t xml:space="preserve"> very closely with </w:t>
      </w:r>
      <w:r w:rsidR="009E32FC">
        <w:rPr>
          <w:rFonts w:ascii="Arial" w:eastAsia="Times New Roman" w:hAnsi="Arial" w:cs="Arial"/>
          <w:bCs/>
          <w:sz w:val="24"/>
          <w:szCs w:val="20"/>
          <w:lang w:eastAsia="en-GB"/>
        </w:rPr>
        <w:t>p</w:t>
      </w:r>
      <w:r>
        <w:rPr>
          <w:rFonts w:ascii="Arial" w:eastAsia="Times New Roman" w:hAnsi="Arial" w:cs="Arial"/>
          <w:bCs/>
          <w:sz w:val="24"/>
          <w:szCs w:val="20"/>
          <w:lang w:eastAsia="en-GB"/>
        </w:rPr>
        <w:t xml:space="preserve">rivate landlords and letting agents through </w:t>
      </w:r>
      <w:r w:rsidR="009E32FC">
        <w:rPr>
          <w:rFonts w:ascii="Arial" w:eastAsia="Times New Roman" w:hAnsi="Arial" w:cs="Arial"/>
          <w:bCs/>
          <w:sz w:val="24"/>
          <w:szCs w:val="20"/>
          <w:lang w:eastAsia="en-GB"/>
        </w:rPr>
        <w:t xml:space="preserve">both </w:t>
      </w:r>
      <w:r>
        <w:rPr>
          <w:rFonts w:ascii="Arial" w:eastAsia="Times New Roman" w:hAnsi="Arial" w:cs="Arial"/>
          <w:bCs/>
          <w:sz w:val="24"/>
          <w:szCs w:val="20"/>
          <w:lang w:eastAsia="en-GB"/>
        </w:rPr>
        <w:t xml:space="preserve">the Private Landlords Forum and </w:t>
      </w:r>
      <w:r w:rsidR="009E32FC">
        <w:rPr>
          <w:rFonts w:ascii="Arial" w:eastAsia="Times New Roman" w:hAnsi="Arial" w:cs="Arial"/>
          <w:bCs/>
          <w:sz w:val="24"/>
          <w:szCs w:val="20"/>
          <w:lang w:eastAsia="en-GB"/>
        </w:rPr>
        <w:t xml:space="preserve">with individual private landlords, to increase options for households seeking accommodation in this sector.  </w:t>
      </w:r>
    </w:p>
    <w:p w:rsidR="00A40BE4" w:rsidRDefault="009E32FC" w:rsidP="00007BA4">
      <w:pPr>
        <w:keepNext/>
        <w:keepLines/>
        <w:spacing w:after="120" w:line="240" w:lineRule="auto"/>
        <w:ind w:left="360"/>
        <w:jc w:val="both"/>
        <w:outlineLvl w:val="0"/>
        <w:rPr>
          <w:rFonts w:ascii="Arial" w:eastAsia="Times New Roman" w:hAnsi="Arial" w:cs="Arial"/>
          <w:bCs/>
          <w:sz w:val="24"/>
          <w:szCs w:val="20"/>
          <w:lang w:eastAsia="en-GB"/>
        </w:rPr>
      </w:pPr>
      <w:r>
        <w:rPr>
          <w:rFonts w:ascii="Arial" w:eastAsia="Times New Roman" w:hAnsi="Arial" w:cs="Arial"/>
          <w:bCs/>
          <w:sz w:val="24"/>
          <w:szCs w:val="20"/>
          <w:lang w:eastAsia="en-GB"/>
        </w:rPr>
        <w:t xml:space="preserve">The Council has made a number of policy changes to the RDLS scheme in recent years (increasing the bond and rent in advance levels), in response to landlords requests and in order to increase access to this sector for our customers.   </w:t>
      </w:r>
      <w:r w:rsidR="006067D7">
        <w:rPr>
          <w:rFonts w:ascii="Arial" w:eastAsia="Times New Roman" w:hAnsi="Arial" w:cs="Arial"/>
          <w:bCs/>
          <w:sz w:val="24"/>
          <w:szCs w:val="20"/>
          <w:lang w:eastAsia="en-GB"/>
        </w:rPr>
        <w:t xml:space="preserve"> </w:t>
      </w:r>
    </w:p>
    <w:p w:rsidR="00487686" w:rsidRDefault="00487686" w:rsidP="00007BA4">
      <w:pPr>
        <w:keepNext/>
        <w:keepLines/>
        <w:spacing w:after="120" w:line="240" w:lineRule="auto"/>
        <w:ind w:left="360"/>
        <w:jc w:val="both"/>
        <w:outlineLvl w:val="0"/>
        <w:rPr>
          <w:rFonts w:ascii="Arial" w:eastAsia="Times New Roman" w:hAnsi="Arial" w:cs="Arial"/>
          <w:bCs/>
          <w:sz w:val="24"/>
          <w:szCs w:val="20"/>
          <w:lang w:eastAsia="en-GB"/>
        </w:rPr>
      </w:pPr>
      <w:r>
        <w:rPr>
          <w:noProof/>
          <w:lang w:eastAsia="en-GB"/>
        </w:rPr>
        <w:drawing>
          <wp:inline distT="0" distB="0" distL="0" distR="0" wp14:anchorId="0599D716" wp14:editId="0599D717">
            <wp:extent cx="5486400" cy="2549563"/>
            <wp:effectExtent l="0" t="0" r="19050"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6B74" w:rsidRPr="00EE57B8" w:rsidRDefault="00456B74" w:rsidP="00256DE4">
      <w:pPr>
        <w:pStyle w:val="ListParagraph"/>
        <w:keepNext/>
        <w:keepLines/>
        <w:numPr>
          <w:ilvl w:val="0"/>
          <w:numId w:val="18"/>
        </w:numPr>
        <w:tabs>
          <w:tab w:val="num" w:pos="720"/>
        </w:tabs>
        <w:spacing w:after="0" w:line="240" w:lineRule="auto"/>
        <w:jc w:val="both"/>
        <w:outlineLvl w:val="0"/>
        <w:rPr>
          <w:rFonts w:ascii="Arial" w:eastAsia="Times New Roman" w:hAnsi="Arial" w:cs="Arial"/>
          <w:b/>
          <w:sz w:val="24"/>
          <w:szCs w:val="24"/>
          <w:lang w:eastAsia="en-GB"/>
        </w:rPr>
      </w:pPr>
      <w:r w:rsidRPr="00EE57B8">
        <w:rPr>
          <w:rFonts w:ascii="Arial" w:eastAsia="Times New Roman" w:hAnsi="Arial" w:cs="Arial"/>
          <w:b/>
          <w:sz w:val="24"/>
          <w:szCs w:val="24"/>
          <w:lang w:eastAsia="en-GB"/>
        </w:rPr>
        <w:t>Discretionary Housing Payment</w:t>
      </w:r>
      <w:r w:rsidR="00CB07E9" w:rsidRPr="00EE57B8">
        <w:rPr>
          <w:rFonts w:ascii="Arial" w:eastAsia="Times New Roman" w:hAnsi="Arial" w:cs="Arial"/>
          <w:b/>
          <w:sz w:val="24"/>
          <w:szCs w:val="24"/>
          <w:lang w:eastAsia="en-GB"/>
        </w:rPr>
        <w:t xml:space="preserve">  </w:t>
      </w:r>
    </w:p>
    <w:p w:rsidR="00456B74" w:rsidRPr="00573669" w:rsidRDefault="00456B74" w:rsidP="00007BA4">
      <w:pPr>
        <w:keepNext/>
        <w:keepLines/>
        <w:spacing w:beforeLines="1" w:before="2" w:afterLines="1" w:after="2" w:line="240" w:lineRule="auto"/>
        <w:ind w:left="360"/>
        <w:jc w:val="both"/>
        <w:outlineLvl w:val="2"/>
        <w:rPr>
          <w:rFonts w:ascii="Arial" w:eastAsia="Times New Roman" w:hAnsi="Arial" w:cs="Arial"/>
          <w:bCs/>
          <w:sz w:val="24"/>
          <w:szCs w:val="20"/>
          <w:lang w:eastAsia="en-GB"/>
        </w:rPr>
      </w:pPr>
      <w:r w:rsidRPr="00573669">
        <w:rPr>
          <w:rFonts w:ascii="Arial" w:eastAsia="Times New Roman" w:hAnsi="Arial" w:cs="Arial"/>
          <w:sz w:val="24"/>
          <w:szCs w:val="24"/>
          <w:lang w:eastAsia="en-GB"/>
        </w:rPr>
        <w:t>T</w:t>
      </w:r>
      <w:r w:rsidRPr="00573669">
        <w:rPr>
          <w:rFonts w:ascii="Arial" w:eastAsia="Times New Roman" w:hAnsi="Arial" w:cs="Arial"/>
          <w:bCs/>
          <w:sz w:val="24"/>
          <w:szCs w:val="20"/>
          <w:lang w:eastAsia="en-GB"/>
        </w:rPr>
        <w:t>he Council makes use of its Discretionary Housing Payment (DHP) budget to prevent homelessness. There are four main uses for DHP, and the table below indicates the number of awards in each area.</w:t>
      </w:r>
    </w:p>
    <w:p w:rsidR="00456B74" w:rsidRPr="00573669" w:rsidRDefault="00456B74" w:rsidP="00007BA4">
      <w:pPr>
        <w:keepNext/>
        <w:keepLines/>
        <w:spacing w:before="240" w:after="60" w:line="240" w:lineRule="auto"/>
        <w:ind w:left="360"/>
        <w:jc w:val="both"/>
        <w:outlineLvl w:val="2"/>
        <w:rPr>
          <w:rFonts w:ascii="Arial" w:eastAsia="Times New Roman" w:hAnsi="Arial" w:cs="Arial"/>
          <w:b/>
          <w:bCs/>
          <w:i/>
          <w:lang w:eastAsia="en-GB"/>
        </w:rPr>
      </w:pPr>
      <w:r w:rsidRPr="00573669">
        <w:rPr>
          <w:rFonts w:ascii="Arial" w:eastAsia="Times New Roman" w:hAnsi="Arial" w:cs="Arial"/>
          <w:b/>
          <w:bCs/>
          <w:i/>
          <w:lang w:eastAsia="en-GB"/>
        </w:rPr>
        <w:t>Table 10 – Use of DHP</w:t>
      </w:r>
      <w:r w:rsidR="00693B0B">
        <w:rPr>
          <w:rFonts w:ascii="Arial" w:eastAsia="Times New Roman" w:hAnsi="Arial" w:cs="Arial"/>
          <w:b/>
          <w:bCs/>
          <w:i/>
          <w:lang w:eastAsia="en-GB"/>
        </w:rPr>
        <w:t xml:space="preserve"> in 2015/16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9"/>
        <w:gridCol w:w="1379"/>
      </w:tblGrid>
      <w:tr w:rsidR="00693B0B" w:rsidRPr="008E7E5E" w:rsidTr="00047AE8">
        <w:tc>
          <w:tcPr>
            <w:tcW w:w="7329" w:type="dxa"/>
            <w:shd w:val="clear" w:color="auto" w:fill="auto"/>
          </w:tcPr>
          <w:p w:rsidR="00456B74" w:rsidRPr="008E7E5E" w:rsidRDefault="00456B74" w:rsidP="00007BA4">
            <w:pPr>
              <w:keepNext/>
              <w:keepLines/>
              <w:spacing w:after="0" w:line="240" w:lineRule="auto"/>
              <w:jc w:val="both"/>
              <w:rPr>
                <w:rFonts w:ascii="Arial" w:eastAsia="Times New Roman" w:hAnsi="Arial" w:cs="Times New Roman"/>
                <w:b/>
                <w:lang w:eastAsia="en-GB"/>
              </w:rPr>
            </w:pPr>
            <w:r w:rsidRPr="008E7E5E">
              <w:rPr>
                <w:rFonts w:ascii="Arial" w:eastAsia="Times New Roman" w:hAnsi="Arial" w:cs="Times New Roman"/>
                <w:b/>
                <w:lang w:eastAsia="en-GB"/>
              </w:rPr>
              <w:t>Purpose of DHP</w:t>
            </w:r>
          </w:p>
        </w:tc>
        <w:tc>
          <w:tcPr>
            <w:tcW w:w="1379" w:type="dxa"/>
            <w:shd w:val="clear" w:color="auto" w:fill="auto"/>
          </w:tcPr>
          <w:p w:rsidR="00456B74" w:rsidRPr="008E7E5E" w:rsidRDefault="00456B74">
            <w:pPr>
              <w:keepNext/>
              <w:keepLines/>
              <w:spacing w:after="0" w:line="240" w:lineRule="auto"/>
              <w:jc w:val="center"/>
              <w:rPr>
                <w:rFonts w:ascii="Arial" w:eastAsia="Times New Roman" w:hAnsi="Arial" w:cs="Times New Roman"/>
                <w:b/>
                <w:lang w:eastAsia="en-GB"/>
              </w:rPr>
            </w:pPr>
            <w:r w:rsidRPr="008E7E5E">
              <w:rPr>
                <w:rFonts w:ascii="Arial" w:eastAsia="Times New Roman" w:hAnsi="Arial" w:cs="Times New Roman"/>
                <w:b/>
                <w:lang w:eastAsia="en-GB"/>
              </w:rPr>
              <w:t>Awards in 201</w:t>
            </w:r>
            <w:r w:rsidR="00693B0B" w:rsidRPr="008E7E5E">
              <w:rPr>
                <w:rFonts w:ascii="Arial" w:eastAsia="Times New Roman" w:hAnsi="Arial" w:cs="Times New Roman"/>
                <w:b/>
                <w:lang w:eastAsia="en-GB"/>
              </w:rPr>
              <w:t>5</w:t>
            </w:r>
            <w:r w:rsidRPr="008E7E5E">
              <w:rPr>
                <w:rFonts w:ascii="Arial" w:eastAsia="Times New Roman" w:hAnsi="Arial" w:cs="Times New Roman"/>
                <w:b/>
                <w:lang w:eastAsia="en-GB"/>
              </w:rPr>
              <w:t>/1</w:t>
            </w:r>
            <w:r w:rsidR="00693B0B" w:rsidRPr="008E7E5E">
              <w:rPr>
                <w:rFonts w:ascii="Arial" w:eastAsia="Times New Roman" w:hAnsi="Arial" w:cs="Times New Roman"/>
                <w:b/>
                <w:lang w:eastAsia="en-GB"/>
              </w:rPr>
              <w:t>6</w:t>
            </w:r>
          </w:p>
        </w:tc>
      </w:tr>
      <w:tr w:rsidR="00693B0B" w:rsidRPr="008E7E5E" w:rsidTr="00047AE8">
        <w:tc>
          <w:tcPr>
            <w:tcW w:w="7329" w:type="dxa"/>
            <w:shd w:val="clear" w:color="auto" w:fill="auto"/>
          </w:tcPr>
          <w:p w:rsidR="00693B0B" w:rsidRPr="008E7E5E" w:rsidRDefault="00693B0B" w:rsidP="00007BA4">
            <w:pPr>
              <w:keepNext/>
              <w:keepLines/>
              <w:spacing w:after="0" w:line="240" w:lineRule="auto"/>
              <w:jc w:val="both"/>
              <w:rPr>
                <w:rFonts w:ascii="Arial" w:eastAsia="Times New Roman" w:hAnsi="Arial" w:cs="Times New Roman"/>
                <w:lang w:eastAsia="en-GB"/>
              </w:rPr>
            </w:pPr>
            <w:r w:rsidRPr="008E7E5E">
              <w:rPr>
                <w:rFonts w:ascii="Arial" w:hAnsi="Arial" w:cs="Arial"/>
                <w:lang w:eastAsia="en-GB"/>
              </w:rPr>
              <w:t>To help secure and move to alternative accommodation (e.g. rent deposit)</w:t>
            </w:r>
          </w:p>
        </w:tc>
        <w:tc>
          <w:tcPr>
            <w:tcW w:w="1379" w:type="dxa"/>
            <w:shd w:val="clear" w:color="auto" w:fill="auto"/>
          </w:tcPr>
          <w:p w:rsidR="00693B0B" w:rsidRPr="008E7E5E" w:rsidDel="00693B0B" w:rsidRDefault="00693B0B" w:rsidP="00693B0B">
            <w:pPr>
              <w:keepNext/>
              <w:keepLines/>
              <w:spacing w:after="0" w:line="240" w:lineRule="auto"/>
              <w:jc w:val="center"/>
              <w:rPr>
                <w:rFonts w:ascii="Arial" w:eastAsia="Times New Roman" w:hAnsi="Arial" w:cs="Times New Roman"/>
                <w:lang w:eastAsia="en-GB"/>
              </w:rPr>
            </w:pPr>
            <w:r w:rsidRPr="008E7E5E">
              <w:rPr>
                <w:rFonts w:ascii="Arial" w:eastAsia="Times New Roman" w:hAnsi="Arial" w:cs="Times New Roman"/>
                <w:lang w:eastAsia="en-GB"/>
              </w:rPr>
              <w:t>2</w:t>
            </w:r>
          </w:p>
        </w:tc>
      </w:tr>
      <w:tr w:rsidR="00693B0B" w:rsidRPr="008E7E5E" w:rsidTr="00047AE8">
        <w:tc>
          <w:tcPr>
            <w:tcW w:w="7329" w:type="dxa"/>
            <w:shd w:val="clear" w:color="auto" w:fill="auto"/>
          </w:tcPr>
          <w:p w:rsidR="00456B74" w:rsidRPr="008E7E5E" w:rsidRDefault="00456B74" w:rsidP="00007BA4">
            <w:pPr>
              <w:keepNext/>
              <w:keepLines/>
              <w:spacing w:after="0" w:line="240" w:lineRule="auto"/>
              <w:jc w:val="both"/>
              <w:rPr>
                <w:rFonts w:ascii="Arial" w:eastAsia="Times New Roman" w:hAnsi="Arial" w:cs="Times New Roman"/>
                <w:lang w:eastAsia="en-GB"/>
              </w:rPr>
            </w:pPr>
            <w:r w:rsidRPr="008E7E5E">
              <w:rPr>
                <w:rFonts w:ascii="Arial" w:eastAsia="Times New Roman" w:hAnsi="Arial" w:cs="Times New Roman"/>
                <w:lang w:eastAsia="en-GB"/>
              </w:rPr>
              <w:t>To help with short term rental costs while claimant secures and moves to alternative accommodation</w:t>
            </w:r>
          </w:p>
        </w:tc>
        <w:tc>
          <w:tcPr>
            <w:tcW w:w="1379" w:type="dxa"/>
            <w:shd w:val="clear" w:color="auto" w:fill="auto"/>
          </w:tcPr>
          <w:p w:rsidR="00456B74" w:rsidRPr="008E7E5E" w:rsidRDefault="00456B74">
            <w:pPr>
              <w:keepNext/>
              <w:keepLines/>
              <w:spacing w:after="0" w:line="240" w:lineRule="auto"/>
              <w:jc w:val="center"/>
              <w:rPr>
                <w:rFonts w:ascii="Arial" w:eastAsia="Times New Roman" w:hAnsi="Arial" w:cs="Times New Roman"/>
                <w:lang w:eastAsia="en-GB"/>
              </w:rPr>
            </w:pPr>
            <w:r w:rsidRPr="008E7E5E">
              <w:rPr>
                <w:rFonts w:ascii="Arial" w:eastAsia="Times New Roman" w:hAnsi="Arial" w:cs="Times New Roman"/>
                <w:lang w:eastAsia="en-GB"/>
              </w:rPr>
              <w:t>7</w:t>
            </w:r>
            <w:r w:rsidR="00693B0B" w:rsidRPr="008E7E5E">
              <w:rPr>
                <w:rFonts w:ascii="Arial" w:eastAsia="Times New Roman" w:hAnsi="Arial" w:cs="Times New Roman"/>
                <w:lang w:eastAsia="en-GB"/>
              </w:rPr>
              <w:t>5</w:t>
            </w:r>
          </w:p>
        </w:tc>
      </w:tr>
      <w:tr w:rsidR="00693B0B" w:rsidRPr="008E7E5E" w:rsidTr="00047AE8">
        <w:tc>
          <w:tcPr>
            <w:tcW w:w="7329" w:type="dxa"/>
            <w:shd w:val="clear" w:color="auto" w:fill="auto"/>
          </w:tcPr>
          <w:p w:rsidR="00456B74" w:rsidRPr="008E7E5E" w:rsidRDefault="00456B74" w:rsidP="00007BA4">
            <w:pPr>
              <w:keepNext/>
              <w:keepLines/>
              <w:spacing w:after="0" w:line="240" w:lineRule="auto"/>
              <w:jc w:val="both"/>
              <w:rPr>
                <w:rFonts w:ascii="Arial" w:eastAsia="Times New Roman" w:hAnsi="Arial" w:cs="Times New Roman"/>
                <w:lang w:eastAsia="en-GB"/>
              </w:rPr>
            </w:pPr>
            <w:r w:rsidRPr="008E7E5E">
              <w:rPr>
                <w:rFonts w:ascii="Arial" w:eastAsia="Times New Roman" w:hAnsi="Arial" w:cs="Times New Roman"/>
                <w:lang w:eastAsia="en-GB"/>
              </w:rPr>
              <w:t>To help with short term rental costs while the claimant seek</w:t>
            </w:r>
            <w:r w:rsidR="00693B0B" w:rsidRPr="008E7E5E">
              <w:rPr>
                <w:rFonts w:ascii="Arial" w:eastAsia="Times New Roman" w:hAnsi="Arial" w:cs="Times New Roman"/>
                <w:lang w:eastAsia="en-GB"/>
              </w:rPr>
              <w:t>s</w:t>
            </w:r>
            <w:r w:rsidRPr="008E7E5E">
              <w:rPr>
                <w:rFonts w:ascii="Arial" w:eastAsia="Times New Roman" w:hAnsi="Arial" w:cs="Times New Roman"/>
                <w:lang w:eastAsia="en-GB"/>
              </w:rPr>
              <w:t xml:space="preserve"> employment</w:t>
            </w:r>
          </w:p>
        </w:tc>
        <w:tc>
          <w:tcPr>
            <w:tcW w:w="1379" w:type="dxa"/>
            <w:shd w:val="clear" w:color="auto" w:fill="auto"/>
          </w:tcPr>
          <w:p w:rsidR="00456B74" w:rsidRPr="008E7E5E" w:rsidRDefault="00693B0B">
            <w:pPr>
              <w:keepNext/>
              <w:keepLines/>
              <w:spacing w:after="0" w:line="240" w:lineRule="auto"/>
              <w:jc w:val="center"/>
              <w:rPr>
                <w:rFonts w:ascii="Arial" w:eastAsia="Times New Roman" w:hAnsi="Arial" w:cs="Times New Roman"/>
                <w:lang w:eastAsia="en-GB"/>
              </w:rPr>
            </w:pPr>
            <w:r w:rsidRPr="008E7E5E">
              <w:rPr>
                <w:rFonts w:ascii="Arial" w:eastAsia="Times New Roman" w:hAnsi="Arial" w:cs="Times New Roman"/>
                <w:lang w:eastAsia="en-GB"/>
              </w:rPr>
              <w:t>1</w:t>
            </w:r>
          </w:p>
        </w:tc>
      </w:tr>
      <w:tr w:rsidR="00693B0B" w:rsidRPr="008E7E5E" w:rsidTr="00047AE8">
        <w:tc>
          <w:tcPr>
            <w:tcW w:w="7329" w:type="dxa"/>
            <w:shd w:val="clear" w:color="auto" w:fill="auto"/>
          </w:tcPr>
          <w:p w:rsidR="00456B74" w:rsidRPr="008E7E5E" w:rsidRDefault="00456B74" w:rsidP="00007BA4">
            <w:pPr>
              <w:keepNext/>
              <w:keepLines/>
              <w:spacing w:after="0" w:line="240" w:lineRule="auto"/>
              <w:jc w:val="both"/>
              <w:rPr>
                <w:rFonts w:ascii="Arial" w:eastAsia="Times New Roman" w:hAnsi="Arial" w:cs="Times New Roman"/>
                <w:lang w:eastAsia="en-GB"/>
              </w:rPr>
            </w:pPr>
            <w:r w:rsidRPr="008E7E5E">
              <w:rPr>
                <w:rFonts w:ascii="Arial" w:eastAsia="Times New Roman" w:hAnsi="Arial" w:cs="Times New Roman"/>
                <w:lang w:eastAsia="en-GB"/>
              </w:rPr>
              <w:t>To help with on-going rental costs for disabled person in adapted accommodation</w:t>
            </w:r>
          </w:p>
        </w:tc>
        <w:tc>
          <w:tcPr>
            <w:tcW w:w="1379" w:type="dxa"/>
            <w:shd w:val="clear" w:color="auto" w:fill="auto"/>
          </w:tcPr>
          <w:p w:rsidR="00456B74" w:rsidRPr="008E7E5E" w:rsidRDefault="00693B0B">
            <w:pPr>
              <w:keepNext/>
              <w:keepLines/>
              <w:spacing w:after="0" w:line="240" w:lineRule="auto"/>
              <w:jc w:val="center"/>
              <w:rPr>
                <w:rFonts w:ascii="Arial" w:eastAsia="Times New Roman" w:hAnsi="Arial" w:cs="Times New Roman"/>
                <w:lang w:eastAsia="en-GB"/>
              </w:rPr>
            </w:pPr>
            <w:r w:rsidRPr="008E7E5E">
              <w:rPr>
                <w:rFonts w:ascii="Arial" w:eastAsia="Times New Roman" w:hAnsi="Arial" w:cs="Times New Roman"/>
                <w:lang w:eastAsia="en-GB"/>
              </w:rPr>
              <w:t>7</w:t>
            </w:r>
          </w:p>
        </w:tc>
      </w:tr>
      <w:tr w:rsidR="00693B0B" w:rsidRPr="008E7E5E" w:rsidTr="00047AE8">
        <w:tc>
          <w:tcPr>
            <w:tcW w:w="7329" w:type="dxa"/>
            <w:shd w:val="clear" w:color="auto" w:fill="auto"/>
          </w:tcPr>
          <w:p w:rsidR="00456B74" w:rsidRPr="008E7E5E" w:rsidRDefault="00456B74" w:rsidP="00007BA4">
            <w:pPr>
              <w:keepNext/>
              <w:keepLines/>
              <w:spacing w:after="0" w:line="240" w:lineRule="auto"/>
              <w:jc w:val="both"/>
              <w:rPr>
                <w:rFonts w:ascii="Arial" w:eastAsia="Times New Roman" w:hAnsi="Arial" w:cs="Times New Roman"/>
                <w:lang w:eastAsia="en-GB"/>
              </w:rPr>
            </w:pPr>
            <w:r w:rsidRPr="008E7E5E">
              <w:rPr>
                <w:rFonts w:ascii="Arial" w:eastAsia="Times New Roman" w:hAnsi="Arial" w:cs="Times New Roman"/>
                <w:lang w:eastAsia="en-GB"/>
              </w:rPr>
              <w:t>To help with on-going rental costs for any other reason</w:t>
            </w:r>
          </w:p>
        </w:tc>
        <w:tc>
          <w:tcPr>
            <w:tcW w:w="1379" w:type="dxa"/>
            <w:shd w:val="clear" w:color="auto" w:fill="auto"/>
          </w:tcPr>
          <w:p w:rsidR="00456B74" w:rsidRPr="008E7E5E" w:rsidRDefault="00456B74">
            <w:pPr>
              <w:keepNext/>
              <w:keepLines/>
              <w:spacing w:after="0" w:line="240" w:lineRule="auto"/>
              <w:jc w:val="center"/>
              <w:rPr>
                <w:rFonts w:ascii="Arial" w:eastAsia="Times New Roman" w:hAnsi="Arial" w:cs="Times New Roman"/>
                <w:lang w:eastAsia="en-GB"/>
              </w:rPr>
            </w:pPr>
            <w:r w:rsidRPr="008E7E5E">
              <w:rPr>
                <w:rFonts w:ascii="Arial" w:eastAsia="Times New Roman" w:hAnsi="Arial" w:cs="Times New Roman"/>
                <w:lang w:eastAsia="en-GB"/>
              </w:rPr>
              <w:t>5</w:t>
            </w:r>
            <w:r w:rsidR="00693B0B" w:rsidRPr="008E7E5E">
              <w:rPr>
                <w:rFonts w:ascii="Arial" w:eastAsia="Times New Roman" w:hAnsi="Arial" w:cs="Times New Roman"/>
                <w:lang w:eastAsia="en-GB"/>
              </w:rPr>
              <w:t>8</w:t>
            </w:r>
          </w:p>
        </w:tc>
      </w:tr>
      <w:tr w:rsidR="00693B0B" w:rsidRPr="008E7E5E" w:rsidTr="00047AE8">
        <w:tc>
          <w:tcPr>
            <w:tcW w:w="7329" w:type="dxa"/>
            <w:shd w:val="clear" w:color="auto" w:fill="auto"/>
          </w:tcPr>
          <w:p w:rsidR="007B46DB" w:rsidRPr="008E7E5E" w:rsidRDefault="007B46DB" w:rsidP="00007BA4">
            <w:pPr>
              <w:keepNext/>
              <w:keepLines/>
              <w:spacing w:after="0" w:line="240" w:lineRule="auto"/>
              <w:jc w:val="both"/>
              <w:rPr>
                <w:rFonts w:ascii="Arial" w:eastAsia="Times New Roman" w:hAnsi="Arial" w:cs="Times New Roman"/>
                <w:b/>
                <w:lang w:eastAsia="en-GB"/>
              </w:rPr>
            </w:pPr>
            <w:r w:rsidRPr="008E7E5E">
              <w:rPr>
                <w:rFonts w:ascii="Arial" w:eastAsia="Times New Roman" w:hAnsi="Arial" w:cs="Times New Roman"/>
                <w:b/>
                <w:lang w:eastAsia="en-GB"/>
              </w:rPr>
              <w:t xml:space="preserve">Total </w:t>
            </w:r>
          </w:p>
        </w:tc>
        <w:tc>
          <w:tcPr>
            <w:tcW w:w="1379" w:type="dxa"/>
            <w:shd w:val="clear" w:color="auto" w:fill="auto"/>
          </w:tcPr>
          <w:p w:rsidR="007B46DB" w:rsidRPr="008E7E5E" w:rsidRDefault="007B46DB">
            <w:pPr>
              <w:keepNext/>
              <w:keepLines/>
              <w:spacing w:after="0" w:line="240" w:lineRule="auto"/>
              <w:jc w:val="center"/>
              <w:rPr>
                <w:rFonts w:ascii="Arial" w:eastAsia="Times New Roman" w:hAnsi="Arial" w:cs="Times New Roman"/>
                <w:b/>
                <w:lang w:eastAsia="en-GB"/>
              </w:rPr>
            </w:pPr>
            <w:r w:rsidRPr="008E7E5E">
              <w:rPr>
                <w:rFonts w:ascii="Arial" w:eastAsia="Times New Roman" w:hAnsi="Arial" w:cs="Times New Roman"/>
                <w:b/>
                <w:lang w:eastAsia="en-GB"/>
              </w:rPr>
              <w:t>1</w:t>
            </w:r>
            <w:r w:rsidR="00693B0B" w:rsidRPr="008E7E5E">
              <w:rPr>
                <w:rFonts w:ascii="Arial" w:eastAsia="Times New Roman" w:hAnsi="Arial" w:cs="Times New Roman"/>
                <w:b/>
                <w:lang w:eastAsia="en-GB"/>
              </w:rPr>
              <w:t>43</w:t>
            </w:r>
          </w:p>
        </w:tc>
      </w:tr>
    </w:tbl>
    <w:p w:rsidR="00456B74" w:rsidRPr="00EE57B8" w:rsidRDefault="00456B74"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E57B8">
        <w:rPr>
          <w:rFonts w:ascii="Arial" w:eastAsia="Times New Roman" w:hAnsi="Arial" w:cs="Arial"/>
          <w:b/>
          <w:sz w:val="24"/>
          <w:szCs w:val="24"/>
          <w:lang w:eastAsia="en-GB"/>
        </w:rPr>
        <w:t>Expenditure on DHP</w:t>
      </w:r>
    </w:p>
    <w:p w:rsidR="00456B74" w:rsidRPr="00573669" w:rsidRDefault="00456B74" w:rsidP="00007BA4">
      <w:pPr>
        <w:keepNext/>
        <w:keepLines/>
        <w:spacing w:after="60" w:line="240" w:lineRule="auto"/>
        <w:ind w:left="360"/>
        <w:jc w:val="both"/>
        <w:outlineLvl w:val="2"/>
        <w:rPr>
          <w:rFonts w:ascii="Arial" w:eastAsia="Times New Roman" w:hAnsi="Arial" w:cs="Arial"/>
          <w:bCs/>
          <w:sz w:val="24"/>
          <w:szCs w:val="20"/>
          <w:lang w:eastAsia="en-GB"/>
        </w:rPr>
      </w:pPr>
      <w:r w:rsidRPr="00573669">
        <w:rPr>
          <w:rFonts w:ascii="Arial" w:eastAsia="Times New Roman" w:hAnsi="Arial" w:cs="Arial"/>
          <w:bCs/>
          <w:sz w:val="24"/>
          <w:szCs w:val="20"/>
          <w:lang w:eastAsia="en-GB"/>
        </w:rPr>
        <w:t>Overall expenditure and data on the number of households assisted is set out below:</w:t>
      </w:r>
    </w:p>
    <w:p w:rsidR="00456B74" w:rsidRPr="00573669" w:rsidRDefault="00456B74" w:rsidP="00007BA4">
      <w:pPr>
        <w:keepNext/>
        <w:keepLines/>
        <w:spacing w:before="240" w:after="60" w:line="240" w:lineRule="auto"/>
        <w:ind w:left="720"/>
        <w:jc w:val="both"/>
        <w:outlineLvl w:val="2"/>
        <w:rPr>
          <w:rFonts w:ascii="Arial" w:eastAsia="Times New Roman" w:hAnsi="Arial" w:cs="Arial"/>
          <w:b/>
          <w:bCs/>
          <w:i/>
          <w:lang w:eastAsia="en-GB"/>
        </w:rPr>
      </w:pPr>
      <w:r w:rsidRPr="00573669">
        <w:rPr>
          <w:rFonts w:ascii="Arial" w:eastAsia="Times New Roman" w:hAnsi="Arial" w:cs="Arial"/>
          <w:b/>
          <w:bCs/>
          <w:i/>
          <w:lang w:eastAsia="en-GB"/>
        </w:rPr>
        <w:t xml:space="preserve">Table 11- Discretionary Housing Payment Budget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984"/>
        <w:gridCol w:w="1985"/>
        <w:gridCol w:w="2126"/>
      </w:tblGrid>
      <w:tr w:rsidR="00456B74" w:rsidRPr="00573669" w:rsidTr="00047AE8">
        <w:trPr>
          <w:trHeight w:val="447"/>
          <w:tblHeader/>
        </w:trPr>
        <w:tc>
          <w:tcPr>
            <w:tcW w:w="2693" w:type="dxa"/>
            <w:shd w:val="clear" w:color="auto" w:fill="auto"/>
          </w:tcPr>
          <w:p w:rsidR="00456B74" w:rsidRPr="00573669" w:rsidRDefault="00456B74" w:rsidP="00007BA4">
            <w:pPr>
              <w:keepNext/>
              <w:keepLines/>
              <w:spacing w:before="240" w:after="0" w:line="240" w:lineRule="auto"/>
              <w:jc w:val="both"/>
              <w:rPr>
                <w:rFonts w:ascii="Arial" w:eastAsia="Times New Roman" w:hAnsi="Arial" w:cs="Arial"/>
                <w:b/>
                <w:lang w:eastAsia="en-GB"/>
              </w:rPr>
            </w:pPr>
            <w:r w:rsidRPr="00573669">
              <w:rPr>
                <w:rFonts w:ascii="Arial" w:eastAsia="Times New Roman" w:hAnsi="Arial" w:cs="Arial"/>
                <w:b/>
                <w:lang w:eastAsia="en-GB"/>
              </w:rPr>
              <w:t>Year</w:t>
            </w:r>
          </w:p>
        </w:tc>
        <w:tc>
          <w:tcPr>
            <w:tcW w:w="1984" w:type="dxa"/>
            <w:shd w:val="clear" w:color="auto" w:fill="auto"/>
          </w:tcPr>
          <w:p w:rsidR="00456B74" w:rsidRPr="00573669" w:rsidRDefault="00456B74" w:rsidP="00007BA4">
            <w:pPr>
              <w:keepNext/>
              <w:keepLines/>
              <w:spacing w:before="240" w:after="0" w:line="240" w:lineRule="auto"/>
              <w:jc w:val="center"/>
              <w:rPr>
                <w:rFonts w:ascii="Arial" w:eastAsia="Times New Roman" w:hAnsi="Arial" w:cs="Arial"/>
                <w:b/>
                <w:lang w:eastAsia="en-GB"/>
              </w:rPr>
            </w:pPr>
            <w:r w:rsidRPr="00573669">
              <w:rPr>
                <w:rFonts w:ascii="Arial" w:eastAsia="Times New Roman" w:hAnsi="Arial" w:cs="Arial"/>
                <w:b/>
                <w:lang w:eastAsia="en-GB"/>
              </w:rPr>
              <w:t>Allocation</w:t>
            </w:r>
          </w:p>
        </w:tc>
        <w:tc>
          <w:tcPr>
            <w:tcW w:w="1985" w:type="dxa"/>
            <w:shd w:val="clear" w:color="auto" w:fill="auto"/>
          </w:tcPr>
          <w:p w:rsidR="00456B74" w:rsidRPr="00573669" w:rsidRDefault="00456B74" w:rsidP="00007BA4">
            <w:pPr>
              <w:keepNext/>
              <w:keepLines/>
              <w:spacing w:before="240" w:after="0" w:line="240" w:lineRule="auto"/>
              <w:jc w:val="center"/>
              <w:rPr>
                <w:rFonts w:ascii="Arial" w:eastAsia="Times New Roman" w:hAnsi="Arial" w:cs="Arial"/>
                <w:b/>
                <w:lang w:eastAsia="en-GB"/>
              </w:rPr>
            </w:pPr>
            <w:r w:rsidRPr="00573669">
              <w:rPr>
                <w:rFonts w:ascii="Arial" w:eastAsia="Times New Roman" w:hAnsi="Arial" w:cs="Arial"/>
                <w:b/>
                <w:lang w:eastAsia="en-GB"/>
              </w:rPr>
              <w:t>Amount Spent</w:t>
            </w:r>
          </w:p>
        </w:tc>
        <w:tc>
          <w:tcPr>
            <w:tcW w:w="2126" w:type="dxa"/>
            <w:shd w:val="clear" w:color="auto" w:fill="auto"/>
          </w:tcPr>
          <w:p w:rsidR="00456B74" w:rsidRPr="00573669" w:rsidRDefault="00456B74" w:rsidP="00007BA4">
            <w:pPr>
              <w:keepNext/>
              <w:keepLines/>
              <w:spacing w:before="120" w:after="120" w:line="240" w:lineRule="auto"/>
              <w:jc w:val="center"/>
              <w:rPr>
                <w:rFonts w:ascii="Arial" w:eastAsia="Times New Roman" w:hAnsi="Arial" w:cs="Arial"/>
                <w:b/>
                <w:lang w:eastAsia="en-GB"/>
              </w:rPr>
            </w:pPr>
            <w:r w:rsidRPr="00573669">
              <w:rPr>
                <w:rFonts w:ascii="Arial" w:eastAsia="Times New Roman" w:hAnsi="Arial" w:cs="Arial"/>
                <w:b/>
                <w:lang w:eastAsia="en-GB"/>
              </w:rPr>
              <w:t>No of customers assisted</w:t>
            </w:r>
          </w:p>
        </w:tc>
      </w:tr>
      <w:tr w:rsidR="00456B74" w:rsidRPr="00693B0B" w:rsidTr="00047AE8">
        <w:trPr>
          <w:trHeight w:val="513"/>
        </w:trPr>
        <w:tc>
          <w:tcPr>
            <w:tcW w:w="2693" w:type="dxa"/>
            <w:shd w:val="clear" w:color="auto" w:fill="auto"/>
          </w:tcPr>
          <w:p w:rsidR="00456B74" w:rsidRPr="00693B0B" w:rsidRDefault="00456B74" w:rsidP="00007BA4">
            <w:pPr>
              <w:keepNext/>
              <w:keepLines/>
              <w:spacing w:after="0" w:line="240" w:lineRule="auto"/>
              <w:jc w:val="both"/>
              <w:rPr>
                <w:rFonts w:ascii="Arial" w:eastAsia="Times New Roman" w:hAnsi="Arial" w:cs="Arial"/>
                <w:lang w:eastAsia="en-GB"/>
              </w:rPr>
            </w:pPr>
            <w:r w:rsidRPr="00693B0B">
              <w:rPr>
                <w:rFonts w:ascii="Arial" w:eastAsia="Times New Roman" w:hAnsi="Arial" w:cs="Arial"/>
                <w:lang w:eastAsia="en-GB"/>
              </w:rPr>
              <w:t>2010/11</w:t>
            </w:r>
          </w:p>
        </w:tc>
        <w:tc>
          <w:tcPr>
            <w:tcW w:w="1984"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£25,967</w:t>
            </w:r>
          </w:p>
        </w:tc>
        <w:tc>
          <w:tcPr>
            <w:tcW w:w="1985"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£27,657</w:t>
            </w:r>
          </w:p>
        </w:tc>
        <w:tc>
          <w:tcPr>
            <w:tcW w:w="2126" w:type="dxa"/>
            <w:shd w:val="clear" w:color="auto" w:fill="auto"/>
          </w:tcPr>
          <w:p w:rsidR="00456B74" w:rsidRPr="00693B0B" w:rsidRDefault="00456B74" w:rsidP="00007BA4">
            <w:pPr>
              <w:keepNext/>
              <w:keepLines/>
              <w:spacing w:before="60" w:after="120" w:line="240" w:lineRule="auto"/>
              <w:jc w:val="center"/>
              <w:rPr>
                <w:rFonts w:ascii="Arial" w:eastAsia="Times New Roman" w:hAnsi="Arial" w:cs="Arial"/>
                <w:lang w:eastAsia="en-GB"/>
              </w:rPr>
            </w:pPr>
            <w:r w:rsidRPr="00693B0B">
              <w:rPr>
                <w:rFonts w:ascii="Arial" w:eastAsia="Times New Roman" w:hAnsi="Arial" w:cs="Arial"/>
                <w:lang w:eastAsia="en-GB"/>
              </w:rPr>
              <w:t>65</w:t>
            </w:r>
          </w:p>
        </w:tc>
      </w:tr>
      <w:tr w:rsidR="00456B74" w:rsidRPr="00693B0B" w:rsidTr="00047AE8">
        <w:trPr>
          <w:trHeight w:val="513"/>
        </w:trPr>
        <w:tc>
          <w:tcPr>
            <w:tcW w:w="2693" w:type="dxa"/>
            <w:shd w:val="clear" w:color="auto" w:fill="auto"/>
          </w:tcPr>
          <w:p w:rsidR="00456B74" w:rsidRPr="00693B0B" w:rsidRDefault="00456B74" w:rsidP="00007BA4">
            <w:pPr>
              <w:keepNext/>
              <w:keepLines/>
              <w:spacing w:before="60" w:after="60" w:line="240" w:lineRule="auto"/>
              <w:jc w:val="both"/>
              <w:rPr>
                <w:rFonts w:ascii="Arial" w:eastAsia="Times New Roman" w:hAnsi="Arial" w:cs="Arial"/>
                <w:lang w:eastAsia="en-GB"/>
              </w:rPr>
            </w:pPr>
            <w:r w:rsidRPr="00693B0B">
              <w:rPr>
                <w:rFonts w:ascii="Arial" w:eastAsia="Times New Roman" w:hAnsi="Arial" w:cs="Arial"/>
                <w:lang w:eastAsia="en-GB"/>
              </w:rPr>
              <w:t>2011/12</w:t>
            </w:r>
          </w:p>
        </w:tc>
        <w:tc>
          <w:tcPr>
            <w:tcW w:w="1984"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£31,957</w:t>
            </w:r>
          </w:p>
        </w:tc>
        <w:tc>
          <w:tcPr>
            <w:tcW w:w="1985"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£31,915</w:t>
            </w:r>
          </w:p>
        </w:tc>
        <w:tc>
          <w:tcPr>
            <w:tcW w:w="2126"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62</w:t>
            </w:r>
          </w:p>
        </w:tc>
      </w:tr>
      <w:tr w:rsidR="00456B74" w:rsidRPr="00693B0B" w:rsidTr="00047AE8">
        <w:trPr>
          <w:trHeight w:val="513"/>
        </w:trPr>
        <w:tc>
          <w:tcPr>
            <w:tcW w:w="2693" w:type="dxa"/>
            <w:shd w:val="clear" w:color="auto" w:fill="auto"/>
          </w:tcPr>
          <w:p w:rsidR="00456B74" w:rsidRPr="00693B0B" w:rsidRDefault="00456B74" w:rsidP="00007BA4">
            <w:pPr>
              <w:keepNext/>
              <w:keepLines/>
              <w:spacing w:before="60" w:after="60" w:line="240" w:lineRule="auto"/>
              <w:jc w:val="both"/>
              <w:rPr>
                <w:rFonts w:ascii="Arial" w:eastAsia="Times New Roman" w:hAnsi="Arial" w:cs="Arial"/>
                <w:lang w:eastAsia="en-GB"/>
              </w:rPr>
            </w:pPr>
            <w:r w:rsidRPr="00693B0B">
              <w:rPr>
                <w:rFonts w:ascii="Arial" w:eastAsia="Times New Roman" w:hAnsi="Arial" w:cs="Arial"/>
                <w:lang w:eastAsia="en-GB"/>
              </w:rPr>
              <w:t>2012/13</w:t>
            </w:r>
          </w:p>
        </w:tc>
        <w:tc>
          <w:tcPr>
            <w:tcW w:w="1984"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£46,565</w:t>
            </w:r>
          </w:p>
        </w:tc>
        <w:tc>
          <w:tcPr>
            <w:tcW w:w="1985"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£32,549</w:t>
            </w:r>
          </w:p>
        </w:tc>
        <w:tc>
          <w:tcPr>
            <w:tcW w:w="2126"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53</w:t>
            </w:r>
          </w:p>
        </w:tc>
      </w:tr>
      <w:tr w:rsidR="00456B74" w:rsidRPr="00693B0B" w:rsidTr="00047AE8">
        <w:trPr>
          <w:trHeight w:val="513"/>
        </w:trPr>
        <w:tc>
          <w:tcPr>
            <w:tcW w:w="2693" w:type="dxa"/>
            <w:shd w:val="clear" w:color="auto" w:fill="auto"/>
          </w:tcPr>
          <w:p w:rsidR="00456B74" w:rsidRPr="00693B0B" w:rsidRDefault="00456B74" w:rsidP="00007BA4">
            <w:pPr>
              <w:keepNext/>
              <w:keepLines/>
              <w:spacing w:before="60" w:after="60" w:line="240" w:lineRule="auto"/>
              <w:jc w:val="both"/>
              <w:rPr>
                <w:rFonts w:ascii="Arial" w:eastAsia="Times New Roman" w:hAnsi="Arial" w:cs="Arial"/>
                <w:lang w:eastAsia="en-GB"/>
              </w:rPr>
            </w:pPr>
            <w:r w:rsidRPr="00693B0B">
              <w:rPr>
                <w:rFonts w:ascii="Arial" w:eastAsia="Times New Roman" w:hAnsi="Arial" w:cs="Arial"/>
                <w:lang w:eastAsia="en-GB"/>
              </w:rPr>
              <w:t>2013/14</w:t>
            </w:r>
          </w:p>
        </w:tc>
        <w:tc>
          <w:tcPr>
            <w:tcW w:w="1984"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£114,626</w:t>
            </w:r>
          </w:p>
        </w:tc>
        <w:tc>
          <w:tcPr>
            <w:tcW w:w="1985"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£119,211</w:t>
            </w:r>
          </w:p>
        </w:tc>
        <w:tc>
          <w:tcPr>
            <w:tcW w:w="2126"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237</w:t>
            </w:r>
          </w:p>
        </w:tc>
      </w:tr>
      <w:tr w:rsidR="00456B74" w:rsidRPr="00693B0B" w:rsidTr="00047AE8">
        <w:trPr>
          <w:trHeight w:val="513"/>
        </w:trPr>
        <w:tc>
          <w:tcPr>
            <w:tcW w:w="2693" w:type="dxa"/>
            <w:shd w:val="clear" w:color="auto" w:fill="auto"/>
          </w:tcPr>
          <w:p w:rsidR="00456B74" w:rsidRPr="00693B0B" w:rsidRDefault="00456B74" w:rsidP="00007BA4">
            <w:pPr>
              <w:keepNext/>
              <w:keepLines/>
              <w:spacing w:before="60" w:after="60" w:line="240" w:lineRule="auto"/>
              <w:jc w:val="both"/>
              <w:rPr>
                <w:rFonts w:ascii="Arial" w:eastAsia="Times New Roman" w:hAnsi="Arial" w:cs="Arial"/>
                <w:lang w:eastAsia="en-GB"/>
              </w:rPr>
            </w:pPr>
            <w:r w:rsidRPr="00693B0B">
              <w:rPr>
                <w:rFonts w:ascii="Arial" w:eastAsia="Times New Roman" w:hAnsi="Arial" w:cs="Arial"/>
                <w:lang w:eastAsia="en-GB"/>
              </w:rPr>
              <w:t>2014/15</w:t>
            </w:r>
          </w:p>
        </w:tc>
        <w:tc>
          <w:tcPr>
            <w:tcW w:w="1984"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£153,462</w:t>
            </w:r>
          </w:p>
        </w:tc>
        <w:tc>
          <w:tcPr>
            <w:tcW w:w="1985"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£153,986</w:t>
            </w:r>
          </w:p>
        </w:tc>
        <w:tc>
          <w:tcPr>
            <w:tcW w:w="2126"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183</w:t>
            </w:r>
          </w:p>
        </w:tc>
      </w:tr>
      <w:tr w:rsidR="00456B74" w:rsidRPr="00693B0B" w:rsidTr="00047AE8">
        <w:trPr>
          <w:trHeight w:val="513"/>
        </w:trPr>
        <w:tc>
          <w:tcPr>
            <w:tcW w:w="2693" w:type="dxa"/>
            <w:shd w:val="clear" w:color="auto" w:fill="auto"/>
          </w:tcPr>
          <w:p w:rsidR="00456B74" w:rsidRPr="00693B0B" w:rsidRDefault="00456B74" w:rsidP="00007BA4">
            <w:pPr>
              <w:keepNext/>
              <w:keepLines/>
              <w:spacing w:before="60" w:after="60" w:line="240" w:lineRule="auto"/>
              <w:jc w:val="both"/>
              <w:rPr>
                <w:rFonts w:ascii="Arial" w:eastAsia="Times New Roman" w:hAnsi="Arial" w:cs="Arial"/>
                <w:lang w:eastAsia="en-GB"/>
              </w:rPr>
            </w:pPr>
            <w:r w:rsidRPr="00693B0B">
              <w:rPr>
                <w:rFonts w:ascii="Arial" w:eastAsia="Times New Roman" w:hAnsi="Arial" w:cs="Arial"/>
                <w:lang w:eastAsia="en-GB"/>
              </w:rPr>
              <w:t xml:space="preserve">2015/16 </w:t>
            </w:r>
          </w:p>
        </w:tc>
        <w:tc>
          <w:tcPr>
            <w:tcW w:w="1984" w:type="dxa"/>
            <w:shd w:val="clear" w:color="auto" w:fill="auto"/>
          </w:tcPr>
          <w:p w:rsidR="00456B74" w:rsidRPr="00693B0B" w:rsidRDefault="00456B74" w:rsidP="00007BA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£127,431</w:t>
            </w:r>
          </w:p>
        </w:tc>
        <w:tc>
          <w:tcPr>
            <w:tcW w:w="1985" w:type="dxa"/>
            <w:shd w:val="clear" w:color="auto" w:fill="auto"/>
          </w:tcPr>
          <w:p w:rsidR="00456B74" w:rsidRPr="00693B0B" w:rsidRDefault="00456B74">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w:t>
            </w:r>
            <w:r w:rsidR="00B52B22" w:rsidRPr="00693B0B">
              <w:rPr>
                <w:rFonts w:ascii="Arial" w:eastAsia="Times New Roman" w:hAnsi="Arial" w:cs="Arial"/>
                <w:lang w:eastAsia="en-GB"/>
              </w:rPr>
              <w:t>95,872</w:t>
            </w:r>
          </w:p>
        </w:tc>
        <w:tc>
          <w:tcPr>
            <w:tcW w:w="2126" w:type="dxa"/>
            <w:shd w:val="clear" w:color="auto" w:fill="auto"/>
          </w:tcPr>
          <w:p w:rsidR="00456B74" w:rsidRPr="00693B0B" w:rsidRDefault="001D6B02" w:rsidP="001D6B02">
            <w:pPr>
              <w:keepNext/>
              <w:keepLines/>
              <w:spacing w:before="60" w:after="60" w:line="240" w:lineRule="auto"/>
              <w:jc w:val="center"/>
              <w:rPr>
                <w:rFonts w:ascii="Arial" w:eastAsia="Times New Roman" w:hAnsi="Arial" w:cs="Arial"/>
                <w:lang w:eastAsia="en-GB"/>
              </w:rPr>
            </w:pPr>
            <w:r w:rsidRPr="00693B0B">
              <w:rPr>
                <w:rFonts w:ascii="Arial" w:eastAsia="Times New Roman" w:hAnsi="Arial" w:cs="Arial"/>
                <w:lang w:eastAsia="en-GB"/>
              </w:rPr>
              <w:t>143</w:t>
            </w:r>
          </w:p>
        </w:tc>
      </w:tr>
      <w:tr w:rsidR="00D7487E" w:rsidRPr="00693B0B" w:rsidTr="00047AE8">
        <w:trPr>
          <w:trHeight w:val="513"/>
        </w:trPr>
        <w:tc>
          <w:tcPr>
            <w:tcW w:w="2693" w:type="dxa"/>
            <w:shd w:val="clear" w:color="auto" w:fill="auto"/>
          </w:tcPr>
          <w:p w:rsidR="00D7487E" w:rsidRPr="00693B0B" w:rsidRDefault="00D7487E" w:rsidP="00007BA4">
            <w:pPr>
              <w:keepNext/>
              <w:keepLines/>
              <w:spacing w:before="60" w:after="60" w:line="240" w:lineRule="auto"/>
              <w:jc w:val="both"/>
              <w:rPr>
                <w:rFonts w:ascii="Arial" w:eastAsia="Times New Roman" w:hAnsi="Arial" w:cs="Arial"/>
                <w:lang w:eastAsia="en-GB"/>
              </w:rPr>
            </w:pPr>
            <w:r w:rsidRPr="00693B0B">
              <w:rPr>
                <w:rFonts w:ascii="Arial" w:eastAsia="Times New Roman" w:hAnsi="Arial" w:cs="Arial"/>
                <w:lang w:eastAsia="en-GB"/>
              </w:rPr>
              <w:t>2016/17</w:t>
            </w:r>
          </w:p>
        </w:tc>
        <w:tc>
          <w:tcPr>
            <w:tcW w:w="1984" w:type="dxa"/>
            <w:shd w:val="clear" w:color="auto" w:fill="auto"/>
          </w:tcPr>
          <w:p w:rsidR="00D7487E" w:rsidRPr="00693B0B" w:rsidRDefault="00D7487E" w:rsidP="00007BA4">
            <w:pPr>
              <w:keepNext/>
              <w:keepLines/>
              <w:spacing w:before="60" w:after="60" w:line="240" w:lineRule="auto"/>
              <w:jc w:val="center"/>
              <w:rPr>
                <w:rFonts w:ascii="Arial" w:eastAsia="Times New Roman" w:hAnsi="Arial" w:cs="Arial"/>
                <w:lang w:eastAsia="en-GB"/>
              </w:rPr>
            </w:pPr>
            <w:r w:rsidRPr="00AD17AC">
              <w:rPr>
                <w:rFonts w:ascii="Arial" w:hAnsi="Arial" w:cs="Arial"/>
              </w:rPr>
              <w:t>£150,378</w:t>
            </w:r>
          </w:p>
        </w:tc>
        <w:tc>
          <w:tcPr>
            <w:tcW w:w="1985" w:type="dxa"/>
            <w:shd w:val="clear" w:color="auto" w:fill="auto"/>
          </w:tcPr>
          <w:p w:rsidR="00D7487E" w:rsidRPr="00693B0B" w:rsidRDefault="00D7487E" w:rsidP="00007BA4">
            <w:pPr>
              <w:keepNext/>
              <w:keepLines/>
              <w:spacing w:before="60" w:after="60" w:line="240" w:lineRule="auto"/>
              <w:jc w:val="center"/>
              <w:rPr>
                <w:rFonts w:ascii="Arial" w:eastAsia="Times New Roman" w:hAnsi="Arial" w:cs="Arial"/>
                <w:lang w:eastAsia="en-GB"/>
              </w:rPr>
            </w:pPr>
          </w:p>
        </w:tc>
        <w:tc>
          <w:tcPr>
            <w:tcW w:w="2126" w:type="dxa"/>
            <w:shd w:val="clear" w:color="auto" w:fill="auto"/>
          </w:tcPr>
          <w:p w:rsidR="00D7487E" w:rsidRPr="00693B0B" w:rsidRDefault="00D7487E" w:rsidP="00007BA4">
            <w:pPr>
              <w:keepNext/>
              <w:keepLines/>
              <w:spacing w:before="60" w:after="60" w:line="240" w:lineRule="auto"/>
              <w:jc w:val="center"/>
              <w:rPr>
                <w:rFonts w:ascii="Arial" w:eastAsia="Times New Roman" w:hAnsi="Arial" w:cs="Arial"/>
                <w:lang w:eastAsia="en-GB"/>
              </w:rPr>
            </w:pPr>
          </w:p>
        </w:tc>
      </w:tr>
    </w:tbl>
    <w:p w:rsidR="00456B74" w:rsidRPr="00AD17AC" w:rsidRDefault="00456B74" w:rsidP="00007BA4">
      <w:pPr>
        <w:keepNext/>
        <w:keepLines/>
        <w:spacing w:after="0" w:line="240" w:lineRule="auto"/>
        <w:jc w:val="both"/>
        <w:rPr>
          <w:rFonts w:ascii="Times New Roman" w:eastAsia="Times New Roman" w:hAnsi="Times New Roman" w:cs="Times New Roman"/>
          <w:lang w:eastAsia="en-GB"/>
        </w:rPr>
      </w:pPr>
    </w:p>
    <w:p w:rsidR="00456B74" w:rsidRPr="00EE57B8" w:rsidRDefault="00456B74"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E57B8">
        <w:rPr>
          <w:rFonts w:ascii="Arial" w:eastAsia="Times New Roman" w:hAnsi="Arial" w:cs="Arial"/>
          <w:b/>
          <w:sz w:val="24"/>
          <w:szCs w:val="24"/>
          <w:lang w:eastAsia="en-GB"/>
        </w:rPr>
        <w:t>DHP and Welfare Reform</w:t>
      </w:r>
    </w:p>
    <w:p w:rsidR="00CB07E9" w:rsidRDefault="00456B74" w:rsidP="00007BA4">
      <w:pPr>
        <w:keepNext/>
        <w:keepLines/>
        <w:spacing w:after="0" w:line="240" w:lineRule="auto"/>
        <w:ind w:left="360" w:firstLine="66"/>
        <w:jc w:val="both"/>
        <w:rPr>
          <w:rFonts w:ascii="Arial" w:eastAsia="Times New Roman" w:hAnsi="Arial" w:cs="Times New Roman"/>
          <w:sz w:val="24"/>
          <w:szCs w:val="20"/>
          <w:lang w:eastAsia="en-GB"/>
        </w:rPr>
      </w:pPr>
      <w:r w:rsidRPr="00573669">
        <w:rPr>
          <w:rFonts w:ascii="Arial" w:eastAsia="Times New Roman" w:hAnsi="Arial" w:cs="Times New Roman"/>
          <w:sz w:val="24"/>
          <w:szCs w:val="20"/>
          <w:lang w:eastAsia="en-GB"/>
        </w:rPr>
        <w:t>A breakdown of the DHP Award Statistics for 201</w:t>
      </w:r>
      <w:r w:rsidR="001D6B02">
        <w:rPr>
          <w:rFonts w:ascii="Arial" w:eastAsia="Times New Roman" w:hAnsi="Arial" w:cs="Times New Roman"/>
          <w:sz w:val="24"/>
          <w:szCs w:val="20"/>
          <w:lang w:eastAsia="en-GB"/>
        </w:rPr>
        <w:t>5</w:t>
      </w:r>
      <w:r w:rsidRPr="00573669">
        <w:rPr>
          <w:rFonts w:ascii="Arial" w:eastAsia="Times New Roman" w:hAnsi="Arial" w:cs="Times New Roman"/>
          <w:sz w:val="24"/>
          <w:szCs w:val="20"/>
          <w:lang w:eastAsia="en-GB"/>
        </w:rPr>
        <w:t>/1</w:t>
      </w:r>
      <w:r w:rsidR="001D6B02">
        <w:rPr>
          <w:rFonts w:ascii="Arial" w:eastAsia="Times New Roman" w:hAnsi="Arial" w:cs="Times New Roman"/>
          <w:sz w:val="24"/>
          <w:szCs w:val="20"/>
          <w:lang w:eastAsia="en-GB"/>
        </w:rPr>
        <w:t>6</w:t>
      </w:r>
      <w:r w:rsidRPr="00573669">
        <w:rPr>
          <w:rFonts w:ascii="Arial" w:eastAsia="Times New Roman" w:hAnsi="Arial" w:cs="Times New Roman"/>
          <w:sz w:val="24"/>
          <w:szCs w:val="20"/>
          <w:lang w:eastAsia="en-GB"/>
        </w:rPr>
        <w:t xml:space="preserve"> is set out below.</w:t>
      </w:r>
      <w:r w:rsidR="00CB07E9">
        <w:rPr>
          <w:rFonts w:ascii="Arial" w:eastAsia="Times New Roman" w:hAnsi="Arial" w:cs="Times New Roman"/>
          <w:sz w:val="24"/>
          <w:szCs w:val="20"/>
          <w:lang w:eastAsia="en-GB"/>
        </w:rPr>
        <w:t xml:space="preserve"> </w:t>
      </w:r>
      <w:r w:rsidR="00D7487E">
        <w:rPr>
          <w:rFonts w:ascii="Arial" w:eastAsia="Times New Roman" w:hAnsi="Arial" w:cs="Times New Roman"/>
          <w:sz w:val="24"/>
          <w:szCs w:val="20"/>
          <w:lang w:eastAsia="en-GB"/>
        </w:rPr>
        <w:t xml:space="preserve">DHP funding for 2016/17 has </w:t>
      </w:r>
      <w:r w:rsidR="00815FAD">
        <w:rPr>
          <w:rFonts w:ascii="Arial" w:eastAsia="Times New Roman" w:hAnsi="Arial" w:cs="Times New Roman"/>
          <w:sz w:val="24"/>
          <w:szCs w:val="20"/>
          <w:lang w:eastAsia="en-GB"/>
        </w:rPr>
        <w:t xml:space="preserve">been </w:t>
      </w:r>
      <w:r w:rsidR="00D7487E">
        <w:rPr>
          <w:rFonts w:ascii="Arial" w:eastAsia="Times New Roman" w:hAnsi="Arial" w:cs="Times New Roman"/>
          <w:sz w:val="24"/>
          <w:szCs w:val="20"/>
          <w:lang w:eastAsia="en-GB"/>
        </w:rPr>
        <w:t xml:space="preserve">increased by £23,000.   </w:t>
      </w:r>
    </w:p>
    <w:p w:rsidR="00456B74" w:rsidRPr="00573669" w:rsidRDefault="00456B74" w:rsidP="00007BA4">
      <w:pPr>
        <w:keepNext/>
        <w:keepLines/>
        <w:spacing w:after="0" w:line="240" w:lineRule="auto"/>
        <w:ind w:firstLine="720"/>
        <w:jc w:val="both"/>
        <w:rPr>
          <w:rFonts w:ascii="Arial" w:eastAsia="Times New Roman" w:hAnsi="Arial" w:cs="Times New Roman"/>
          <w:sz w:val="24"/>
          <w:szCs w:val="20"/>
          <w:lang w:eastAsia="en-GB"/>
        </w:rPr>
      </w:pPr>
    </w:p>
    <w:p w:rsidR="00456B74" w:rsidRPr="00573669" w:rsidRDefault="00456B74" w:rsidP="00007BA4">
      <w:pPr>
        <w:keepNext/>
        <w:keepLines/>
        <w:spacing w:after="0" w:line="240" w:lineRule="auto"/>
        <w:ind w:firstLine="426"/>
        <w:jc w:val="both"/>
        <w:rPr>
          <w:rFonts w:ascii="Arial" w:eastAsia="Times New Roman" w:hAnsi="Arial" w:cs="Times New Roman"/>
          <w:b/>
          <w:i/>
          <w:lang w:eastAsia="en-GB"/>
        </w:rPr>
      </w:pPr>
      <w:r w:rsidRPr="00573669">
        <w:rPr>
          <w:rFonts w:ascii="Arial" w:eastAsia="Times New Roman" w:hAnsi="Arial" w:cs="Times New Roman"/>
          <w:b/>
          <w:i/>
          <w:lang w:eastAsia="en-GB"/>
        </w:rPr>
        <w:t>Table 12 – DHP statistics 201</w:t>
      </w:r>
      <w:r w:rsidR="00693B0B">
        <w:rPr>
          <w:rFonts w:ascii="Arial" w:eastAsia="Times New Roman" w:hAnsi="Arial" w:cs="Times New Roman"/>
          <w:b/>
          <w:i/>
          <w:lang w:eastAsia="en-GB"/>
        </w:rPr>
        <w:t>5</w:t>
      </w:r>
      <w:r w:rsidRPr="00573669">
        <w:rPr>
          <w:rFonts w:ascii="Arial" w:eastAsia="Times New Roman" w:hAnsi="Arial" w:cs="Times New Roman"/>
          <w:b/>
          <w:i/>
          <w:lang w:eastAsia="en-GB"/>
        </w:rPr>
        <w:t>/1</w:t>
      </w:r>
      <w:r w:rsidR="00693B0B">
        <w:rPr>
          <w:rFonts w:ascii="Arial" w:eastAsia="Times New Roman" w:hAnsi="Arial" w:cs="Times New Roman"/>
          <w:b/>
          <w:i/>
          <w:lang w:eastAsia="en-GB"/>
        </w:rPr>
        <w:t>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268"/>
        <w:gridCol w:w="2046"/>
      </w:tblGrid>
      <w:tr w:rsidR="00456B74" w:rsidRPr="00573669" w:rsidTr="00AD17AC">
        <w:tc>
          <w:tcPr>
            <w:tcW w:w="4394" w:type="dxa"/>
            <w:shd w:val="clear" w:color="auto" w:fill="auto"/>
          </w:tcPr>
          <w:p w:rsidR="00456B74" w:rsidRPr="00573669" w:rsidRDefault="00456B74" w:rsidP="00007BA4">
            <w:pPr>
              <w:keepNext/>
              <w:keepLines/>
              <w:spacing w:after="0" w:line="240" w:lineRule="auto"/>
              <w:jc w:val="both"/>
              <w:rPr>
                <w:rFonts w:ascii="Arial" w:eastAsia="Times New Roman" w:hAnsi="Arial" w:cs="Times New Roman"/>
                <w:b/>
                <w:lang w:eastAsia="en-GB"/>
              </w:rPr>
            </w:pPr>
            <w:r w:rsidRPr="00573669">
              <w:rPr>
                <w:rFonts w:ascii="Arial" w:eastAsia="Times New Roman" w:hAnsi="Arial" w:cs="Times New Roman"/>
                <w:b/>
                <w:lang w:eastAsia="en-GB"/>
              </w:rPr>
              <w:t>Impact of Welfare Reforms</w:t>
            </w:r>
          </w:p>
        </w:tc>
        <w:tc>
          <w:tcPr>
            <w:tcW w:w="2268" w:type="dxa"/>
            <w:shd w:val="clear" w:color="auto" w:fill="auto"/>
          </w:tcPr>
          <w:p w:rsidR="00456B74" w:rsidRPr="00573669" w:rsidRDefault="00456B74" w:rsidP="00007BA4">
            <w:pPr>
              <w:keepNext/>
              <w:keepLines/>
              <w:spacing w:after="0" w:line="240" w:lineRule="auto"/>
              <w:jc w:val="center"/>
              <w:rPr>
                <w:rFonts w:ascii="Arial" w:eastAsia="Times New Roman" w:hAnsi="Arial" w:cs="Times New Roman"/>
                <w:b/>
                <w:lang w:eastAsia="en-GB"/>
              </w:rPr>
            </w:pPr>
            <w:r w:rsidRPr="00573669">
              <w:rPr>
                <w:rFonts w:ascii="Arial" w:eastAsia="Times New Roman" w:hAnsi="Arial" w:cs="Times New Roman"/>
                <w:b/>
                <w:lang w:eastAsia="en-GB"/>
              </w:rPr>
              <w:t>Number of Awards</w:t>
            </w:r>
          </w:p>
        </w:tc>
        <w:tc>
          <w:tcPr>
            <w:tcW w:w="2046" w:type="dxa"/>
            <w:shd w:val="clear" w:color="auto" w:fill="auto"/>
          </w:tcPr>
          <w:p w:rsidR="00456B74" w:rsidRPr="00573669" w:rsidRDefault="00456B74" w:rsidP="00007BA4">
            <w:pPr>
              <w:keepNext/>
              <w:keepLines/>
              <w:spacing w:after="0" w:line="240" w:lineRule="auto"/>
              <w:jc w:val="center"/>
              <w:rPr>
                <w:rFonts w:ascii="Arial" w:eastAsia="Times New Roman" w:hAnsi="Arial" w:cs="Times New Roman"/>
                <w:b/>
                <w:lang w:eastAsia="en-GB"/>
              </w:rPr>
            </w:pPr>
            <w:r w:rsidRPr="00573669">
              <w:rPr>
                <w:rFonts w:ascii="Arial" w:eastAsia="Times New Roman" w:hAnsi="Arial" w:cs="Times New Roman"/>
                <w:b/>
                <w:lang w:eastAsia="en-GB"/>
              </w:rPr>
              <w:t>Value of Awards</w:t>
            </w:r>
          </w:p>
        </w:tc>
      </w:tr>
      <w:tr w:rsidR="00456B74" w:rsidRPr="00573669" w:rsidTr="00AD17AC">
        <w:tc>
          <w:tcPr>
            <w:tcW w:w="4394" w:type="dxa"/>
            <w:shd w:val="clear" w:color="auto" w:fill="auto"/>
          </w:tcPr>
          <w:p w:rsidR="00456B74" w:rsidRPr="00573669" w:rsidRDefault="00456B74" w:rsidP="00007BA4">
            <w:pPr>
              <w:keepNext/>
              <w:keepLines/>
              <w:spacing w:after="0" w:line="240" w:lineRule="auto"/>
              <w:jc w:val="both"/>
              <w:rPr>
                <w:rFonts w:ascii="Arial" w:eastAsia="Times New Roman" w:hAnsi="Arial" w:cs="Times New Roman"/>
                <w:lang w:eastAsia="en-GB"/>
              </w:rPr>
            </w:pPr>
            <w:r w:rsidRPr="00573669">
              <w:rPr>
                <w:rFonts w:ascii="Arial" w:eastAsia="Times New Roman" w:hAnsi="Arial" w:cs="Times New Roman"/>
                <w:lang w:eastAsia="en-GB"/>
              </w:rPr>
              <w:t>Benefit Cap</w:t>
            </w:r>
          </w:p>
        </w:tc>
        <w:tc>
          <w:tcPr>
            <w:tcW w:w="2268" w:type="dxa"/>
            <w:shd w:val="clear" w:color="auto" w:fill="auto"/>
          </w:tcPr>
          <w:p w:rsidR="00456B74" w:rsidRPr="00573669" w:rsidRDefault="001D6B02">
            <w:pPr>
              <w:keepNext/>
              <w:keepLines/>
              <w:spacing w:after="0" w:line="240" w:lineRule="auto"/>
              <w:jc w:val="center"/>
              <w:rPr>
                <w:rFonts w:ascii="Arial" w:eastAsia="Times New Roman" w:hAnsi="Arial" w:cs="Times New Roman"/>
                <w:lang w:eastAsia="en-GB"/>
              </w:rPr>
            </w:pPr>
            <w:r>
              <w:rPr>
                <w:rFonts w:ascii="Arial" w:eastAsia="Times New Roman" w:hAnsi="Arial" w:cs="Times New Roman"/>
                <w:lang w:eastAsia="en-GB"/>
              </w:rPr>
              <w:t>1</w:t>
            </w:r>
          </w:p>
        </w:tc>
        <w:tc>
          <w:tcPr>
            <w:tcW w:w="2046" w:type="dxa"/>
            <w:shd w:val="clear" w:color="auto" w:fill="auto"/>
          </w:tcPr>
          <w:p w:rsidR="00456B74" w:rsidRPr="00573669" w:rsidRDefault="00456B74">
            <w:pPr>
              <w:keepNext/>
              <w:keepLines/>
              <w:spacing w:after="0" w:line="240" w:lineRule="auto"/>
              <w:jc w:val="center"/>
              <w:rPr>
                <w:rFonts w:ascii="Arial" w:eastAsia="Times New Roman" w:hAnsi="Arial" w:cs="Times New Roman"/>
                <w:lang w:eastAsia="en-GB"/>
              </w:rPr>
            </w:pPr>
            <w:r w:rsidRPr="00573669">
              <w:rPr>
                <w:rFonts w:ascii="Arial" w:eastAsia="Times New Roman" w:hAnsi="Arial" w:cs="Times New Roman"/>
                <w:lang w:eastAsia="en-GB"/>
              </w:rPr>
              <w:t>£</w:t>
            </w:r>
            <w:r w:rsidR="001D6B02">
              <w:rPr>
                <w:rFonts w:ascii="Arial" w:eastAsia="Times New Roman" w:hAnsi="Arial" w:cs="Times New Roman"/>
                <w:lang w:eastAsia="en-GB"/>
              </w:rPr>
              <w:t>644</w:t>
            </w:r>
          </w:p>
        </w:tc>
      </w:tr>
      <w:tr w:rsidR="00456B74" w:rsidRPr="00573669" w:rsidTr="00AD17AC">
        <w:tc>
          <w:tcPr>
            <w:tcW w:w="4394" w:type="dxa"/>
            <w:shd w:val="clear" w:color="auto" w:fill="auto"/>
          </w:tcPr>
          <w:p w:rsidR="00456B74" w:rsidRPr="00573669" w:rsidRDefault="00456B74" w:rsidP="00007BA4">
            <w:pPr>
              <w:keepNext/>
              <w:keepLines/>
              <w:spacing w:after="0" w:line="240" w:lineRule="auto"/>
              <w:jc w:val="both"/>
              <w:rPr>
                <w:rFonts w:ascii="Arial" w:eastAsia="Times New Roman" w:hAnsi="Arial" w:cs="Times New Roman"/>
                <w:lang w:eastAsia="en-GB"/>
              </w:rPr>
            </w:pPr>
            <w:r w:rsidRPr="00573669">
              <w:rPr>
                <w:rFonts w:ascii="Arial" w:eastAsia="Times New Roman" w:hAnsi="Arial" w:cs="Times New Roman"/>
                <w:lang w:eastAsia="en-GB"/>
              </w:rPr>
              <w:t>Social Sector Size Criteria</w:t>
            </w:r>
          </w:p>
        </w:tc>
        <w:tc>
          <w:tcPr>
            <w:tcW w:w="2268" w:type="dxa"/>
            <w:shd w:val="clear" w:color="auto" w:fill="auto"/>
          </w:tcPr>
          <w:p w:rsidR="00456B74" w:rsidRPr="00573669" w:rsidRDefault="001D6B02">
            <w:pPr>
              <w:keepNext/>
              <w:keepLines/>
              <w:spacing w:after="0" w:line="240" w:lineRule="auto"/>
              <w:jc w:val="center"/>
              <w:rPr>
                <w:rFonts w:ascii="Arial" w:eastAsia="Times New Roman" w:hAnsi="Arial" w:cs="Times New Roman"/>
                <w:lang w:eastAsia="en-GB"/>
              </w:rPr>
            </w:pPr>
            <w:r>
              <w:rPr>
                <w:rFonts w:ascii="Arial" w:eastAsia="Times New Roman" w:hAnsi="Arial" w:cs="Times New Roman"/>
                <w:lang w:eastAsia="en-GB"/>
              </w:rPr>
              <w:t>97</w:t>
            </w:r>
          </w:p>
        </w:tc>
        <w:tc>
          <w:tcPr>
            <w:tcW w:w="2046" w:type="dxa"/>
            <w:shd w:val="clear" w:color="auto" w:fill="auto"/>
          </w:tcPr>
          <w:p w:rsidR="00456B74" w:rsidRPr="00573669" w:rsidRDefault="00456B74">
            <w:pPr>
              <w:keepNext/>
              <w:keepLines/>
              <w:spacing w:after="0" w:line="240" w:lineRule="auto"/>
              <w:jc w:val="center"/>
              <w:rPr>
                <w:rFonts w:ascii="Arial" w:eastAsia="Times New Roman" w:hAnsi="Arial" w:cs="Times New Roman"/>
                <w:lang w:eastAsia="en-GB"/>
              </w:rPr>
            </w:pPr>
            <w:r w:rsidRPr="00573669">
              <w:rPr>
                <w:rFonts w:ascii="Arial" w:eastAsia="Times New Roman" w:hAnsi="Arial" w:cs="Times New Roman"/>
                <w:lang w:eastAsia="en-GB"/>
              </w:rPr>
              <w:t>£</w:t>
            </w:r>
            <w:r w:rsidR="001D6B02">
              <w:rPr>
                <w:rFonts w:ascii="Arial" w:eastAsia="Times New Roman" w:hAnsi="Arial" w:cs="Times New Roman"/>
                <w:lang w:eastAsia="en-GB"/>
              </w:rPr>
              <w:t>43,703</w:t>
            </w:r>
          </w:p>
        </w:tc>
      </w:tr>
      <w:tr w:rsidR="00456B74" w:rsidRPr="00573669" w:rsidTr="00AD17AC">
        <w:tc>
          <w:tcPr>
            <w:tcW w:w="4394" w:type="dxa"/>
            <w:shd w:val="clear" w:color="auto" w:fill="auto"/>
          </w:tcPr>
          <w:p w:rsidR="00456B74" w:rsidRPr="00573669" w:rsidRDefault="00456B74" w:rsidP="00007BA4">
            <w:pPr>
              <w:keepNext/>
              <w:keepLines/>
              <w:spacing w:after="0" w:line="240" w:lineRule="auto"/>
              <w:jc w:val="both"/>
              <w:rPr>
                <w:rFonts w:ascii="Arial" w:eastAsia="Times New Roman" w:hAnsi="Arial" w:cs="Times New Roman"/>
                <w:lang w:eastAsia="en-GB"/>
              </w:rPr>
            </w:pPr>
            <w:r w:rsidRPr="00573669">
              <w:rPr>
                <w:rFonts w:ascii="Arial" w:eastAsia="Times New Roman" w:hAnsi="Arial" w:cs="Times New Roman"/>
                <w:lang w:eastAsia="en-GB"/>
              </w:rPr>
              <w:t>Local Housing Allowance restriction</w:t>
            </w:r>
          </w:p>
        </w:tc>
        <w:tc>
          <w:tcPr>
            <w:tcW w:w="2268" w:type="dxa"/>
            <w:shd w:val="clear" w:color="auto" w:fill="auto"/>
          </w:tcPr>
          <w:p w:rsidR="00456B74" w:rsidRPr="00573669" w:rsidRDefault="001D6B02">
            <w:pPr>
              <w:keepNext/>
              <w:keepLines/>
              <w:spacing w:after="0" w:line="240" w:lineRule="auto"/>
              <w:jc w:val="center"/>
              <w:rPr>
                <w:rFonts w:ascii="Arial" w:eastAsia="Times New Roman" w:hAnsi="Arial" w:cs="Times New Roman"/>
                <w:lang w:eastAsia="en-GB"/>
              </w:rPr>
            </w:pPr>
            <w:r>
              <w:rPr>
                <w:rFonts w:ascii="Arial" w:eastAsia="Times New Roman" w:hAnsi="Arial" w:cs="Times New Roman"/>
                <w:lang w:eastAsia="en-GB"/>
              </w:rPr>
              <w:t>20</w:t>
            </w:r>
          </w:p>
        </w:tc>
        <w:tc>
          <w:tcPr>
            <w:tcW w:w="2046" w:type="dxa"/>
            <w:shd w:val="clear" w:color="auto" w:fill="auto"/>
          </w:tcPr>
          <w:p w:rsidR="00456B74" w:rsidRPr="00573669" w:rsidRDefault="00456B74">
            <w:pPr>
              <w:keepNext/>
              <w:keepLines/>
              <w:spacing w:after="0" w:line="240" w:lineRule="auto"/>
              <w:jc w:val="center"/>
              <w:rPr>
                <w:rFonts w:ascii="Arial" w:eastAsia="Times New Roman" w:hAnsi="Arial" w:cs="Times New Roman"/>
                <w:lang w:eastAsia="en-GB"/>
              </w:rPr>
            </w:pPr>
            <w:r w:rsidRPr="00573669">
              <w:rPr>
                <w:rFonts w:ascii="Arial" w:eastAsia="Times New Roman" w:hAnsi="Arial" w:cs="Times New Roman"/>
                <w:lang w:eastAsia="en-GB"/>
              </w:rPr>
              <w:t>£</w:t>
            </w:r>
            <w:r w:rsidR="001D6B02">
              <w:rPr>
                <w:rFonts w:ascii="Arial" w:eastAsia="Times New Roman" w:hAnsi="Arial" w:cs="Times New Roman"/>
                <w:lang w:eastAsia="en-GB"/>
              </w:rPr>
              <w:t>21,470</w:t>
            </w:r>
          </w:p>
        </w:tc>
      </w:tr>
      <w:tr w:rsidR="00456B74" w:rsidRPr="00573669" w:rsidTr="00AD17AC">
        <w:tc>
          <w:tcPr>
            <w:tcW w:w="4394" w:type="dxa"/>
            <w:shd w:val="clear" w:color="auto" w:fill="auto"/>
          </w:tcPr>
          <w:p w:rsidR="00456B74" w:rsidRPr="00573669" w:rsidRDefault="00456B74" w:rsidP="00007BA4">
            <w:pPr>
              <w:keepNext/>
              <w:keepLines/>
              <w:spacing w:after="0" w:line="240" w:lineRule="auto"/>
              <w:jc w:val="both"/>
              <w:rPr>
                <w:rFonts w:ascii="Arial" w:eastAsia="Times New Roman" w:hAnsi="Arial" w:cs="Times New Roman"/>
                <w:lang w:eastAsia="en-GB"/>
              </w:rPr>
            </w:pPr>
            <w:r w:rsidRPr="00573669">
              <w:rPr>
                <w:rFonts w:ascii="Arial" w:eastAsia="Times New Roman" w:hAnsi="Arial" w:cs="Times New Roman"/>
                <w:lang w:eastAsia="en-GB"/>
              </w:rPr>
              <w:t>Other - Not Impacted by Reforms</w:t>
            </w:r>
          </w:p>
        </w:tc>
        <w:tc>
          <w:tcPr>
            <w:tcW w:w="2268" w:type="dxa"/>
            <w:shd w:val="clear" w:color="auto" w:fill="auto"/>
          </w:tcPr>
          <w:p w:rsidR="00456B74" w:rsidRPr="00573669" w:rsidRDefault="00456B74">
            <w:pPr>
              <w:keepNext/>
              <w:keepLines/>
              <w:spacing w:after="0" w:line="240" w:lineRule="auto"/>
              <w:jc w:val="center"/>
              <w:rPr>
                <w:rFonts w:ascii="Arial" w:eastAsia="Times New Roman" w:hAnsi="Arial" w:cs="Times New Roman"/>
                <w:lang w:eastAsia="en-GB"/>
              </w:rPr>
            </w:pPr>
            <w:r w:rsidRPr="00573669">
              <w:rPr>
                <w:rFonts w:ascii="Arial" w:eastAsia="Times New Roman" w:hAnsi="Arial" w:cs="Times New Roman"/>
                <w:lang w:eastAsia="en-GB"/>
              </w:rPr>
              <w:t>2</w:t>
            </w:r>
            <w:r w:rsidR="001D6B02">
              <w:rPr>
                <w:rFonts w:ascii="Arial" w:eastAsia="Times New Roman" w:hAnsi="Arial" w:cs="Times New Roman"/>
                <w:lang w:eastAsia="en-GB"/>
              </w:rPr>
              <w:t>5</w:t>
            </w:r>
          </w:p>
        </w:tc>
        <w:tc>
          <w:tcPr>
            <w:tcW w:w="2046" w:type="dxa"/>
            <w:shd w:val="clear" w:color="auto" w:fill="auto"/>
          </w:tcPr>
          <w:p w:rsidR="00456B74" w:rsidRPr="00573669" w:rsidRDefault="00456B74">
            <w:pPr>
              <w:keepNext/>
              <w:keepLines/>
              <w:spacing w:after="0" w:line="240" w:lineRule="auto"/>
              <w:jc w:val="center"/>
              <w:rPr>
                <w:rFonts w:ascii="Arial" w:eastAsia="Times New Roman" w:hAnsi="Arial" w:cs="Times New Roman"/>
                <w:lang w:eastAsia="en-GB"/>
              </w:rPr>
            </w:pPr>
            <w:r w:rsidRPr="00573669">
              <w:rPr>
                <w:rFonts w:ascii="Arial" w:eastAsia="Times New Roman" w:hAnsi="Arial" w:cs="Times New Roman"/>
                <w:lang w:eastAsia="en-GB"/>
              </w:rPr>
              <w:t>£</w:t>
            </w:r>
            <w:r w:rsidR="001D6B02">
              <w:rPr>
                <w:rFonts w:ascii="Arial" w:eastAsia="Times New Roman" w:hAnsi="Arial" w:cs="Times New Roman"/>
                <w:lang w:eastAsia="en-GB"/>
              </w:rPr>
              <w:t>30</w:t>
            </w:r>
            <w:r w:rsidRPr="00573669">
              <w:rPr>
                <w:rFonts w:ascii="Arial" w:eastAsia="Times New Roman" w:hAnsi="Arial" w:cs="Times New Roman"/>
                <w:lang w:eastAsia="en-GB"/>
              </w:rPr>
              <w:t>,</w:t>
            </w:r>
            <w:r w:rsidR="001D6B02">
              <w:rPr>
                <w:rFonts w:ascii="Arial" w:eastAsia="Times New Roman" w:hAnsi="Arial" w:cs="Times New Roman"/>
                <w:lang w:eastAsia="en-GB"/>
              </w:rPr>
              <w:t>055</w:t>
            </w:r>
          </w:p>
        </w:tc>
      </w:tr>
      <w:tr w:rsidR="00456B74" w:rsidRPr="00573669" w:rsidTr="00AD17AC">
        <w:tc>
          <w:tcPr>
            <w:tcW w:w="4394" w:type="dxa"/>
            <w:shd w:val="clear" w:color="auto" w:fill="auto"/>
          </w:tcPr>
          <w:p w:rsidR="00456B74" w:rsidRPr="00573669" w:rsidRDefault="00456B74" w:rsidP="00007BA4">
            <w:pPr>
              <w:keepNext/>
              <w:keepLines/>
              <w:spacing w:after="0" w:line="240" w:lineRule="auto"/>
              <w:jc w:val="both"/>
              <w:rPr>
                <w:rFonts w:ascii="Arial" w:eastAsia="Times New Roman" w:hAnsi="Arial" w:cs="Times New Roman"/>
                <w:b/>
                <w:lang w:eastAsia="en-GB"/>
              </w:rPr>
            </w:pPr>
            <w:r w:rsidRPr="00573669">
              <w:rPr>
                <w:rFonts w:ascii="Arial" w:eastAsia="Times New Roman" w:hAnsi="Arial" w:cs="Times New Roman"/>
                <w:b/>
                <w:lang w:eastAsia="en-GB"/>
              </w:rPr>
              <w:t>Total</w:t>
            </w:r>
          </w:p>
        </w:tc>
        <w:tc>
          <w:tcPr>
            <w:tcW w:w="2268" w:type="dxa"/>
            <w:shd w:val="clear" w:color="auto" w:fill="auto"/>
          </w:tcPr>
          <w:p w:rsidR="00456B74" w:rsidRPr="00573669" w:rsidRDefault="00456B74">
            <w:pPr>
              <w:keepNext/>
              <w:keepLines/>
              <w:spacing w:after="0" w:line="240" w:lineRule="auto"/>
              <w:jc w:val="center"/>
              <w:rPr>
                <w:rFonts w:ascii="Arial" w:eastAsia="Times New Roman" w:hAnsi="Arial" w:cs="Times New Roman"/>
                <w:b/>
                <w:lang w:eastAsia="en-GB"/>
              </w:rPr>
            </w:pPr>
            <w:r w:rsidRPr="00573669">
              <w:rPr>
                <w:rFonts w:ascii="Arial" w:eastAsia="Times New Roman" w:hAnsi="Arial" w:cs="Times New Roman"/>
                <w:b/>
                <w:lang w:eastAsia="en-GB"/>
              </w:rPr>
              <w:t>1</w:t>
            </w:r>
            <w:r w:rsidR="001D6B02">
              <w:rPr>
                <w:rFonts w:ascii="Arial" w:eastAsia="Times New Roman" w:hAnsi="Arial" w:cs="Times New Roman"/>
                <w:b/>
                <w:lang w:eastAsia="en-GB"/>
              </w:rPr>
              <w:t>43</w:t>
            </w:r>
          </w:p>
        </w:tc>
        <w:tc>
          <w:tcPr>
            <w:tcW w:w="2046" w:type="dxa"/>
            <w:shd w:val="clear" w:color="auto" w:fill="auto"/>
          </w:tcPr>
          <w:p w:rsidR="00456B74" w:rsidRPr="00573669" w:rsidRDefault="00456B74">
            <w:pPr>
              <w:keepNext/>
              <w:keepLines/>
              <w:spacing w:after="0" w:line="240" w:lineRule="auto"/>
              <w:jc w:val="center"/>
              <w:rPr>
                <w:rFonts w:ascii="Arial" w:eastAsia="Times New Roman" w:hAnsi="Arial" w:cs="Times New Roman"/>
                <w:b/>
                <w:lang w:eastAsia="en-GB"/>
              </w:rPr>
            </w:pPr>
            <w:r w:rsidRPr="00573669">
              <w:rPr>
                <w:rFonts w:ascii="Arial" w:eastAsia="Times New Roman" w:hAnsi="Arial" w:cs="Times New Roman"/>
                <w:b/>
                <w:lang w:eastAsia="en-GB"/>
              </w:rPr>
              <w:t>£</w:t>
            </w:r>
            <w:r w:rsidR="001D6B02">
              <w:rPr>
                <w:rFonts w:ascii="Arial" w:eastAsia="Times New Roman" w:hAnsi="Arial" w:cs="Times New Roman"/>
                <w:b/>
                <w:lang w:eastAsia="en-GB"/>
              </w:rPr>
              <w:t>9</w:t>
            </w:r>
            <w:r w:rsidRPr="00573669">
              <w:rPr>
                <w:rFonts w:ascii="Arial" w:eastAsia="Times New Roman" w:hAnsi="Arial" w:cs="Times New Roman"/>
                <w:b/>
                <w:lang w:eastAsia="en-GB"/>
              </w:rPr>
              <w:t>5,</w:t>
            </w:r>
            <w:r w:rsidR="001D6B02">
              <w:rPr>
                <w:rFonts w:ascii="Arial" w:eastAsia="Times New Roman" w:hAnsi="Arial" w:cs="Times New Roman"/>
                <w:b/>
                <w:lang w:eastAsia="en-GB"/>
              </w:rPr>
              <w:t>872</w:t>
            </w:r>
          </w:p>
        </w:tc>
      </w:tr>
    </w:tbl>
    <w:p w:rsidR="00456B74" w:rsidRDefault="00456B74" w:rsidP="00007BA4">
      <w:pPr>
        <w:keepNext/>
        <w:keepLines/>
        <w:spacing w:after="0" w:line="240" w:lineRule="auto"/>
        <w:jc w:val="both"/>
        <w:outlineLvl w:val="0"/>
        <w:rPr>
          <w:rFonts w:ascii="Arial" w:eastAsia="Times New Roman" w:hAnsi="Arial" w:cs="Arial"/>
          <w:b/>
          <w:sz w:val="24"/>
          <w:szCs w:val="24"/>
          <w:lang w:eastAsia="en-GB"/>
        </w:rPr>
      </w:pPr>
    </w:p>
    <w:p w:rsidR="00CB07E9" w:rsidRPr="00EE57B8" w:rsidRDefault="00CB07E9" w:rsidP="00D546C7">
      <w:pPr>
        <w:pStyle w:val="ListParagraph"/>
        <w:keepNext/>
        <w:keepLines/>
        <w:widowControl w:val="0"/>
        <w:numPr>
          <w:ilvl w:val="0"/>
          <w:numId w:val="18"/>
        </w:numPr>
        <w:autoSpaceDE w:val="0"/>
        <w:autoSpaceDN w:val="0"/>
        <w:adjustRightInd w:val="0"/>
        <w:spacing w:after="0" w:line="240" w:lineRule="auto"/>
        <w:jc w:val="both"/>
        <w:rPr>
          <w:rFonts w:ascii="Arial" w:eastAsia="Calibri" w:hAnsi="Arial" w:cs="Arial"/>
          <w:b/>
          <w:sz w:val="24"/>
          <w:szCs w:val="24"/>
          <w:lang w:eastAsia="en-GB"/>
        </w:rPr>
      </w:pPr>
      <w:r w:rsidRPr="00EE57B8">
        <w:rPr>
          <w:rFonts w:ascii="Arial" w:eastAsia="Calibri" w:hAnsi="Arial" w:cs="Arial"/>
          <w:b/>
          <w:sz w:val="24"/>
          <w:szCs w:val="24"/>
          <w:lang w:eastAsia="en-GB"/>
        </w:rPr>
        <w:t xml:space="preserve">Housing Options and Employment </w:t>
      </w:r>
    </w:p>
    <w:p w:rsidR="00911536" w:rsidRDefault="00911536"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 xml:space="preserve">Tackling worklessness within Test Valley is a priority for the Housing </w:t>
      </w:r>
      <w:r w:rsidR="00102246">
        <w:rPr>
          <w:rFonts w:ascii="Arial" w:eastAsia="Calibri" w:hAnsi="Arial" w:cs="Arial"/>
          <w:sz w:val="24"/>
          <w:szCs w:val="24"/>
          <w:lang w:eastAsia="en-GB"/>
        </w:rPr>
        <w:t xml:space="preserve">and Environmental Health </w:t>
      </w:r>
      <w:r>
        <w:rPr>
          <w:rFonts w:ascii="Arial" w:eastAsia="Calibri" w:hAnsi="Arial" w:cs="Arial"/>
          <w:sz w:val="24"/>
          <w:szCs w:val="24"/>
          <w:lang w:eastAsia="en-GB"/>
        </w:rPr>
        <w:t>Service and our local Registered Providers</w:t>
      </w:r>
      <w:r w:rsidR="00EE3C2E">
        <w:rPr>
          <w:rFonts w:ascii="Arial" w:eastAsia="Calibri" w:hAnsi="Arial" w:cs="Arial"/>
          <w:sz w:val="24"/>
          <w:szCs w:val="24"/>
          <w:lang w:eastAsia="en-GB"/>
        </w:rPr>
        <w:t xml:space="preserve"> (RP)</w:t>
      </w:r>
      <w:r>
        <w:rPr>
          <w:rFonts w:ascii="Arial" w:eastAsia="Calibri" w:hAnsi="Arial" w:cs="Arial"/>
          <w:sz w:val="24"/>
          <w:szCs w:val="24"/>
          <w:lang w:eastAsia="en-GB"/>
        </w:rPr>
        <w:t>.</w:t>
      </w:r>
      <w:r w:rsidR="00EE3C2E">
        <w:rPr>
          <w:rFonts w:ascii="Arial" w:eastAsia="Calibri" w:hAnsi="Arial" w:cs="Arial"/>
          <w:sz w:val="24"/>
          <w:szCs w:val="24"/>
          <w:lang w:eastAsia="en-GB"/>
        </w:rPr>
        <w:t xml:space="preserve"> RPs have appointed Tenancy and Employment officers to work more effectively to assist tenants back into work and training. </w:t>
      </w:r>
      <w:r>
        <w:rPr>
          <w:rFonts w:ascii="Arial" w:eastAsia="Calibri" w:hAnsi="Arial" w:cs="Arial"/>
          <w:sz w:val="24"/>
          <w:szCs w:val="24"/>
          <w:lang w:eastAsia="en-GB"/>
        </w:rPr>
        <w:t xml:space="preserve"> </w:t>
      </w:r>
    </w:p>
    <w:p w:rsidR="00911536" w:rsidRDefault="00911536"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911536" w:rsidRDefault="00911536"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 xml:space="preserve">The </w:t>
      </w:r>
      <w:r w:rsidR="0096338D">
        <w:rPr>
          <w:rFonts w:ascii="Arial" w:eastAsia="Calibri" w:hAnsi="Arial" w:cs="Arial"/>
          <w:sz w:val="24"/>
          <w:szCs w:val="24"/>
          <w:lang w:eastAsia="en-GB"/>
        </w:rPr>
        <w:t>H</w:t>
      </w:r>
      <w:r>
        <w:rPr>
          <w:rFonts w:ascii="Arial" w:eastAsia="Calibri" w:hAnsi="Arial" w:cs="Arial"/>
          <w:sz w:val="24"/>
          <w:szCs w:val="24"/>
          <w:lang w:eastAsia="en-GB"/>
        </w:rPr>
        <w:t xml:space="preserve">ousing </w:t>
      </w:r>
      <w:r w:rsidR="00102246">
        <w:rPr>
          <w:rFonts w:ascii="Arial" w:eastAsia="Calibri" w:hAnsi="Arial" w:cs="Arial"/>
          <w:sz w:val="24"/>
          <w:szCs w:val="24"/>
          <w:lang w:eastAsia="en-GB"/>
        </w:rPr>
        <w:t xml:space="preserve">and Environmental Health </w:t>
      </w:r>
      <w:r w:rsidR="0096338D">
        <w:rPr>
          <w:rFonts w:ascii="Arial" w:eastAsia="Calibri" w:hAnsi="Arial" w:cs="Arial"/>
          <w:sz w:val="24"/>
          <w:szCs w:val="24"/>
          <w:lang w:eastAsia="en-GB"/>
        </w:rPr>
        <w:t>S</w:t>
      </w:r>
      <w:r>
        <w:rPr>
          <w:rFonts w:ascii="Arial" w:eastAsia="Calibri" w:hAnsi="Arial" w:cs="Arial"/>
          <w:sz w:val="24"/>
          <w:szCs w:val="24"/>
          <w:lang w:eastAsia="en-GB"/>
        </w:rPr>
        <w:t>ervice work</w:t>
      </w:r>
      <w:r w:rsidR="00233FD1">
        <w:rPr>
          <w:rFonts w:ascii="Arial" w:eastAsia="Calibri" w:hAnsi="Arial" w:cs="Arial"/>
          <w:sz w:val="24"/>
          <w:szCs w:val="24"/>
          <w:lang w:eastAsia="en-GB"/>
        </w:rPr>
        <w:t>s</w:t>
      </w:r>
      <w:r>
        <w:rPr>
          <w:rFonts w:ascii="Arial" w:eastAsia="Calibri" w:hAnsi="Arial" w:cs="Arial"/>
          <w:sz w:val="24"/>
          <w:szCs w:val="24"/>
          <w:lang w:eastAsia="en-GB"/>
        </w:rPr>
        <w:t xml:space="preserve"> closely with D</w:t>
      </w:r>
      <w:r w:rsidR="0096338D">
        <w:rPr>
          <w:rFonts w:ascii="Arial" w:eastAsia="Calibri" w:hAnsi="Arial" w:cs="Arial"/>
          <w:sz w:val="24"/>
          <w:szCs w:val="24"/>
          <w:lang w:eastAsia="en-GB"/>
        </w:rPr>
        <w:t xml:space="preserve">epartment of </w:t>
      </w:r>
      <w:r>
        <w:rPr>
          <w:rFonts w:ascii="Arial" w:eastAsia="Calibri" w:hAnsi="Arial" w:cs="Arial"/>
          <w:sz w:val="24"/>
          <w:szCs w:val="24"/>
          <w:lang w:eastAsia="en-GB"/>
        </w:rPr>
        <w:t>W</w:t>
      </w:r>
      <w:r w:rsidR="0096338D">
        <w:rPr>
          <w:rFonts w:ascii="Arial" w:eastAsia="Calibri" w:hAnsi="Arial" w:cs="Arial"/>
          <w:sz w:val="24"/>
          <w:szCs w:val="24"/>
          <w:lang w:eastAsia="en-GB"/>
        </w:rPr>
        <w:t xml:space="preserve">ork and </w:t>
      </w:r>
      <w:r>
        <w:rPr>
          <w:rFonts w:ascii="Arial" w:eastAsia="Calibri" w:hAnsi="Arial" w:cs="Arial"/>
          <w:sz w:val="24"/>
          <w:szCs w:val="24"/>
          <w:lang w:eastAsia="en-GB"/>
        </w:rPr>
        <w:t>P</w:t>
      </w:r>
      <w:r w:rsidR="0096338D">
        <w:rPr>
          <w:rFonts w:ascii="Arial" w:eastAsia="Calibri" w:hAnsi="Arial" w:cs="Arial"/>
          <w:sz w:val="24"/>
          <w:szCs w:val="24"/>
          <w:lang w:eastAsia="en-GB"/>
        </w:rPr>
        <w:t>ensions</w:t>
      </w:r>
      <w:r>
        <w:rPr>
          <w:rFonts w:ascii="Arial" w:eastAsia="Calibri" w:hAnsi="Arial" w:cs="Arial"/>
          <w:sz w:val="24"/>
          <w:szCs w:val="24"/>
          <w:lang w:eastAsia="en-GB"/>
        </w:rPr>
        <w:t xml:space="preserve"> colleagues </w:t>
      </w:r>
      <w:r w:rsidR="00737A00">
        <w:rPr>
          <w:rFonts w:ascii="Arial" w:eastAsia="Calibri" w:hAnsi="Arial" w:cs="Arial"/>
          <w:sz w:val="24"/>
          <w:szCs w:val="24"/>
          <w:lang w:eastAsia="en-GB"/>
        </w:rPr>
        <w:t xml:space="preserve">through the Test Valley Early Help Hub </w:t>
      </w:r>
      <w:r>
        <w:rPr>
          <w:rFonts w:ascii="Arial" w:eastAsia="Calibri" w:hAnsi="Arial" w:cs="Arial"/>
          <w:sz w:val="24"/>
          <w:szCs w:val="24"/>
          <w:lang w:eastAsia="en-GB"/>
        </w:rPr>
        <w:t xml:space="preserve">to improve access to employment services for households who are homeless or at risk of homelessness. Housing Options interviews include discussions around accessing employment and signposting to the Job Centre Plus. </w:t>
      </w:r>
    </w:p>
    <w:p w:rsidR="00911536" w:rsidRDefault="00911536"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911536" w:rsidRDefault="00911536"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 xml:space="preserve">The </w:t>
      </w:r>
      <w:r w:rsidR="00102246">
        <w:rPr>
          <w:rFonts w:ascii="Arial" w:eastAsia="Calibri" w:hAnsi="Arial" w:cs="Arial"/>
          <w:sz w:val="24"/>
          <w:szCs w:val="24"/>
          <w:lang w:eastAsia="en-GB"/>
        </w:rPr>
        <w:t>S</w:t>
      </w:r>
      <w:r>
        <w:rPr>
          <w:rFonts w:ascii="Arial" w:eastAsia="Calibri" w:hAnsi="Arial" w:cs="Arial"/>
          <w:sz w:val="24"/>
          <w:szCs w:val="24"/>
          <w:lang w:eastAsia="en-GB"/>
        </w:rPr>
        <w:t>ervice will work with vulnerable customers through the transition from the current welfare benefit system to the new Universal credit and provide debt, money and budgeting advice for those moving from benefit to employment.</w:t>
      </w:r>
    </w:p>
    <w:p w:rsidR="00737A00" w:rsidRDefault="00737A00"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8E7E5E" w:rsidRDefault="008E7E5E"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1936D3" w:rsidRPr="00EE57B8" w:rsidRDefault="00A40BE4" w:rsidP="00D546C7">
      <w:pPr>
        <w:pStyle w:val="ListParagraph"/>
        <w:keepNext/>
        <w:keepLines/>
        <w:widowControl w:val="0"/>
        <w:numPr>
          <w:ilvl w:val="0"/>
          <w:numId w:val="18"/>
        </w:numPr>
        <w:autoSpaceDE w:val="0"/>
        <w:autoSpaceDN w:val="0"/>
        <w:adjustRightInd w:val="0"/>
        <w:spacing w:after="0" w:line="240" w:lineRule="auto"/>
        <w:jc w:val="both"/>
        <w:rPr>
          <w:rFonts w:ascii="Arial" w:eastAsia="Calibri" w:hAnsi="Arial" w:cs="Arial"/>
          <w:b/>
          <w:sz w:val="24"/>
          <w:szCs w:val="24"/>
          <w:lang w:eastAsia="en-GB"/>
        </w:rPr>
      </w:pPr>
      <w:r w:rsidRPr="00EE57B8">
        <w:rPr>
          <w:rFonts w:ascii="Arial" w:eastAsia="Calibri" w:hAnsi="Arial" w:cs="Arial"/>
          <w:b/>
          <w:sz w:val="24"/>
          <w:szCs w:val="24"/>
          <w:lang w:eastAsia="en-GB"/>
        </w:rPr>
        <w:t>Ho</w:t>
      </w:r>
      <w:r w:rsidR="00CE14BB" w:rsidRPr="00EE57B8">
        <w:rPr>
          <w:rFonts w:ascii="Arial" w:eastAsia="Calibri" w:hAnsi="Arial" w:cs="Arial"/>
          <w:b/>
          <w:sz w:val="24"/>
          <w:szCs w:val="24"/>
          <w:lang w:eastAsia="en-GB"/>
        </w:rPr>
        <w:t xml:space="preserve">using Support </w:t>
      </w:r>
      <w:r w:rsidR="00B4026D" w:rsidRPr="00EE57B8">
        <w:rPr>
          <w:rFonts w:ascii="Arial" w:eastAsia="Calibri" w:hAnsi="Arial" w:cs="Arial"/>
          <w:b/>
          <w:sz w:val="24"/>
          <w:szCs w:val="24"/>
          <w:lang w:eastAsia="en-GB"/>
        </w:rPr>
        <w:t>P</w:t>
      </w:r>
      <w:r w:rsidR="00CE14BB" w:rsidRPr="00EE57B8">
        <w:rPr>
          <w:rFonts w:ascii="Arial" w:eastAsia="Calibri" w:hAnsi="Arial" w:cs="Arial"/>
          <w:b/>
          <w:sz w:val="24"/>
          <w:szCs w:val="24"/>
          <w:lang w:eastAsia="en-GB"/>
        </w:rPr>
        <w:t xml:space="preserve">athways </w:t>
      </w:r>
    </w:p>
    <w:p w:rsidR="00CE14BB" w:rsidRDefault="00CE14BB" w:rsidP="00007BA4">
      <w:pPr>
        <w:keepNext/>
        <w:spacing w:beforeLines="1" w:before="2" w:afterLines="1" w:after="2" w:line="240" w:lineRule="auto"/>
        <w:ind w:left="36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Supported housing provides support pathways for young people, single homeless people, people with mental health needs, teenage parents, and victims of domestic abuse. The aim of these pathways through the provision of a range of services is to support customers at different stages of their journey to independence.</w:t>
      </w:r>
    </w:p>
    <w:p w:rsidR="009402E2" w:rsidRPr="00A82AE8" w:rsidRDefault="009402E2" w:rsidP="00007BA4">
      <w:pPr>
        <w:keepNext/>
        <w:spacing w:beforeLines="1" w:before="2" w:afterLines="1" w:after="2" w:line="240" w:lineRule="auto"/>
        <w:ind w:left="360"/>
        <w:jc w:val="both"/>
        <w:outlineLvl w:val="0"/>
        <w:rPr>
          <w:rFonts w:ascii="Arial" w:eastAsia="Times New Roman" w:hAnsi="Arial" w:cs="Arial"/>
          <w:sz w:val="28"/>
          <w:szCs w:val="28"/>
          <w:lang w:eastAsia="en-GB"/>
        </w:rPr>
      </w:pPr>
    </w:p>
    <w:p w:rsidR="00CE14BB" w:rsidRPr="00A82AE8" w:rsidRDefault="00CE14BB" w:rsidP="00D546C7">
      <w:pPr>
        <w:keepNext/>
        <w:numPr>
          <w:ilvl w:val="0"/>
          <w:numId w:val="4"/>
        </w:numPr>
        <w:spacing w:beforeLines="1" w:before="2" w:afterLines="1" w:after="2" w:line="240" w:lineRule="auto"/>
        <w:jc w:val="both"/>
        <w:outlineLvl w:val="0"/>
        <w:rPr>
          <w:rFonts w:ascii="Arial" w:eastAsia="Times New Roman" w:hAnsi="Arial" w:cs="Arial"/>
          <w:b/>
          <w:sz w:val="24"/>
          <w:szCs w:val="24"/>
          <w:lang w:eastAsia="en-GB"/>
        </w:rPr>
      </w:pPr>
      <w:r w:rsidRPr="00A82AE8">
        <w:rPr>
          <w:rFonts w:ascii="Arial" w:eastAsia="Times New Roman" w:hAnsi="Arial" w:cs="Arial"/>
          <w:b/>
          <w:sz w:val="24"/>
          <w:szCs w:val="24"/>
          <w:lang w:eastAsia="en-GB"/>
        </w:rPr>
        <w:t xml:space="preserve">Young People </w:t>
      </w:r>
    </w:p>
    <w:p w:rsidR="00CE14BB" w:rsidRPr="00A82AE8" w:rsidRDefault="009E32FC" w:rsidP="00007BA4">
      <w:pPr>
        <w:keepNext/>
        <w:spacing w:beforeLines="1" w:before="2" w:afterLines="1" w:after="2" w:line="240" w:lineRule="auto"/>
        <w:ind w:left="72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Under </w:t>
      </w:r>
      <w:r w:rsidR="003B7EE6">
        <w:rPr>
          <w:rFonts w:ascii="Arial" w:eastAsia="Times New Roman" w:hAnsi="Arial" w:cs="Arial"/>
          <w:sz w:val="24"/>
          <w:szCs w:val="24"/>
          <w:lang w:eastAsia="en-GB"/>
        </w:rPr>
        <w:t>Hampshire County Council</w:t>
      </w:r>
      <w:r w:rsidR="00481C07">
        <w:rPr>
          <w:rFonts w:ascii="Arial" w:eastAsia="Times New Roman" w:hAnsi="Arial" w:cs="Arial"/>
          <w:sz w:val="24"/>
          <w:szCs w:val="24"/>
          <w:lang w:eastAsia="en-GB"/>
        </w:rPr>
        <w:t>’s</w:t>
      </w:r>
      <w:r w:rsidR="003B7EE6">
        <w:rPr>
          <w:rFonts w:ascii="Arial" w:eastAsia="Times New Roman" w:hAnsi="Arial" w:cs="Arial"/>
          <w:sz w:val="24"/>
          <w:szCs w:val="24"/>
          <w:lang w:eastAsia="en-GB"/>
        </w:rPr>
        <w:t xml:space="preserve"> Young People Supported Housing Service the </w:t>
      </w:r>
      <w:r w:rsidR="00CE14BB" w:rsidRPr="00A82AE8">
        <w:rPr>
          <w:rFonts w:ascii="Arial" w:eastAsia="Times New Roman" w:hAnsi="Arial" w:cs="Arial"/>
          <w:sz w:val="24"/>
          <w:szCs w:val="24"/>
          <w:lang w:eastAsia="en-GB"/>
        </w:rPr>
        <w:t>initial point of contact for young people with housing issues is through the Gateway Agency (</w:t>
      </w:r>
      <w:r w:rsidR="00737A00">
        <w:rPr>
          <w:rFonts w:ascii="Arial" w:eastAsia="Times New Roman" w:hAnsi="Arial" w:cs="Arial"/>
          <w:sz w:val="24"/>
          <w:szCs w:val="24"/>
          <w:lang w:eastAsia="en-GB"/>
        </w:rPr>
        <w:t>HCC)</w:t>
      </w:r>
      <w:r w:rsidR="00CE14BB" w:rsidRPr="00A82AE8">
        <w:rPr>
          <w:rFonts w:ascii="Arial" w:eastAsia="Times New Roman" w:hAnsi="Arial" w:cs="Arial"/>
          <w:sz w:val="24"/>
          <w:szCs w:val="24"/>
          <w:lang w:eastAsia="en-GB"/>
        </w:rPr>
        <w:t xml:space="preserve">. </w:t>
      </w:r>
      <w:r w:rsidR="003B7EE6">
        <w:rPr>
          <w:rFonts w:ascii="Arial" w:eastAsia="Times New Roman" w:hAnsi="Arial" w:cs="Arial"/>
          <w:sz w:val="24"/>
          <w:szCs w:val="24"/>
          <w:lang w:eastAsia="en-GB"/>
        </w:rPr>
        <w:t xml:space="preserve">The </w:t>
      </w:r>
      <w:r w:rsidR="00481C07">
        <w:rPr>
          <w:rFonts w:ascii="Arial" w:eastAsia="Times New Roman" w:hAnsi="Arial" w:cs="Arial"/>
          <w:sz w:val="24"/>
          <w:szCs w:val="24"/>
          <w:lang w:eastAsia="en-GB"/>
        </w:rPr>
        <w:t>S</w:t>
      </w:r>
      <w:r w:rsidR="003B7EE6">
        <w:rPr>
          <w:rFonts w:ascii="Arial" w:eastAsia="Times New Roman" w:hAnsi="Arial" w:cs="Arial"/>
          <w:sz w:val="24"/>
          <w:szCs w:val="24"/>
          <w:lang w:eastAsia="en-GB"/>
        </w:rPr>
        <w:t xml:space="preserve">ervice provides staged accommodation </w:t>
      </w:r>
      <w:r w:rsidR="00481C07">
        <w:rPr>
          <w:rFonts w:ascii="Arial" w:eastAsia="Times New Roman" w:hAnsi="Arial" w:cs="Arial"/>
          <w:sz w:val="24"/>
          <w:szCs w:val="24"/>
          <w:lang w:eastAsia="en-GB"/>
        </w:rPr>
        <w:t>and</w:t>
      </w:r>
      <w:r w:rsidR="003B7EE6">
        <w:rPr>
          <w:rFonts w:ascii="Arial" w:eastAsia="Times New Roman" w:hAnsi="Arial" w:cs="Arial"/>
          <w:sz w:val="24"/>
          <w:szCs w:val="24"/>
          <w:lang w:eastAsia="en-GB"/>
        </w:rPr>
        <w:t xml:space="preserve"> supported lodgings service</w:t>
      </w:r>
      <w:r w:rsidR="00481C07">
        <w:rPr>
          <w:rFonts w:ascii="Arial" w:eastAsia="Times New Roman" w:hAnsi="Arial" w:cs="Arial"/>
          <w:sz w:val="24"/>
          <w:szCs w:val="24"/>
          <w:lang w:eastAsia="en-GB"/>
        </w:rPr>
        <w:t>s</w:t>
      </w:r>
      <w:r w:rsidR="00737A00">
        <w:rPr>
          <w:rFonts w:ascii="Arial" w:eastAsia="Times New Roman" w:hAnsi="Arial" w:cs="Arial"/>
          <w:sz w:val="24"/>
          <w:szCs w:val="24"/>
          <w:lang w:eastAsia="en-GB"/>
        </w:rPr>
        <w:t>.</w:t>
      </w:r>
      <w:r w:rsidR="003B7EE6">
        <w:rPr>
          <w:rFonts w:ascii="Arial" w:eastAsia="Times New Roman" w:hAnsi="Arial" w:cs="Arial"/>
          <w:sz w:val="24"/>
          <w:szCs w:val="24"/>
          <w:lang w:eastAsia="en-GB"/>
        </w:rPr>
        <w:t xml:space="preserve"> </w:t>
      </w:r>
      <w:r w:rsidR="00CE14BB" w:rsidRPr="00A82AE8">
        <w:rPr>
          <w:rFonts w:ascii="Arial" w:eastAsia="Times New Roman" w:hAnsi="Arial" w:cs="Arial"/>
          <w:sz w:val="24"/>
          <w:szCs w:val="24"/>
          <w:lang w:eastAsia="en-GB"/>
        </w:rPr>
        <w:t xml:space="preserve"> </w:t>
      </w:r>
    </w:p>
    <w:p w:rsidR="00CE14BB" w:rsidRPr="00A82AE8" w:rsidRDefault="00CE14BB" w:rsidP="00007BA4">
      <w:pPr>
        <w:keepNext/>
        <w:spacing w:beforeLines="1" w:before="2" w:afterLines="1" w:after="2" w:line="240" w:lineRule="auto"/>
        <w:ind w:left="108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    </w:t>
      </w:r>
    </w:p>
    <w:p w:rsidR="00CE14BB" w:rsidRPr="00A82AE8" w:rsidRDefault="00CE14BB" w:rsidP="00D546C7">
      <w:pPr>
        <w:keepNext/>
        <w:numPr>
          <w:ilvl w:val="0"/>
          <w:numId w:val="4"/>
        </w:numPr>
        <w:spacing w:beforeLines="1" w:before="2" w:afterLines="1" w:after="2" w:line="240" w:lineRule="auto"/>
        <w:jc w:val="both"/>
        <w:outlineLvl w:val="0"/>
        <w:rPr>
          <w:rFonts w:ascii="Arial" w:eastAsia="Times New Roman" w:hAnsi="Arial" w:cs="Arial"/>
          <w:b/>
          <w:sz w:val="24"/>
          <w:szCs w:val="24"/>
          <w:lang w:eastAsia="en-GB"/>
        </w:rPr>
      </w:pPr>
      <w:r w:rsidRPr="00A82AE8">
        <w:rPr>
          <w:rFonts w:ascii="Arial" w:eastAsia="Times New Roman" w:hAnsi="Arial" w:cs="Arial"/>
          <w:b/>
          <w:sz w:val="24"/>
          <w:szCs w:val="24"/>
          <w:lang w:eastAsia="en-GB"/>
        </w:rPr>
        <w:t>Single Homeless People</w:t>
      </w:r>
    </w:p>
    <w:p w:rsidR="00CE14BB" w:rsidRPr="00A82AE8" w:rsidRDefault="003B7EE6" w:rsidP="00007BA4">
      <w:pPr>
        <w:keepNext/>
        <w:spacing w:beforeLines="1" w:before="2" w:afterLines="1" w:after="2" w:line="240" w:lineRule="auto"/>
        <w:ind w:left="72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Assessment under the new Social Inclusion Service from April 2016 will be made by</w:t>
      </w:r>
      <w:r w:rsidR="00CE14BB" w:rsidRPr="00A82AE8">
        <w:rPr>
          <w:rFonts w:ascii="Arial" w:eastAsia="Times New Roman" w:hAnsi="Arial" w:cs="Arial"/>
          <w:sz w:val="24"/>
          <w:szCs w:val="24"/>
          <w:lang w:eastAsia="en-GB"/>
        </w:rPr>
        <w:t xml:space="preserve"> Housing Options Team and a referral made to a suitable project.</w:t>
      </w:r>
    </w:p>
    <w:p w:rsidR="00CE14BB" w:rsidRPr="00A82AE8" w:rsidRDefault="00CE14BB"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Stage 1 </w:t>
      </w:r>
      <w:r w:rsidR="003B7EE6">
        <w:rPr>
          <w:rFonts w:ascii="Arial" w:eastAsia="Times New Roman" w:hAnsi="Arial" w:cs="Arial"/>
          <w:sz w:val="24"/>
          <w:szCs w:val="24"/>
          <w:lang w:eastAsia="en-GB"/>
        </w:rPr>
        <w:t xml:space="preserve">- </w:t>
      </w:r>
      <w:r w:rsidRPr="00A82AE8">
        <w:rPr>
          <w:rFonts w:ascii="Arial" w:eastAsia="Times New Roman" w:hAnsi="Arial" w:cs="Arial"/>
          <w:sz w:val="24"/>
          <w:szCs w:val="24"/>
          <w:lang w:eastAsia="en-GB"/>
        </w:rPr>
        <w:t xml:space="preserve">Direct Access Hostel (Two Saints- Dene Court), </w:t>
      </w:r>
    </w:p>
    <w:p w:rsidR="00CE14BB" w:rsidRPr="00A82AE8" w:rsidRDefault="00CE14BB"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Stage 2</w:t>
      </w:r>
      <w:r w:rsidR="003B7EE6">
        <w:rPr>
          <w:rFonts w:ascii="Arial" w:eastAsia="Times New Roman" w:hAnsi="Arial" w:cs="Arial"/>
          <w:sz w:val="24"/>
          <w:szCs w:val="24"/>
          <w:lang w:eastAsia="en-GB"/>
        </w:rPr>
        <w:t xml:space="preserve">- </w:t>
      </w:r>
      <w:r w:rsidRPr="00A82AE8">
        <w:rPr>
          <w:rFonts w:ascii="Arial" w:eastAsia="Times New Roman" w:hAnsi="Arial" w:cs="Arial"/>
          <w:sz w:val="24"/>
          <w:szCs w:val="24"/>
          <w:lang w:eastAsia="en-GB"/>
        </w:rPr>
        <w:t>Prospect Court (Two Saints)</w:t>
      </w:r>
      <w:r w:rsidR="003B7EE6">
        <w:rPr>
          <w:rFonts w:ascii="Arial" w:eastAsia="Times New Roman" w:hAnsi="Arial" w:cs="Arial"/>
          <w:sz w:val="24"/>
          <w:szCs w:val="24"/>
          <w:lang w:eastAsia="en-GB"/>
        </w:rPr>
        <w:t xml:space="preserve">, </w:t>
      </w:r>
      <w:r w:rsidR="003B7EE6" w:rsidRPr="00A82AE8">
        <w:rPr>
          <w:rFonts w:ascii="Arial" w:eastAsia="Times New Roman" w:hAnsi="Arial" w:cs="Arial"/>
          <w:sz w:val="24"/>
          <w:szCs w:val="24"/>
          <w:lang w:eastAsia="en-GB"/>
        </w:rPr>
        <w:t>Bridge House</w:t>
      </w:r>
      <w:r w:rsidR="003B7EE6">
        <w:rPr>
          <w:rFonts w:ascii="Arial" w:eastAsia="Times New Roman" w:hAnsi="Arial" w:cs="Arial"/>
          <w:sz w:val="24"/>
          <w:szCs w:val="24"/>
          <w:lang w:eastAsia="en-GB"/>
        </w:rPr>
        <w:t xml:space="preserve">, </w:t>
      </w:r>
      <w:r w:rsidR="003B7EE6" w:rsidRPr="00A82AE8">
        <w:rPr>
          <w:rFonts w:ascii="Arial" w:eastAsia="Times New Roman" w:hAnsi="Arial" w:cs="Arial"/>
          <w:sz w:val="24"/>
          <w:szCs w:val="24"/>
          <w:lang w:eastAsia="en-GB"/>
        </w:rPr>
        <w:t xml:space="preserve">Stubbs and Turin Court   </w:t>
      </w:r>
      <w:r w:rsidRPr="00A82AE8">
        <w:rPr>
          <w:rFonts w:ascii="Arial" w:eastAsia="Times New Roman" w:hAnsi="Arial" w:cs="Arial"/>
          <w:sz w:val="24"/>
          <w:szCs w:val="24"/>
          <w:lang w:eastAsia="en-GB"/>
        </w:rPr>
        <w:t xml:space="preserve"> </w:t>
      </w:r>
    </w:p>
    <w:p w:rsidR="00737A00" w:rsidRDefault="00CE14BB"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Stage 3-</w:t>
      </w:r>
      <w:r w:rsidR="003B7EE6">
        <w:rPr>
          <w:rFonts w:ascii="Arial" w:eastAsia="Times New Roman" w:hAnsi="Arial" w:cs="Arial"/>
          <w:sz w:val="24"/>
          <w:szCs w:val="24"/>
          <w:lang w:eastAsia="en-GB"/>
        </w:rPr>
        <w:t xml:space="preserve"> </w:t>
      </w:r>
      <w:r w:rsidRPr="00A82AE8">
        <w:rPr>
          <w:rFonts w:ascii="Arial" w:eastAsia="Times New Roman" w:hAnsi="Arial" w:cs="Arial"/>
          <w:sz w:val="24"/>
          <w:szCs w:val="24"/>
          <w:lang w:eastAsia="en-GB"/>
        </w:rPr>
        <w:t xml:space="preserve">Independent living through Hampshire Home Choice or private rented sector with </w:t>
      </w:r>
      <w:r w:rsidR="003B7EE6">
        <w:rPr>
          <w:rFonts w:ascii="Arial" w:eastAsia="Times New Roman" w:hAnsi="Arial" w:cs="Arial"/>
          <w:sz w:val="24"/>
          <w:szCs w:val="24"/>
          <w:lang w:eastAsia="en-GB"/>
        </w:rPr>
        <w:t>community support.</w:t>
      </w:r>
    </w:p>
    <w:p w:rsidR="00CE14BB" w:rsidRPr="00A82AE8" w:rsidRDefault="00737A00"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Additional support through the Single Homeless Outreach Worker working out of The Bridge. </w:t>
      </w:r>
      <w:r w:rsidR="003B7EE6">
        <w:rPr>
          <w:rFonts w:ascii="Arial" w:eastAsia="Times New Roman" w:hAnsi="Arial" w:cs="Arial"/>
          <w:sz w:val="24"/>
          <w:szCs w:val="24"/>
          <w:lang w:eastAsia="en-GB"/>
        </w:rPr>
        <w:t xml:space="preserve"> </w:t>
      </w:r>
    </w:p>
    <w:p w:rsidR="00CE14BB" w:rsidRPr="00A82AE8" w:rsidRDefault="00CE14BB" w:rsidP="00007BA4">
      <w:pPr>
        <w:keepNext/>
        <w:spacing w:beforeLines="1" w:before="2" w:afterLines="1" w:after="2" w:line="240" w:lineRule="auto"/>
        <w:jc w:val="both"/>
        <w:outlineLvl w:val="0"/>
        <w:rPr>
          <w:rFonts w:ascii="Arial" w:eastAsia="Times New Roman" w:hAnsi="Arial" w:cs="Arial"/>
          <w:b/>
          <w:sz w:val="24"/>
          <w:szCs w:val="24"/>
          <w:lang w:eastAsia="en-GB"/>
        </w:rPr>
      </w:pPr>
      <w:r w:rsidRPr="00A82AE8">
        <w:rPr>
          <w:rFonts w:ascii="Arial" w:eastAsia="Times New Roman" w:hAnsi="Arial" w:cs="Arial"/>
          <w:b/>
          <w:sz w:val="24"/>
          <w:szCs w:val="24"/>
          <w:lang w:eastAsia="en-GB"/>
        </w:rPr>
        <w:t xml:space="preserve"> </w:t>
      </w:r>
    </w:p>
    <w:p w:rsidR="00CE14BB" w:rsidRPr="00A82AE8" w:rsidRDefault="00CE14BB" w:rsidP="00D546C7">
      <w:pPr>
        <w:keepNext/>
        <w:numPr>
          <w:ilvl w:val="0"/>
          <w:numId w:val="4"/>
        </w:numPr>
        <w:spacing w:beforeLines="1" w:before="2" w:afterLines="1" w:after="2" w:line="240" w:lineRule="auto"/>
        <w:jc w:val="both"/>
        <w:outlineLvl w:val="0"/>
        <w:rPr>
          <w:rFonts w:ascii="Arial" w:eastAsia="Times New Roman" w:hAnsi="Arial" w:cs="Arial"/>
          <w:b/>
          <w:sz w:val="24"/>
          <w:szCs w:val="24"/>
          <w:lang w:eastAsia="en-GB"/>
        </w:rPr>
      </w:pPr>
      <w:r w:rsidRPr="00A82AE8">
        <w:rPr>
          <w:rFonts w:ascii="Arial" w:eastAsia="Times New Roman" w:hAnsi="Arial" w:cs="Arial"/>
          <w:b/>
          <w:sz w:val="24"/>
          <w:szCs w:val="24"/>
          <w:lang w:eastAsia="en-GB"/>
        </w:rPr>
        <w:t>Mental Health Needs</w:t>
      </w:r>
    </w:p>
    <w:p w:rsidR="00CE14BB" w:rsidRPr="00A82AE8" w:rsidRDefault="003B7EE6" w:rsidP="00007BA4">
      <w:pPr>
        <w:keepNext/>
        <w:spacing w:beforeLines="1" w:before="2" w:afterLines="1" w:after="2" w:line="240" w:lineRule="auto"/>
        <w:ind w:left="72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Mental health </w:t>
      </w:r>
      <w:r w:rsidR="00481C07">
        <w:rPr>
          <w:rFonts w:ascii="Arial" w:eastAsia="Times New Roman" w:hAnsi="Arial" w:cs="Arial"/>
          <w:sz w:val="24"/>
          <w:szCs w:val="24"/>
          <w:lang w:eastAsia="en-GB"/>
        </w:rPr>
        <w:t xml:space="preserve">services </w:t>
      </w:r>
      <w:r>
        <w:rPr>
          <w:rFonts w:ascii="Arial" w:eastAsia="Times New Roman" w:hAnsi="Arial" w:cs="Arial"/>
          <w:sz w:val="24"/>
          <w:szCs w:val="24"/>
          <w:lang w:eastAsia="en-GB"/>
        </w:rPr>
        <w:t xml:space="preserve">across the County are currently under review and details of the new service will be made known </w:t>
      </w:r>
      <w:r w:rsidR="00122F10">
        <w:rPr>
          <w:rFonts w:ascii="Arial" w:eastAsia="Times New Roman" w:hAnsi="Arial" w:cs="Arial"/>
          <w:sz w:val="24"/>
          <w:szCs w:val="24"/>
          <w:lang w:eastAsia="en-GB"/>
        </w:rPr>
        <w:t>in 2016/17. In the meantime</w:t>
      </w:r>
      <w:r w:rsidR="00481C07">
        <w:rPr>
          <w:rFonts w:ascii="Arial" w:eastAsia="Times New Roman" w:hAnsi="Arial" w:cs="Arial"/>
          <w:sz w:val="24"/>
          <w:szCs w:val="24"/>
          <w:lang w:eastAsia="en-GB"/>
        </w:rPr>
        <w:t>,</w:t>
      </w:r>
      <w:r w:rsidR="00122F10">
        <w:rPr>
          <w:rFonts w:ascii="Arial" w:eastAsia="Times New Roman" w:hAnsi="Arial" w:cs="Arial"/>
          <w:sz w:val="24"/>
          <w:szCs w:val="24"/>
          <w:lang w:eastAsia="en-GB"/>
        </w:rPr>
        <w:t xml:space="preserve"> housing options staff will </w:t>
      </w:r>
      <w:r w:rsidR="00CE14BB" w:rsidRPr="00A82AE8">
        <w:rPr>
          <w:rFonts w:ascii="Arial" w:eastAsia="Times New Roman" w:hAnsi="Arial" w:cs="Arial"/>
          <w:sz w:val="24"/>
          <w:szCs w:val="24"/>
          <w:lang w:eastAsia="en-GB"/>
        </w:rPr>
        <w:t xml:space="preserve">interview applicants and make a referral to Hampshire County Council, Supported Housing Officer to assess and allocate accommodation. </w:t>
      </w:r>
    </w:p>
    <w:p w:rsidR="005D44E0" w:rsidRDefault="00CE14BB" w:rsidP="00D546C7">
      <w:pPr>
        <w:keepNext/>
        <w:numPr>
          <w:ilvl w:val="0"/>
          <w:numId w:val="6"/>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Stage 1 – </w:t>
      </w:r>
      <w:r w:rsidR="005D44E0">
        <w:rPr>
          <w:rFonts w:ascii="Arial" w:eastAsia="Times New Roman" w:hAnsi="Arial" w:cs="Arial"/>
          <w:sz w:val="24"/>
          <w:szCs w:val="24"/>
          <w:lang w:eastAsia="en-GB"/>
        </w:rPr>
        <w:t xml:space="preserve">Residential/specialist placements   </w:t>
      </w:r>
    </w:p>
    <w:p w:rsidR="00CE14BB" w:rsidRPr="00A82AE8" w:rsidRDefault="005D44E0" w:rsidP="00D546C7">
      <w:pPr>
        <w:keepNext/>
        <w:numPr>
          <w:ilvl w:val="0"/>
          <w:numId w:val="6"/>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Stage 2 - </w:t>
      </w:r>
      <w:r w:rsidR="00CE14BB" w:rsidRPr="00A82AE8">
        <w:rPr>
          <w:rFonts w:ascii="Arial" w:eastAsia="Times New Roman" w:hAnsi="Arial" w:cs="Arial"/>
          <w:sz w:val="24"/>
          <w:szCs w:val="24"/>
          <w:lang w:eastAsia="en-GB"/>
        </w:rPr>
        <w:t>Launcelot Close/ Salisbury Road projects.</w:t>
      </w:r>
    </w:p>
    <w:p w:rsidR="00CE14BB" w:rsidRPr="00A82AE8" w:rsidRDefault="00CE14BB"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Stage </w:t>
      </w:r>
      <w:r w:rsidR="005D44E0">
        <w:rPr>
          <w:rFonts w:ascii="Arial" w:eastAsia="Times New Roman" w:hAnsi="Arial" w:cs="Arial"/>
          <w:sz w:val="24"/>
          <w:szCs w:val="24"/>
          <w:lang w:eastAsia="en-GB"/>
        </w:rPr>
        <w:t xml:space="preserve">3 </w:t>
      </w:r>
      <w:r w:rsidRPr="00A82AE8">
        <w:rPr>
          <w:rFonts w:ascii="Arial" w:eastAsia="Times New Roman" w:hAnsi="Arial" w:cs="Arial"/>
          <w:sz w:val="24"/>
          <w:szCs w:val="24"/>
          <w:lang w:eastAsia="en-GB"/>
        </w:rPr>
        <w:t xml:space="preserve">- Independent living through Hampshire Home Choice or private rented sector with </w:t>
      </w:r>
      <w:r w:rsidR="00122F10">
        <w:rPr>
          <w:rFonts w:ascii="Arial" w:eastAsia="Times New Roman" w:hAnsi="Arial" w:cs="Arial"/>
          <w:sz w:val="24"/>
          <w:szCs w:val="24"/>
          <w:lang w:eastAsia="en-GB"/>
        </w:rPr>
        <w:t xml:space="preserve">community support. </w:t>
      </w:r>
    </w:p>
    <w:p w:rsidR="00CE14BB" w:rsidRPr="00A82AE8" w:rsidRDefault="00CE14BB" w:rsidP="00007BA4">
      <w:pPr>
        <w:keepNext/>
        <w:spacing w:beforeLines="1" w:before="2" w:afterLines="1" w:after="2" w:line="240" w:lineRule="auto"/>
        <w:jc w:val="both"/>
        <w:outlineLvl w:val="0"/>
        <w:rPr>
          <w:rFonts w:ascii="Arial" w:eastAsia="Times New Roman" w:hAnsi="Arial" w:cs="Arial"/>
          <w:b/>
          <w:sz w:val="24"/>
          <w:szCs w:val="24"/>
          <w:lang w:eastAsia="en-GB"/>
        </w:rPr>
      </w:pPr>
    </w:p>
    <w:p w:rsidR="00CE14BB" w:rsidRPr="00A82AE8" w:rsidRDefault="00CE14BB" w:rsidP="00D546C7">
      <w:pPr>
        <w:keepNext/>
        <w:numPr>
          <w:ilvl w:val="0"/>
          <w:numId w:val="4"/>
        </w:numPr>
        <w:spacing w:beforeLines="1" w:before="2" w:afterLines="1" w:after="2" w:line="240" w:lineRule="auto"/>
        <w:jc w:val="both"/>
        <w:outlineLvl w:val="0"/>
        <w:rPr>
          <w:rFonts w:ascii="Arial" w:eastAsia="Times New Roman" w:hAnsi="Arial" w:cs="Arial"/>
          <w:b/>
          <w:sz w:val="24"/>
          <w:szCs w:val="24"/>
          <w:lang w:eastAsia="en-GB"/>
        </w:rPr>
      </w:pPr>
      <w:r w:rsidRPr="00A82AE8">
        <w:rPr>
          <w:rFonts w:ascii="Arial" w:eastAsia="Times New Roman" w:hAnsi="Arial" w:cs="Arial"/>
          <w:b/>
          <w:sz w:val="24"/>
          <w:szCs w:val="24"/>
          <w:lang w:eastAsia="en-GB"/>
        </w:rPr>
        <w:t>Teenage Parents</w:t>
      </w:r>
    </w:p>
    <w:p w:rsidR="00CE14BB" w:rsidRPr="00A82AE8" w:rsidRDefault="00CE14BB" w:rsidP="00007BA4">
      <w:pPr>
        <w:keepNext/>
        <w:spacing w:beforeLines="1" w:before="2" w:afterLines="1" w:after="2" w:line="240" w:lineRule="auto"/>
        <w:ind w:left="72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Teenage parents threatened with homelessness are assessed by the Housing Options Team. Applicants with support needs are referred to the Council’s family hostel at Junction Road. </w:t>
      </w:r>
      <w:r w:rsidR="00737A00">
        <w:rPr>
          <w:rFonts w:ascii="Arial" w:eastAsia="Times New Roman" w:hAnsi="Arial" w:cs="Arial"/>
          <w:sz w:val="24"/>
          <w:szCs w:val="24"/>
          <w:lang w:eastAsia="en-GB"/>
        </w:rPr>
        <w:t xml:space="preserve">The options could be: </w:t>
      </w:r>
    </w:p>
    <w:p w:rsidR="00CE14BB" w:rsidRPr="00A82AE8" w:rsidRDefault="00CE14BB" w:rsidP="00007BA4">
      <w:pPr>
        <w:keepNext/>
        <w:spacing w:beforeLines="1" w:before="2" w:afterLines="1" w:after="2" w:line="240" w:lineRule="auto"/>
        <w:jc w:val="both"/>
        <w:outlineLvl w:val="0"/>
        <w:rPr>
          <w:rFonts w:ascii="Arial" w:eastAsia="Times New Roman" w:hAnsi="Arial" w:cs="Arial"/>
          <w:b/>
          <w:sz w:val="24"/>
          <w:szCs w:val="24"/>
          <w:lang w:eastAsia="en-GB"/>
        </w:rPr>
      </w:pPr>
    </w:p>
    <w:p w:rsidR="00CE14BB" w:rsidRPr="00A82AE8" w:rsidRDefault="00CE14BB"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Stage 1 – Junction Road hostel or supported lodgings or mother and baby placements through Children’s Services. </w:t>
      </w:r>
    </w:p>
    <w:p w:rsidR="00CE14BB" w:rsidRPr="00A82AE8" w:rsidRDefault="00CE14BB"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Stage 2 – temporary accommodation with </w:t>
      </w:r>
      <w:r w:rsidR="00122F10">
        <w:rPr>
          <w:rFonts w:ascii="Arial" w:eastAsia="Times New Roman" w:hAnsi="Arial" w:cs="Arial"/>
          <w:sz w:val="24"/>
          <w:szCs w:val="24"/>
          <w:lang w:eastAsia="en-GB"/>
        </w:rPr>
        <w:t xml:space="preserve">community support </w:t>
      </w:r>
      <w:r w:rsidRPr="00A82AE8">
        <w:rPr>
          <w:rFonts w:ascii="Arial" w:eastAsia="Times New Roman" w:hAnsi="Arial" w:cs="Arial"/>
          <w:sz w:val="24"/>
          <w:szCs w:val="24"/>
          <w:lang w:eastAsia="en-GB"/>
        </w:rPr>
        <w:t>or Eastfield Lodge (self contained units for families with young children)</w:t>
      </w:r>
      <w:r w:rsidR="00737A00">
        <w:rPr>
          <w:rFonts w:ascii="Arial" w:eastAsia="Times New Roman" w:hAnsi="Arial" w:cs="Arial"/>
          <w:sz w:val="24"/>
          <w:szCs w:val="24"/>
          <w:lang w:eastAsia="en-GB"/>
        </w:rPr>
        <w:t>, Station Road, Romsey.</w:t>
      </w:r>
      <w:r w:rsidRPr="00A82AE8">
        <w:rPr>
          <w:rFonts w:ascii="Arial" w:eastAsia="Times New Roman" w:hAnsi="Arial" w:cs="Arial"/>
          <w:sz w:val="24"/>
          <w:szCs w:val="24"/>
          <w:lang w:eastAsia="en-GB"/>
        </w:rPr>
        <w:t xml:space="preserve"> </w:t>
      </w:r>
    </w:p>
    <w:p w:rsidR="00CE14BB" w:rsidRPr="00A82AE8" w:rsidRDefault="00CE14BB" w:rsidP="00D546C7">
      <w:pPr>
        <w:keepNext/>
        <w:numPr>
          <w:ilvl w:val="0"/>
          <w:numId w:val="5"/>
        </w:numPr>
        <w:spacing w:beforeLines="1" w:before="2" w:afterLines="1" w:after="2" w:line="240" w:lineRule="auto"/>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Stage 3 - Independent living through Hampshire Home Choice or private rented sector with </w:t>
      </w:r>
      <w:r w:rsidR="00122F10">
        <w:rPr>
          <w:rFonts w:ascii="Arial" w:eastAsia="Times New Roman" w:hAnsi="Arial" w:cs="Arial"/>
          <w:sz w:val="24"/>
          <w:szCs w:val="24"/>
          <w:lang w:eastAsia="en-GB"/>
        </w:rPr>
        <w:t>community support</w:t>
      </w:r>
      <w:r w:rsidR="00737A00">
        <w:rPr>
          <w:rFonts w:ascii="Arial" w:eastAsia="Times New Roman" w:hAnsi="Arial" w:cs="Arial"/>
          <w:sz w:val="24"/>
          <w:szCs w:val="24"/>
          <w:lang w:eastAsia="en-GB"/>
        </w:rPr>
        <w:t xml:space="preserve"> accessed through the RDLS</w:t>
      </w:r>
      <w:r w:rsidRPr="00A82AE8">
        <w:rPr>
          <w:rFonts w:ascii="Arial" w:eastAsia="Times New Roman" w:hAnsi="Arial" w:cs="Arial"/>
          <w:sz w:val="24"/>
          <w:szCs w:val="24"/>
          <w:lang w:eastAsia="en-GB"/>
        </w:rPr>
        <w:t>.</w:t>
      </w:r>
    </w:p>
    <w:p w:rsidR="00CE14BB" w:rsidRPr="00A82AE8" w:rsidRDefault="00CE14BB" w:rsidP="00007BA4">
      <w:pPr>
        <w:keepNext/>
        <w:spacing w:beforeLines="1" w:before="2" w:afterLines="1" w:after="2" w:line="240" w:lineRule="auto"/>
        <w:jc w:val="both"/>
        <w:outlineLvl w:val="0"/>
        <w:rPr>
          <w:rFonts w:ascii="Arial" w:eastAsia="Times New Roman" w:hAnsi="Arial" w:cs="Arial"/>
          <w:sz w:val="24"/>
          <w:szCs w:val="24"/>
          <w:lang w:eastAsia="en-GB"/>
        </w:rPr>
      </w:pPr>
    </w:p>
    <w:p w:rsidR="00CE14BB" w:rsidRPr="00A82AE8" w:rsidRDefault="00CE14BB" w:rsidP="00007BA4">
      <w:pPr>
        <w:keepNext/>
        <w:spacing w:beforeLines="1" w:before="2" w:afterLines="1" w:after="2" w:line="240" w:lineRule="auto"/>
        <w:ind w:left="108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Before moving</w:t>
      </w:r>
      <w:r w:rsidR="00122F10">
        <w:rPr>
          <w:rFonts w:ascii="Arial" w:eastAsia="Times New Roman" w:hAnsi="Arial" w:cs="Arial"/>
          <w:sz w:val="24"/>
          <w:szCs w:val="24"/>
          <w:lang w:eastAsia="en-GB"/>
        </w:rPr>
        <w:t>-</w:t>
      </w:r>
      <w:r w:rsidRPr="00A82AE8">
        <w:rPr>
          <w:rFonts w:ascii="Arial" w:eastAsia="Times New Roman" w:hAnsi="Arial" w:cs="Arial"/>
          <w:sz w:val="24"/>
          <w:szCs w:val="24"/>
          <w:lang w:eastAsia="en-GB"/>
        </w:rPr>
        <w:t xml:space="preserve">on from </w:t>
      </w:r>
      <w:r w:rsidR="00122F10">
        <w:rPr>
          <w:rFonts w:ascii="Arial" w:eastAsia="Times New Roman" w:hAnsi="Arial" w:cs="Arial"/>
          <w:sz w:val="24"/>
          <w:szCs w:val="24"/>
          <w:lang w:eastAsia="en-GB"/>
        </w:rPr>
        <w:t>S</w:t>
      </w:r>
      <w:r w:rsidRPr="00A82AE8">
        <w:rPr>
          <w:rFonts w:ascii="Arial" w:eastAsia="Times New Roman" w:hAnsi="Arial" w:cs="Arial"/>
          <w:sz w:val="24"/>
          <w:szCs w:val="24"/>
          <w:lang w:eastAsia="en-GB"/>
        </w:rPr>
        <w:t>tage 1</w:t>
      </w:r>
      <w:r w:rsidR="00737A00">
        <w:rPr>
          <w:rFonts w:ascii="Arial" w:eastAsia="Times New Roman" w:hAnsi="Arial" w:cs="Arial"/>
          <w:sz w:val="24"/>
          <w:szCs w:val="24"/>
          <w:lang w:eastAsia="en-GB"/>
        </w:rPr>
        <w:t xml:space="preserve"> or 2</w:t>
      </w:r>
      <w:r w:rsidR="00122F10">
        <w:rPr>
          <w:rFonts w:ascii="Arial" w:eastAsia="Times New Roman" w:hAnsi="Arial" w:cs="Arial"/>
          <w:sz w:val="24"/>
          <w:szCs w:val="24"/>
          <w:lang w:eastAsia="en-GB"/>
        </w:rPr>
        <w:t xml:space="preserve"> Accommodation, </w:t>
      </w:r>
      <w:r w:rsidRPr="00A82AE8">
        <w:rPr>
          <w:rFonts w:ascii="Arial" w:eastAsia="Times New Roman" w:hAnsi="Arial" w:cs="Arial"/>
          <w:sz w:val="24"/>
          <w:szCs w:val="24"/>
          <w:lang w:eastAsia="en-GB"/>
        </w:rPr>
        <w:t xml:space="preserve">households are required to complete </w:t>
      </w:r>
      <w:r w:rsidR="00481C07">
        <w:rPr>
          <w:rFonts w:ascii="Arial" w:eastAsia="Times New Roman" w:hAnsi="Arial" w:cs="Arial"/>
          <w:sz w:val="24"/>
          <w:szCs w:val="24"/>
          <w:lang w:eastAsia="en-GB"/>
        </w:rPr>
        <w:t xml:space="preserve">the </w:t>
      </w:r>
      <w:r w:rsidRPr="00A82AE8">
        <w:rPr>
          <w:rFonts w:ascii="Arial" w:eastAsia="Times New Roman" w:hAnsi="Arial" w:cs="Arial"/>
          <w:sz w:val="24"/>
          <w:szCs w:val="24"/>
          <w:lang w:eastAsia="en-GB"/>
        </w:rPr>
        <w:t xml:space="preserve">Young Mums Matters programme covering housing, finance/budgeting, careers advice, personal safety and sexual health.   </w:t>
      </w:r>
    </w:p>
    <w:p w:rsidR="00CE14BB" w:rsidRPr="00A82AE8" w:rsidRDefault="00CE14BB" w:rsidP="00007BA4">
      <w:pPr>
        <w:keepNext/>
        <w:spacing w:beforeLines="1" w:before="2" w:afterLines="1" w:after="2" w:line="240" w:lineRule="auto"/>
        <w:jc w:val="both"/>
        <w:outlineLvl w:val="0"/>
        <w:rPr>
          <w:rFonts w:ascii="Arial" w:eastAsia="Times New Roman" w:hAnsi="Arial" w:cs="Arial"/>
          <w:b/>
          <w:sz w:val="24"/>
          <w:szCs w:val="24"/>
          <w:lang w:eastAsia="en-GB"/>
        </w:rPr>
      </w:pPr>
    </w:p>
    <w:p w:rsidR="00CE14BB" w:rsidRPr="00A82AE8" w:rsidRDefault="00CE14BB" w:rsidP="00D546C7">
      <w:pPr>
        <w:keepNext/>
        <w:numPr>
          <w:ilvl w:val="0"/>
          <w:numId w:val="4"/>
        </w:numPr>
        <w:spacing w:beforeLines="1" w:before="2" w:afterLines="1" w:after="2" w:line="240" w:lineRule="auto"/>
        <w:jc w:val="both"/>
        <w:outlineLvl w:val="0"/>
        <w:rPr>
          <w:rFonts w:ascii="Arial" w:eastAsia="Times New Roman" w:hAnsi="Arial" w:cs="Arial"/>
          <w:b/>
          <w:sz w:val="24"/>
          <w:szCs w:val="24"/>
          <w:lang w:eastAsia="en-GB"/>
        </w:rPr>
      </w:pPr>
      <w:r w:rsidRPr="00A82AE8">
        <w:rPr>
          <w:rFonts w:ascii="Arial" w:eastAsia="Times New Roman" w:hAnsi="Arial" w:cs="Arial"/>
          <w:b/>
          <w:sz w:val="24"/>
          <w:szCs w:val="24"/>
          <w:lang w:eastAsia="en-GB"/>
        </w:rPr>
        <w:t xml:space="preserve">Domestic Abuse  </w:t>
      </w:r>
    </w:p>
    <w:p w:rsidR="00CE14BB" w:rsidRPr="00A82AE8" w:rsidRDefault="00122F10" w:rsidP="00007BA4">
      <w:pPr>
        <w:keepNext/>
        <w:spacing w:beforeLines="1" w:before="2" w:afterLines="1" w:after="2" w:line="240" w:lineRule="auto"/>
        <w:ind w:left="720"/>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Under the new Integrated Domestic Abuse Service Hampshire (IDASH</w:t>
      </w:r>
      <w:r w:rsidR="00287A15">
        <w:rPr>
          <w:rFonts w:ascii="Arial" w:eastAsia="Times New Roman" w:hAnsi="Arial" w:cs="Arial"/>
          <w:sz w:val="24"/>
          <w:szCs w:val="24"/>
          <w:lang w:eastAsia="en-GB"/>
        </w:rPr>
        <w:t>) referrals</w:t>
      </w:r>
      <w:r>
        <w:rPr>
          <w:rFonts w:ascii="Arial" w:eastAsia="Times New Roman" w:hAnsi="Arial" w:cs="Arial"/>
          <w:sz w:val="24"/>
          <w:szCs w:val="24"/>
          <w:lang w:eastAsia="en-GB"/>
        </w:rPr>
        <w:t xml:space="preserve"> are made through a Single Point of Contact (SPOC) to the A</w:t>
      </w:r>
      <w:r w:rsidR="00CE14BB" w:rsidRPr="00A82AE8">
        <w:rPr>
          <w:rFonts w:ascii="Arial" w:eastAsia="Times New Roman" w:hAnsi="Arial" w:cs="Arial"/>
          <w:sz w:val="24"/>
          <w:szCs w:val="24"/>
          <w:lang w:eastAsia="en-GB"/>
        </w:rPr>
        <w:t xml:space="preserve">ndover Crisis and Support Centre (ACSC) to access a range of support services. Monthly Housing Option Drop-In to prevent homelessness and assess housing options. </w:t>
      </w:r>
    </w:p>
    <w:p w:rsidR="00CE14BB" w:rsidRPr="00A82AE8" w:rsidRDefault="00CE14BB" w:rsidP="00D546C7">
      <w:pPr>
        <w:keepNext/>
        <w:numPr>
          <w:ilvl w:val="0"/>
          <w:numId w:val="7"/>
        </w:numPr>
        <w:spacing w:beforeLines="1" w:before="2" w:afterLines="1" w:after="2" w:line="240" w:lineRule="auto"/>
        <w:ind w:left="108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Stage 1 -  ACSC or alternative refuge accommodation</w:t>
      </w:r>
    </w:p>
    <w:p w:rsidR="00CE14BB" w:rsidRPr="00A82AE8" w:rsidRDefault="00CE14BB" w:rsidP="00D546C7">
      <w:pPr>
        <w:keepNext/>
        <w:numPr>
          <w:ilvl w:val="0"/>
          <w:numId w:val="7"/>
        </w:numPr>
        <w:spacing w:beforeLines="1" w:before="2" w:afterLines="1" w:after="2" w:line="240" w:lineRule="auto"/>
        <w:ind w:left="108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 xml:space="preserve">Stage 2 - ACSC move-on accommodation, with support </w:t>
      </w:r>
    </w:p>
    <w:p w:rsidR="00CE14BB" w:rsidRDefault="00CE14BB" w:rsidP="00D546C7">
      <w:pPr>
        <w:keepNext/>
        <w:numPr>
          <w:ilvl w:val="0"/>
          <w:numId w:val="7"/>
        </w:numPr>
        <w:spacing w:beforeLines="1" w:before="2" w:afterLines="1" w:after="2" w:line="240" w:lineRule="auto"/>
        <w:ind w:left="1080"/>
        <w:jc w:val="both"/>
        <w:outlineLvl w:val="0"/>
        <w:rPr>
          <w:rFonts w:ascii="Arial" w:eastAsia="Times New Roman" w:hAnsi="Arial" w:cs="Arial"/>
          <w:sz w:val="24"/>
          <w:szCs w:val="24"/>
          <w:lang w:eastAsia="en-GB"/>
        </w:rPr>
      </w:pPr>
      <w:r w:rsidRPr="00A82AE8">
        <w:rPr>
          <w:rFonts w:ascii="Arial" w:eastAsia="Times New Roman" w:hAnsi="Arial" w:cs="Arial"/>
          <w:sz w:val="24"/>
          <w:szCs w:val="24"/>
          <w:lang w:eastAsia="en-GB"/>
        </w:rPr>
        <w:t>Stage 3 – Temporary</w:t>
      </w:r>
      <w:r w:rsidR="00122F10">
        <w:rPr>
          <w:rFonts w:ascii="Arial" w:eastAsia="Times New Roman" w:hAnsi="Arial" w:cs="Arial"/>
          <w:sz w:val="24"/>
          <w:szCs w:val="24"/>
          <w:lang w:eastAsia="en-GB"/>
        </w:rPr>
        <w:t xml:space="preserve"> housing</w:t>
      </w:r>
      <w:r w:rsidRPr="00A82AE8">
        <w:rPr>
          <w:rFonts w:ascii="Arial" w:eastAsia="Times New Roman" w:hAnsi="Arial" w:cs="Arial"/>
          <w:sz w:val="24"/>
          <w:szCs w:val="24"/>
          <w:lang w:eastAsia="en-GB"/>
        </w:rPr>
        <w:t xml:space="preserve">, RDLS or Independent living through Hampshire Home Choice.  </w:t>
      </w:r>
    </w:p>
    <w:p w:rsidR="00CE14BB" w:rsidRDefault="00CE14BB" w:rsidP="00007BA4">
      <w:pPr>
        <w:keepNext/>
        <w:spacing w:beforeLines="1" w:before="2" w:afterLines="1" w:after="2" w:line="240" w:lineRule="auto"/>
        <w:jc w:val="both"/>
        <w:outlineLvl w:val="0"/>
        <w:rPr>
          <w:rFonts w:ascii="Arial" w:eastAsia="Times New Roman" w:hAnsi="Arial" w:cs="Arial"/>
          <w:sz w:val="24"/>
          <w:szCs w:val="24"/>
          <w:lang w:eastAsia="en-GB"/>
        </w:rPr>
      </w:pPr>
    </w:p>
    <w:p w:rsidR="00B4026D" w:rsidRPr="00EE57B8" w:rsidRDefault="00B4026D"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E57B8">
        <w:rPr>
          <w:rFonts w:ascii="Arial" w:eastAsia="Times New Roman" w:hAnsi="Arial" w:cs="Arial"/>
          <w:b/>
          <w:sz w:val="24"/>
          <w:szCs w:val="24"/>
          <w:lang w:eastAsia="en-GB"/>
        </w:rPr>
        <w:t xml:space="preserve">The Social Inclusion Service Model </w:t>
      </w:r>
    </w:p>
    <w:p w:rsidR="00E11CFA" w:rsidRDefault="00E11CFA" w:rsidP="00007BA4">
      <w:pPr>
        <w:keepNext/>
        <w:keepLines/>
        <w:spacing w:beforeLines="1" w:before="2" w:afterLines="1" w:after="2" w:line="240" w:lineRule="auto"/>
        <w:ind w:left="360"/>
        <w:jc w:val="both"/>
        <w:outlineLvl w:val="0"/>
        <w:rPr>
          <w:rFonts w:ascii="Arial" w:hAnsi="Arial" w:cs="Arial"/>
          <w:sz w:val="24"/>
          <w:szCs w:val="24"/>
          <w:lang w:eastAsia="en-GB"/>
        </w:rPr>
      </w:pPr>
      <w:r>
        <w:rPr>
          <w:rFonts w:ascii="Arial" w:hAnsi="Arial" w:cs="Arial"/>
          <w:sz w:val="24"/>
          <w:szCs w:val="24"/>
          <w:lang w:eastAsia="en-GB"/>
        </w:rPr>
        <w:t xml:space="preserve">The Council, along with other Hampshire local authorities, Hampshire County Council (HCC) and statutory partners has reviewed existing ‘supporting people’ services for non statutory homeless households in light of significant budgetary </w:t>
      </w:r>
      <w:r w:rsidR="00196DE2">
        <w:rPr>
          <w:rFonts w:ascii="Arial" w:hAnsi="Arial" w:cs="Arial"/>
          <w:sz w:val="24"/>
          <w:szCs w:val="24"/>
          <w:lang w:eastAsia="en-GB"/>
        </w:rPr>
        <w:t>cuts made</w:t>
      </w:r>
      <w:r>
        <w:rPr>
          <w:rFonts w:ascii="Arial" w:hAnsi="Arial" w:cs="Arial"/>
          <w:sz w:val="24"/>
          <w:szCs w:val="24"/>
          <w:lang w:eastAsia="en-GB"/>
        </w:rPr>
        <w:t xml:space="preserve"> by HCC. </w:t>
      </w:r>
    </w:p>
    <w:p w:rsidR="00E11CFA" w:rsidRDefault="00E11CFA" w:rsidP="00007BA4">
      <w:pPr>
        <w:keepNext/>
        <w:keepLines/>
        <w:spacing w:beforeLines="1" w:before="2" w:afterLines="1" w:after="2" w:line="240" w:lineRule="auto"/>
        <w:ind w:left="360"/>
        <w:jc w:val="both"/>
        <w:outlineLvl w:val="0"/>
        <w:rPr>
          <w:rFonts w:ascii="Arial" w:hAnsi="Arial" w:cs="Arial"/>
          <w:sz w:val="24"/>
          <w:szCs w:val="24"/>
          <w:lang w:eastAsia="en-GB"/>
        </w:rPr>
      </w:pPr>
    </w:p>
    <w:p w:rsidR="00911536" w:rsidRDefault="00E11CFA" w:rsidP="00007BA4">
      <w:pPr>
        <w:keepNext/>
        <w:keepLines/>
        <w:spacing w:beforeLines="1" w:before="2" w:afterLines="1" w:after="2" w:line="240" w:lineRule="auto"/>
        <w:ind w:left="360"/>
        <w:jc w:val="both"/>
        <w:outlineLvl w:val="0"/>
        <w:rPr>
          <w:rFonts w:ascii="Arial" w:hAnsi="Arial" w:cs="Arial"/>
          <w:sz w:val="24"/>
          <w:szCs w:val="24"/>
          <w:lang w:eastAsia="en-GB"/>
        </w:rPr>
      </w:pPr>
      <w:r>
        <w:rPr>
          <w:rFonts w:ascii="Arial" w:hAnsi="Arial" w:cs="Arial"/>
          <w:sz w:val="24"/>
          <w:szCs w:val="24"/>
          <w:lang w:eastAsia="en-GB"/>
        </w:rPr>
        <w:t xml:space="preserve">The new </w:t>
      </w:r>
      <w:r w:rsidR="00195CA0">
        <w:rPr>
          <w:rFonts w:ascii="Arial" w:hAnsi="Arial" w:cs="Arial"/>
          <w:sz w:val="24"/>
          <w:szCs w:val="24"/>
          <w:lang w:eastAsia="en-GB"/>
        </w:rPr>
        <w:t>Prevention and Early Intervention Resettlement S</w:t>
      </w:r>
      <w:r>
        <w:rPr>
          <w:rFonts w:ascii="Arial" w:hAnsi="Arial" w:cs="Arial"/>
          <w:sz w:val="24"/>
          <w:szCs w:val="24"/>
          <w:lang w:eastAsia="en-GB"/>
        </w:rPr>
        <w:t xml:space="preserve">ervice </w:t>
      </w:r>
      <w:r w:rsidR="00195CA0">
        <w:rPr>
          <w:rFonts w:ascii="Arial" w:hAnsi="Arial" w:cs="Arial"/>
          <w:sz w:val="24"/>
          <w:szCs w:val="24"/>
          <w:lang w:eastAsia="en-GB"/>
        </w:rPr>
        <w:t>(PEIRS) will</w:t>
      </w:r>
      <w:r>
        <w:rPr>
          <w:rFonts w:ascii="Arial" w:hAnsi="Arial" w:cs="Arial"/>
          <w:sz w:val="24"/>
          <w:szCs w:val="24"/>
          <w:lang w:eastAsia="en-GB"/>
        </w:rPr>
        <w:t xml:space="preserve"> commence </w:t>
      </w:r>
      <w:r w:rsidR="00195CA0">
        <w:rPr>
          <w:rFonts w:ascii="Arial" w:hAnsi="Arial" w:cs="Arial"/>
          <w:sz w:val="24"/>
          <w:szCs w:val="24"/>
          <w:lang w:eastAsia="en-GB"/>
        </w:rPr>
        <w:t>on 1</w:t>
      </w:r>
      <w:r w:rsidR="00737A00">
        <w:rPr>
          <w:rFonts w:ascii="Arial" w:hAnsi="Arial" w:cs="Arial"/>
          <w:sz w:val="24"/>
          <w:szCs w:val="24"/>
          <w:lang w:eastAsia="en-GB"/>
        </w:rPr>
        <w:t xml:space="preserve"> </w:t>
      </w:r>
      <w:r>
        <w:rPr>
          <w:rFonts w:ascii="Arial" w:hAnsi="Arial" w:cs="Arial"/>
          <w:sz w:val="24"/>
          <w:szCs w:val="24"/>
          <w:lang w:eastAsia="en-GB"/>
        </w:rPr>
        <w:t xml:space="preserve">April </w:t>
      </w:r>
      <w:r w:rsidR="00911536">
        <w:rPr>
          <w:rFonts w:ascii="Arial" w:hAnsi="Arial" w:cs="Arial"/>
          <w:sz w:val="24"/>
          <w:szCs w:val="24"/>
          <w:lang w:eastAsia="en-GB"/>
        </w:rPr>
        <w:t>2016</w:t>
      </w:r>
      <w:r w:rsidR="00737A00">
        <w:rPr>
          <w:rFonts w:ascii="Arial" w:hAnsi="Arial" w:cs="Arial"/>
          <w:sz w:val="24"/>
          <w:szCs w:val="24"/>
          <w:lang w:eastAsia="en-GB"/>
        </w:rPr>
        <w:t xml:space="preserve"> </w:t>
      </w:r>
      <w:r w:rsidR="0022356C">
        <w:rPr>
          <w:rFonts w:ascii="Arial" w:hAnsi="Arial" w:cs="Arial"/>
          <w:sz w:val="24"/>
          <w:szCs w:val="24"/>
          <w:lang w:eastAsia="en-GB"/>
        </w:rPr>
        <w:t xml:space="preserve">and </w:t>
      </w:r>
      <w:r>
        <w:rPr>
          <w:rFonts w:ascii="Arial" w:hAnsi="Arial" w:cs="Arial"/>
          <w:sz w:val="24"/>
          <w:szCs w:val="24"/>
          <w:lang w:eastAsia="en-GB"/>
        </w:rPr>
        <w:t>provide accommodation based and community support services across geographical lots</w:t>
      </w:r>
      <w:r w:rsidR="0022356C">
        <w:rPr>
          <w:rFonts w:ascii="Arial" w:hAnsi="Arial" w:cs="Arial"/>
          <w:sz w:val="24"/>
          <w:szCs w:val="24"/>
          <w:lang w:eastAsia="en-GB"/>
        </w:rPr>
        <w:t xml:space="preserve">. It is </w:t>
      </w:r>
      <w:r>
        <w:rPr>
          <w:rFonts w:ascii="Arial" w:hAnsi="Arial" w:cs="Arial"/>
          <w:sz w:val="24"/>
          <w:szCs w:val="24"/>
          <w:lang w:eastAsia="en-GB"/>
        </w:rPr>
        <w:t xml:space="preserve">a reduced service to the one previously funded through </w:t>
      </w:r>
      <w:r w:rsidR="0022356C">
        <w:rPr>
          <w:rFonts w:ascii="Arial" w:hAnsi="Arial" w:cs="Arial"/>
          <w:sz w:val="24"/>
          <w:szCs w:val="24"/>
          <w:lang w:eastAsia="en-GB"/>
        </w:rPr>
        <w:t>S</w:t>
      </w:r>
      <w:r>
        <w:rPr>
          <w:rFonts w:ascii="Arial" w:hAnsi="Arial" w:cs="Arial"/>
          <w:sz w:val="24"/>
          <w:szCs w:val="24"/>
          <w:lang w:eastAsia="en-GB"/>
        </w:rPr>
        <w:t xml:space="preserve">upporting </w:t>
      </w:r>
      <w:r w:rsidR="0022356C">
        <w:rPr>
          <w:rFonts w:ascii="Arial" w:hAnsi="Arial" w:cs="Arial"/>
          <w:sz w:val="24"/>
          <w:szCs w:val="24"/>
          <w:lang w:eastAsia="en-GB"/>
        </w:rPr>
        <w:t>P</w:t>
      </w:r>
      <w:r>
        <w:rPr>
          <w:rFonts w:ascii="Arial" w:hAnsi="Arial" w:cs="Arial"/>
          <w:sz w:val="24"/>
          <w:szCs w:val="24"/>
          <w:lang w:eastAsia="en-GB"/>
        </w:rPr>
        <w:t>eople</w:t>
      </w:r>
      <w:r w:rsidR="0022356C">
        <w:rPr>
          <w:rFonts w:ascii="Arial" w:hAnsi="Arial" w:cs="Arial"/>
          <w:sz w:val="24"/>
          <w:szCs w:val="24"/>
          <w:lang w:eastAsia="en-GB"/>
        </w:rPr>
        <w:t>.</w:t>
      </w:r>
      <w:r>
        <w:rPr>
          <w:rFonts w:ascii="Arial" w:hAnsi="Arial" w:cs="Arial"/>
          <w:sz w:val="24"/>
          <w:szCs w:val="24"/>
          <w:lang w:eastAsia="en-GB"/>
        </w:rPr>
        <w:t xml:space="preserve"> </w:t>
      </w:r>
    </w:p>
    <w:p w:rsidR="00911536" w:rsidRDefault="00911536" w:rsidP="00007BA4">
      <w:pPr>
        <w:keepNext/>
        <w:keepLines/>
        <w:spacing w:beforeLines="1" w:before="2" w:afterLines="1" w:after="2" w:line="240" w:lineRule="auto"/>
        <w:ind w:left="360"/>
        <w:jc w:val="both"/>
        <w:outlineLvl w:val="0"/>
        <w:rPr>
          <w:rFonts w:ascii="Arial" w:hAnsi="Arial" w:cs="Arial"/>
          <w:sz w:val="24"/>
          <w:szCs w:val="24"/>
          <w:lang w:eastAsia="en-GB"/>
        </w:rPr>
      </w:pPr>
    </w:p>
    <w:p w:rsidR="00E11CFA" w:rsidRPr="00E11CFA" w:rsidRDefault="00911536" w:rsidP="00007BA4">
      <w:pPr>
        <w:keepNext/>
        <w:keepLines/>
        <w:spacing w:beforeLines="1" w:before="2" w:afterLines="1" w:after="2" w:line="240" w:lineRule="auto"/>
        <w:ind w:left="360"/>
        <w:jc w:val="both"/>
        <w:outlineLvl w:val="0"/>
        <w:rPr>
          <w:rFonts w:ascii="Arial" w:eastAsia="Times New Roman" w:hAnsi="Arial" w:cs="Arial"/>
          <w:b/>
          <w:sz w:val="24"/>
          <w:szCs w:val="24"/>
          <w:lang w:eastAsia="en-GB"/>
        </w:rPr>
      </w:pPr>
      <w:r>
        <w:rPr>
          <w:rFonts w:ascii="Arial" w:hAnsi="Arial" w:cs="Arial"/>
          <w:sz w:val="24"/>
          <w:szCs w:val="24"/>
          <w:lang w:eastAsia="en-GB"/>
        </w:rPr>
        <w:t xml:space="preserve">The wider issues associated with these cuts are being dealt with proactively by the Council and will feed into the Preventing Homelessness Strategy.   </w:t>
      </w:r>
      <w:r w:rsidR="00E11CFA">
        <w:rPr>
          <w:rFonts w:ascii="Arial" w:hAnsi="Arial" w:cs="Arial"/>
          <w:sz w:val="24"/>
          <w:szCs w:val="24"/>
          <w:lang w:eastAsia="en-GB"/>
        </w:rPr>
        <w:t xml:space="preserve">     </w:t>
      </w:r>
    </w:p>
    <w:p w:rsidR="00CB07E9" w:rsidRPr="00CB07E9" w:rsidRDefault="00CB07E9" w:rsidP="00007BA4">
      <w:pPr>
        <w:keepNext/>
        <w:keepLines/>
        <w:spacing w:beforeLines="1" w:before="2" w:afterLines="1" w:after="2" w:line="240" w:lineRule="auto"/>
        <w:ind w:left="360"/>
        <w:jc w:val="both"/>
        <w:outlineLvl w:val="0"/>
        <w:rPr>
          <w:rFonts w:ascii="Arial" w:eastAsia="Times New Roman" w:hAnsi="Arial" w:cs="Arial"/>
          <w:b/>
          <w:sz w:val="24"/>
          <w:szCs w:val="24"/>
          <w:lang w:eastAsia="en-GB"/>
        </w:rPr>
      </w:pPr>
    </w:p>
    <w:p w:rsidR="00B4026D" w:rsidRPr="00EE57B8" w:rsidRDefault="00B4026D"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E57B8">
        <w:rPr>
          <w:rFonts w:ascii="Arial" w:eastAsia="Times New Roman" w:hAnsi="Arial" w:cs="Arial"/>
          <w:b/>
          <w:sz w:val="24"/>
          <w:szCs w:val="24"/>
          <w:lang w:eastAsia="en-GB"/>
        </w:rPr>
        <w:t>Summary of our main achievements in relation to the Homelessness Strategy 2014/15</w:t>
      </w:r>
    </w:p>
    <w:p w:rsidR="00BE1C5A" w:rsidRDefault="00BE1C5A"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Introduced an effective Triage Service </w:t>
      </w:r>
    </w:p>
    <w:p w:rsidR="00636E76" w:rsidRPr="00B06FE9" w:rsidRDefault="00636E76"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sidRPr="00B06FE9">
        <w:rPr>
          <w:rFonts w:ascii="Arial" w:eastAsia="Times New Roman" w:hAnsi="Arial" w:cs="Arial"/>
          <w:sz w:val="24"/>
          <w:szCs w:val="24"/>
          <w:lang w:eastAsia="en-GB"/>
        </w:rPr>
        <w:t xml:space="preserve">Prevented </w:t>
      </w:r>
      <w:r>
        <w:rPr>
          <w:rFonts w:ascii="Arial" w:eastAsia="Times New Roman" w:hAnsi="Arial" w:cs="Arial"/>
          <w:sz w:val="24"/>
          <w:szCs w:val="24"/>
          <w:lang w:eastAsia="en-GB"/>
        </w:rPr>
        <w:t>1,</w:t>
      </w:r>
      <w:r w:rsidR="00FD548E">
        <w:rPr>
          <w:rFonts w:ascii="Arial" w:eastAsia="Times New Roman" w:hAnsi="Arial" w:cs="Arial"/>
          <w:sz w:val="24"/>
          <w:szCs w:val="24"/>
          <w:lang w:eastAsia="en-GB"/>
        </w:rPr>
        <w:t>2</w:t>
      </w:r>
      <w:r w:rsidR="00BE1C5A">
        <w:rPr>
          <w:rFonts w:ascii="Arial" w:eastAsia="Times New Roman" w:hAnsi="Arial" w:cs="Arial"/>
          <w:sz w:val="24"/>
          <w:szCs w:val="24"/>
          <w:lang w:eastAsia="en-GB"/>
        </w:rPr>
        <w:t>35</w:t>
      </w:r>
      <w:r>
        <w:rPr>
          <w:rFonts w:ascii="Arial" w:eastAsia="Times New Roman" w:hAnsi="Arial" w:cs="Arial"/>
          <w:sz w:val="24"/>
          <w:szCs w:val="24"/>
          <w:lang w:eastAsia="en-GB"/>
        </w:rPr>
        <w:t xml:space="preserve"> </w:t>
      </w:r>
      <w:r w:rsidRPr="00B06FE9">
        <w:rPr>
          <w:rFonts w:ascii="Arial" w:eastAsia="Times New Roman" w:hAnsi="Arial" w:cs="Arial"/>
          <w:sz w:val="24"/>
          <w:szCs w:val="24"/>
          <w:lang w:eastAsia="en-GB"/>
        </w:rPr>
        <w:t>households from becoming homeless</w:t>
      </w:r>
    </w:p>
    <w:p w:rsidR="00636E76" w:rsidRPr="00636E76" w:rsidRDefault="00636E76" w:rsidP="00D546C7">
      <w:pPr>
        <w:pStyle w:val="ListParagraph"/>
        <w:keepNext/>
        <w:keepLines/>
        <w:numPr>
          <w:ilvl w:val="0"/>
          <w:numId w:val="8"/>
        </w:numPr>
        <w:tabs>
          <w:tab w:val="num" w:pos="720"/>
        </w:tabs>
        <w:spacing w:after="0" w:line="240" w:lineRule="auto"/>
        <w:jc w:val="both"/>
        <w:outlineLvl w:val="0"/>
        <w:rPr>
          <w:rFonts w:ascii="Arial" w:eastAsia="Times New Roman" w:hAnsi="Arial" w:cs="Arial"/>
          <w:sz w:val="24"/>
          <w:szCs w:val="24"/>
          <w:lang w:eastAsia="en-GB"/>
        </w:rPr>
      </w:pPr>
      <w:r w:rsidRPr="00636E76">
        <w:rPr>
          <w:rFonts w:ascii="Arial" w:eastAsia="Times New Roman" w:hAnsi="Arial" w:cs="Arial"/>
          <w:sz w:val="24"/>
          <w:szCs w:val="24"/>
          <w:lang w:eastAsia="en-GB"/>
        </w:rPr>
        <w:t>Assisted</w:t>
      </w:r>
      <w:r>
        <w:rPr>
          <w:rFonts w:ascii="Arial" w:eastAsia="Times New Roman" w:hAnsi="Arial" w:cs="Arial"/>
          <w:sz w:val="24"/>
          <w:szCs w:val="24"/>
          <w:lang w:eastAsia="en-GB"/>
        </w:rPr>
        <w:t xml:space="preserve"> </w:t>
      </w:r>
      <w:r w:rsidRPr="00636E76">
        <w:rPr>
          <w:rFonts w:ascii="Arial" w:eastAsia="Times New Roman" w:hAnsi="Arial" w:cs="Arial"/>
          <w:sz w:val="24"/>
          <w:szCs w:val="24"/>
          <w:lang w:eastAsia="en-GB"/>
        </w:rPr>
        <w:t>2</w:t>
      </w:r>
      <w:r w:rsidR="006275AE">
        <w:rPr>
          <w:rFonts w:ascii="Arial" w:eastAsia="Times New Roman" w:hAnsi="Arial" w:cs="Arial"/>
          <w:sz w:val="24"/>
          <w:szCs w:val="24"/>
          <w:lang w:eastAsia="en-GB"/>
        </w:rPr>
        <w:t>3</w:t>
      </w:r>
      <w:r w:rsidR="00FD548E">
        <w:rPr>
          <w:rFonts w:ascii="Arial" w:eastAsia="Times New Roman" w:hAnsi="Arial" w:cs="Arial"/>
          <w:sz w:val="24"/>
          <w:szCs w:val="24"/>
          <w:lang w:eastAsia="en-GB"/>
        </w:rPr>
        <w:t>5</w:t>
      </w:r>
      <w:r w:rsidRPr="00636E76">
        <w:rPr>
          <w:rFonts w:ascii="Arial" w:eastAsia="Times New Roman" w:hAnsi="Arial" w:cs="Arial"/>
          <w:sz w:val="24"/>
          <w:szCs w:val="24"/>
          <w:lang w:eastAsia="en-GB"/>
        </w:rPr>
        <w:t xml:space="preserve"> households </w:t>
      </w:r>
      <w:r>
        <w:rPr>
          <w:rFonts w:ascii="Arial" w:eastAsia="Times New Roman" w:hAnsi="Arial" w:cs="Arial"/>
          <w:sz w:val="24"/>
          <w:szCs w:val="24"/>
          <w:lang w:eastAsia="en-GB"/>
        </w:rPr>
        <w:t xml:space="preserve">to </w:t>
      </w:r>
      <w:r w:rsidRPr="00636E76">
        <w:rPr>
          <w:rFonts w:ascii="Arial" w:eastAsia="Times New Roman" w:hAnsi="Arial" w:cs="Arial"/>
          <w:sz w:val="24"/>
          <w:szCs w:val="24"/>
          <w:lang w:eastAsia="en-GB"/>
        </w:rPr>
        <w:t>secure private rented accommodation through the Rent Deposit Loan scheme (RDLS) and a further 9</w:t>
      </w:r>
      <w:r w:rsidR="006275AE">
        <w:rPr>
          <w:rFonts w:ascii="Arial" w:eastAsia="Times New Roman" w:hAnsi="Arial" w:cs="Arial"/>
          <w:sz w:val="24"/>
          <w:szCs w:val="24"/>
          <w:lang w:eastAsia="en-GB"/>
        </w:rPr>
        <w:t>7</w:t>
      </w:r>
      <w:r w:rsidRPr="00636E76">
        <w:rPr>
          <w:rFonts w:ascii="Arial" w:eastAsia="Times New Roman" w:hAnsi="Arial" w:cs="Arial"/>
          <w:sz w:val="24"/>
          <w:szCs w:val="24"/>
          <w:lang w:eastAsia="en-GB"/>
        </w:rPr>
        <w:t xml:space="preserve"> households </w:t>
      </w:r>
      <w:r>
        <w:rPr>
          <w:rFonts w:ascii="Arial" w:eastAsia="Times New Roman" w:hAnsi="Arial" w:cs="Arial"/>
          <w:sz w:val="24"/>
          <w:szCs w:val="24"/>
          <w:lang w:eastAsia="en-GB"/>
        </w:rPr>
        <w:t>t</w:t>
      </w:r>
      <w:r w:rsidRPr="00636E76">
        <w:rPr>
          <w:rFonts w:ascii="Arial" w:eastAsia="Times New Roman" w:hAnsi="Arial" w:cs="Arial"/>
          <w:sz w:val="24"/>
          <w:szCs w:val="24"/>
          <w:lang w:eastAsia="en-GB"/>
        </w:rPr>
        <w:t>hrough negotiation with private landlords and letting agents.</w:t>
      </w:r>
    </w:p>
    <w:p w:rsidR="00636E76" w:rsidRPr="00636E76" w:rsidRDefault="00636E76"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sidRPr="00636E76">
        <w:rPr>
          <w:rFonts w:ascii="Arial" w:eastAsia="Times New Roman" w:hAnsi="Arial" w:cs="Arial"/>
          <w:sz w:val="24"/>
          <w:szCs w:val="24"/>
          <w:lang w:eastAsia="en-GB"/>
        </w:rPr>
        <w:t xml:space="preserve">Recovered </w:t>
      </w:r>
      <w:r w:rsidR="004B5168">
        <w:rPr>
          <w:rFonts w:ascii="Arial" w:eastAsia="Times New Roman" w:hAnsi="Arial" w:cs="Arial"/>
          <w:sz w:val="24"/>
          <w:szCs w:val="24"/>
          <w:lang w:eastAsia="en-GB"/>
        </w:rPr>
        <w:t>80</w:t>
      </w:r>
      <w:r w:rsidRPr="00636E76">
        <w:rPr>
          <w:rFonts w:ascii="Arial" w:eastAsia="Times New Roman" w:hAnsi="Arial" w:cs="Arial"/>
          <w:sz w:val="24"/>
          <w:szCs w:val="24"/>
          <w:lang w:eastAsia="en-GB"/>
        </w:rPr>
        <w:t xml:space="preserve">% of funds loaned through the RDLS  </w:t>
      </w:r>
    </w:p>
    <w:p w:rsidR="00B4026D" w:rsidRDefault="00B4026D"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sidRPr="00B06FE9">
        <w:rPr>
          <w:rFonts w:ascii="Arial" w:eastAsia="Times New Roman" w:hAnsi="Arial" w:cs="Arial"/>
          <w:sz w:val="24"/>
          <w:szCs w:val="24"/>
          <w:lang w:eastAsia="en-GB"/>
        </w:rPr>
        <w:t xml:space="preserve">Delivered a total of 1,021 new affordable homes (against a target of 200 per year) from 2011-2015. </w:t>
      </w:r>
    </w:p>
    <w:p w:rsidR="00B47C01" w:rsidRDefault="00B47C01"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Completed Diagnostic Peer Review, achieved Bronze Standard and working towards the DCLG Gold Standard</w:t>
      </w:r>
    </w:p>
    <w:p w:rsidR="00B47C01" w:rsidRPr="00B06FE9" w:rsidRDefault="00B47C01"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Maintained low level use of bed and breakfast accommodation   </w:t>
      </w:r>
    </w:p>
    <w:p w:rsidR="00B47C01" w:rsidRDefault="00B47C01"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Successfully negotiated best outcome for Test Valley under the Hampshire</w:t>
      </w:r>
      <w:r w:rsidR="00E12DCC">
        <w:rPr>
          <w:rFonts w:ascii="Arial" w:eastAsia="Times New Roman" w:hAnsi="Arial" w:cs="Arial"/>
          <w:sz w:val="24"/>
          <w:szCs w:val="24"/>
          <w:lang w:eastAsia="en-GB"/>
        </w:rPr>
        <w:t xml:space="preserve"> County Council funded </w:t>
      </w:r>
      <w:r>
        <w:rPr>
          <w:rFonts w:ascii="Arial" w:eastAsia="Times New Roman" w:hAnsi="Arial" w:cs="Arial"/>
          <w:sz w:val="24"/>
          <w:szCs w:val="24"/>
          <w:lang w:eastAsia="en-GB"/>
        </w:rPr>
        <w:t xml:space="preserve">new Social Inclusion </w:t>
      </w:r>
      <w:r w:rsidR="00481C07">
        <w:rPr>
          <w:rFonts w:ascii="Arial" w:eastAsia="Times New Roman" w:hAnsi="Arial" w:cs="Arial"/>
          <w:sz w:val="24"/>
          <w:szCs w:val="24"/>
          <w:lang w:eastAsia="en-GB"/>
        </w:rPr>
        <w:t>S</w:t>
      </w:r>
      <w:r>
        <w:rPr>
          <w:rFonts w:ascii="Arial" w:eastAsia="Times New Roman" w:hAnsi="Arial" w:cs="Arial"/>
          <w:sz w:val="24"/>
          <w:szCs w:val="24"/>
          <w:lang w:eastAsia="en-GB"/>
        </w:rPr>
        <w:t xml:space="preserve">ervice for homeless households    </w:t>
      </w:r>
    </w:p>
    <w:p w:rsidR="00B47C01" w:rsidRDefault="00E12DCC"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Council’s financial commitment to safeguard the </w:t>
      </w:r>
      <w:r w:rsidR="00481C07">
        <w:rPr>
          <w:rFonts w:ascii="Arial" w:eastAsia="Times New Roman" w:hAnsi="Arial" w:cs="Arial"/>
          <w:sz w:val="24"/>
          <w:szCs w:val="24"/>
          <w:lang w:eastAsia="en-GB"/>
        </w:rPr>
        <w:t xml:space="preserve">Junction Road, Andover </w:t>
      </w:r>
      <w:r>
        <w:rPr>
          <w:rFonts w:ascii="Arial" w:eastAsia="Times New Roman" w:hAnsi="Arial" w:cs="Arial"/>
          <w:sz w:val="24"/>
          <w:szCs w:val="24"/>
          <w:lang w:eastAsia="en-GB"/>
        </w:rPr>
        <w:t xml:space="preserve">family </w:t>
      </w:r>
      <w:r w:rsidR="00481C07">
        <w:rPr>
          <w:rFonts w:ascii="Arial" w:eastAsia="Times New Roman" w:hAnsi="Arial" w:cs="Arial"/>
          <w:sz w:val="24"/>
          <w:szCs w:val="24"/>
          <w:lang w:eastAsia="en-GB"/>
        </w:rPr>
        <w:t>h</w:t>
      </w:r>
      <w:r>
        <w:rPr>
          <w:rFonts w:ascii="Arial" w:eastAsia="Times New Roman" w:hAnsi="Arial" w:cs="Arial"/>
          <w:sz w:val="24"/>
          <w:szCs w:val="24"/>
          <w:lang w:eastAsia="en-GB"/>
        </w:rPr>
        <w:t xml:space="preserve">ostel for a further 3 years  </w:t>
      </w:r>
      <w:r w:rsidR="00B47C01">
        <w:rPr>
          <w:rFonts w:ascii="Arial" w:eastAsia="Times New Roman" w:hAnsi="Arial" w:cs="Arial"/>
          <w:sz w:val="24"/>
          <w:szCs w:val="24"/>
          <w:lang w:eastAsia="en-GB"/>
        </w:rPr>
        <w:t xml:space="preserve"> </w:t>
      </w:r>
    </w:p>
    <w:p w:rsidR="00E12DCC" w:rsidRDefault="00E12DCC"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Reviewed the No Second Night Out (NSNO) and Severe Weather Emergency Provision (SWEP) provision and robust arrangements in place.</w:t>
      </w:r>
    </w:p>
    <w:p w:rsidR="00E55043" w:rsidRDefault="00E12DCC"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sidRPr="00E55043">
        <w:rPr>
          <w:rFonts w:ascii="Arial" w:eastAsia="Times New Roman" w:hAnsi="Arial" w:cs="Arial"/>
          <w:sz w:val="24"/>
          <w:szCs w:val="24"/>
          <w:lang w:eastAsia="en-GB"/>
        </w:rPr>
        <w:t xml:space="preserve">Secure funding through North Hampshire Housing Group for an enhanced rough sleeper pilot and further funding for homeless outreach project </w:t>
      </w:r>
      <w:r w:rsidR="00E55043" w:rsidRPr="00E55043">
        <w:rPr>
          <w:rFonts w:ascii="Arial" w:eastAsia="Times New Roman" w:hAnsi="Arial" w:cs="Arial"/>
          <w:sz w:val="24"/>
          <w:szCs w:val="24"/>
          <w:lang w:eastAsia="en-GB"/>
        </w:rPr>
        <w:t xml:space="preserve">to provide more effective service to tackle rough sleeping. </w:t>
      </w:r>
    </w:p>
    <w:p w:rsidR="00E12DCC" w:rsidRPr="00E55043" w:rsidRDefault="00E55043"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Secured DCLG funding in 2015 to increase the provision of move-on accommodation (additional 4 units) from the Andover Crisis and Support Centre. </w:t>
      </w:r>
      <w:r w:rsidR="00E12DCC" w:rsidRPr="00E55043">
        <w:rPr>
          <w:rFonts w:ascii="Arial" w:eastAsia="Times New Roman" w:hAnsi="Arial" w:cs="Arial"/>
          <w:sz w:val="24"/>
          <w:szCs w:val="24"/>
          <w:lang w:eastAsia="en-GB"/>
        </w:rPr>
        <w:t xml:space="preserve">         </w:t>
      </w:r>
    </w:p>
    <w:p w:rsidR="00E55043" w:rsidRDefault="00B47C01"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Reviewed </w:t>
      </w:r>
      <w:r w:rsidR="00E55043">
        <w:rPr>
          <w:rFonts w:ascii="Arial" w:eastAsia="Times New Roman" w:hAnsi="Arial" w:cs="Arial"/>
          <w:sz w:val="24"/>
          <w:szCs w:val="24"/>
          <w:lang w:eastAsia="en-GB"/>
        </w:rPr>
        <w:t xml:space="preserve">and improved the RDLS ‘offer’ to private landlords </w:t>
      </w:r>
    </w:p>
    <w:p w:rsidR="00B4026D" w:rsidRPr="00B06FE9" w:rsidRDefault="00737A00"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Financial</w:t>
      </w:r>
      <w:r w:rsidR="00481C07">
        <w:rPr>
          <w:rFonts w:ascii="Arial" w:eastAsia="Times New Roman" w:hAnsi="Arial" w:cs="Arial"/>
          <w:sz w:val="24"/>
          <w:szCs w:val="24"/>
          <w:lang w:eastAsia="en-GB"/>
        </w:rPr>
        <w:t>ly</w:t>
      </w:r>
      <w:r>
        <w:rPr>
          <w:rFonts w:ascii="Arial" w:eastAsia="Times New Roman" w:hAnsi="Arial" w:cs="Arial"/>
          <w:sz w:val="24"/>
          <w:szCs w:val="24"/>
          <w:lang w:eastAsia="en-GB"/>
        </w:rPr>
        <w:t xml:space="preserve"> s</w:t>
      </w:r>
      <w:r w:rsidR="00E55043">
        <w:rPr>
          <w:rFonts w:ascii="Arial" w:eastAsia="Times New Roman" w:hAnsi="Arial" w:cs="Arial"/>
          <w:sz w:val="24"/>
          <w:szCs w:val="24"/>
          <w:lang w:eastAsia="en-GB"/>
        </w:rPr>
        <w:t xml:space="preserve">upport the Young Mums Matter pre tenancy programme to </w:t>
      </w:r>
      <w:r>
        <w:rPr>
          <w:rFonts w:ascii="Arial" w:eastAsia="Times New Roman" w:hAnsi="Arial" w:cs="Arial"/>
          <w:sz w:val="24"/>
          <w:szCs w:val="24"/>
          <w:lang w:eastAsia="en-GB"/>
        </w:rPr>
        <w:t xml:space="preserve">enable the programme to continue beyond 2014. </w:t>
      </w:r>
      <w:r w:rsidR="00E55043">
        <w:rPr>
          <w:rFonts w:ascii="Arial" w:eastAsia="Times New Roman" w:hAnsi="Arial" w:cs="Arial"/>
          <w:sz w:val="24"/>
          <w:szCs w:val="24"/>
          <w:lang w:eastAsia="en-GB"/>
        </w:rPr>
        <w:t xml:space="preserve">    </w:t>
      </w:r>
      <w:r w:rsidR="00B4026D" w:rsidRPr="00B06FE9">
        <w:rPr>
          <w:rFonts w:ascii="Arial" w:eastAsia="Times New Roman" w:hAnsi="Arial" w:cs="Arial"/>
          <w:sz w:val="24"/>
          <w:szCs w:val="24"/>
          <w:lang w:eastAsia="en-GB"/>
        </w:rPr>
        <w:t xml:space="preserve"> </w:t>
      </w:r>
    </w:p>
    <w:p w:rsidR="00B4026D" w:rsidRDefault="00B4026D"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sidRPr="00B06FE9">
        <w:rPr>
          <w:rFonts w:ascii="Arial" w:eastAsia="Times New Roman" w:hAnsi="Arial" w:cs="Arial"/>
          <w:sz w:val="24"/>
          <w:szCs w:val="24"/>
          <w:lang w:eastAsia="en-GB"/>
        </w:rPr>
        <w:t>Implemented Supporting People strategic reviews of homeless and Domestic Abuse services</w:t>
      </w:r>
    </w:p>
    <w:p w:rsidR="00233FD1" w:rsidRDefault="00E55043"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Housing Grant funding for Andover Crisis and Support Centre (Refuge) and Dene Court (Direct </w:t>
      </w:r>
      <w:r w:rsidR="00233FD1">
        <w:rPr>
          <w:rFonts w:ascii="Arial" w:eastAsia="Times New Roman" w:hAnsi="Arial" w:cs="Arial"/>
          <w:sz w:val="24"/>
          <w:szCs w:val="24"/>
          <w:lang w:eastAsia="en-GB"/>
        </w:rPr>
        <w:t>a</w:t>
      </w:r>
      <w:r>
        <w:rPr>
          <w:rFonts w:ascii="Arial" w:eastAsia="Times New Roman" w:hAnsi="Arial" w:cs="Arial"/>
          <w:sz w:val="24"/>
          <w:szCs w:val="24"/>
          <w:lang w:eastAsia="en-GB"/>
        </w:rPr>
        <w:t>ccess hostel)</w:t>
      </w:r>
      <w:r w:rsidR="00233FD1">
        <w:rPr>
          <w:rFonts w:ascii="Arial" w:eastAsia="Times New Roman" w:hAnsi="Arial" w:cs="Arial"/>
          <w:sz w:val="24"/>
          <w:szCs w:val="24"/>
          <w:lang w:eastAsia="en-GB"/>
        </w:rPr>
        <w:t xml:space="preserve"> secured for 2016-2019. </w:t>
      </w:r>
    </w:p>
    <w:p w:rsidR="00233FD1" w:rsidRDefault="00233FD1" w:rsidP="00D546C7">
      <w:pPr>
        <w:pStyle w:val="ListParagraph"/>
        <w:keepNext/>
        <w:keepLines/>
        <w:numPr>
          <w:ilvl w:val="0"/>
          <w:numId w:val="8"/>
        </w:numPr>
        <w:spacing w:beforeLines="1" w:before="2" w:afterLines="1" w:after="2" w:line="240" w:lineRule="auto"/>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Effective targeting of Discretionary Housing Payment funding to prevent homelessness  </w:t>
      </w:r>
      <w:r w:rsidR="00E55043">
        <w:rPr>
          <w:rFonts w:ascii="Arial" w:eastAsia="Times New Roman" w:hAnsi="Arial" w:cs="Arial"/>
          <w:sz w:val="24"/>
          <w:szCs w:val="24"/>
          <w:lang w:eastAsia="en-GB"/>
        </w:rPr>
        <w:t xml:space="preserve">  </w:t>
      </w:r>
    </w:p>
    <w:p w:rsidR="00B05BB7" w:rsidRPr="002A3C16" w:rsidRDefault="00B05BB7" w:rsidP="00007BA4">
      <w:pPr>
        <w:keepNext/>
        <w:keepLines/>
        <w:spacing w:beforeLines="1" w:before="2" w:afterLines="1" w:after="2" w:line="240" w:lineRule="auto"/>
        <w:ind w:left="360"/>
        <w:jc w:val="both"/>
        <w:outlineLvl w:val="0"/>
        <w:rPr>
          <w:rFonts w:ascii="Arial" w:eastAsia="Times New Roman" w:hAnsi="Arial" w:cs="Arial"/>
          <w:sz w:val="24"/>
          <w:szCs w:val="24"/>
          <w:lang w:eastAsia="en-GB"/>
        </w:rPr>
      </w:pPr>
    </w:p>
    <w:p w:rsidR="00B4026D" w:rsidRPr="00EE57B8" w:rsidRDefault="00B4026D" w:rsidP="00D546C7">
      <w:pPr>
        <w:pStyle w:val="ListParagraph"/>
        <w:keepNext/>
        <w:keepLines/>
        <w:widowControl w:val="0"/>
        <w:numPr>
          <w:ilvl w:val="0"/>
          <w:numId w:val="18"/>
        </w:numPr>
        <w:autoSpaceDE w:val="0"/>
        <w:autoSpaceDN w:val="0"/>
        <w:adjustRightInd w:val="0"/>
        <w:spacing w:after="0" w:line="240" w:lineRule="auto"/>
        <w:jc w:val="both"/>
        <w:rPr>
          <w:rFonts w:ascii="Arial" w:eastAsia="Calibri" w:hAnsi="Arial" w:cs="Arial"/>
          <w:b/>
          <w:sz w:val="24"/>
          <w:szCs w:val="24"/>
          <w:lang w:eastAsia="en-GB"/>
        </w:rPr>
      </w:pPr>
      <w:r w:rsidRPr="00EE57B8">
        <w:rPr>
          <w:rFonts w:ascii="Arial" w:eastAsia="Calibri" w:hAnsi="Arial" w:cs="Arial"/>
          <w:b/>
          <w:sz w:val="24"/>
          <w:szCs w:val="24"/>
          <w:lang w:eastAsia="en-GB"/>
        </w:rPr>
        <w:t xml:space="preserve">Likely future levels of homelessness  </w:t>
      </w:r>
    </w:p>
    <w:p w:rsidR="00287A15" w:rsidRDefault="00C57E4C" w:rsidP="00007BA4">
      <w:pPr>
        <w:keepNext/>
        <w:keepLines/>
        <w:spacing w:beforeLines="1" w:before="2" w:afterLines="1" w:after="2" w:line="240" w:lineRule="auto"/>
        <w:ind w:left="360"/>
        <w:jc w:val="both"/>
        <w:outlineLvl w:val="0"/>
        <w:rPr>
          <w:rFonts w:ascii="Arial" w:eastAsia="Times New Roman" w:hAnsi="Arial" w:cs="Arial"/>
          <w:sz w:val="24"/>
          <w:szCs w:val="20"/>
          <w:lang w:eastAsia="en-GB"/>
        </w:rPr>
      </w:pPr>
      <w:r w:rsidRPr="00A82AE8">
        <w:rPr>
          <w:rFonts w:ascii="Arial" w:eastAsia="Times New Roman" w:hAnsi="Arial" w:cs="Arial"/>
          <w:sz w:val="24"/>
          <w:szCs w:val="20"/>
          <w:lang w:eastAsia="en-GB"/>
        </w:rPr>
        <w:t xml:space="preserve">Welfare spending is planned to reduce by around £18bn by 2014-15 </w:t>
      </w:r>
      <w:r w:rsidRPr="00287A15">
        <w:rPr>
          <w:rFonts w:ascii="Arial" w:eastAsia="Times New Roman" w:hAnsi="Arial" w:cs="Arial"/>
          <w:sz w:val="24"/>
          <w:szCs w:val="20"/>
          <w:lang w:eastAsia="en-GB"/>
        </w:rPr>
        <w:t>and by a further £12 billion during this parliament</w:t>
      </w:r>
      <w:r>
        <w:rPr>
          <w:rFonts w:ascii="Arial" w:eastAsia="Times New Roman" w:hAnsi="Arial" w:cs="Arial"/>
          <w:color w:val="FF0000"/>
          <w:sz w:val="24"/>
          <w:szCs w:val="20"/>
          <w:lang w:eastAsia="en-GB"/>
        </w:rPr>
        <w:t xml:space="preserve">. </w:t>
      </w:r>
      <w:r w:rsidR="00287A15">
        <w:rPr>
          <w:rFonts w:ascii="Arial" w:eastAsia="Times New Roman" w:hAnsi="Arial" w:cs="Arial"/>
          <w:sz w:val="24"/>
          <w:szCs w:val="20"/>
          <w:lang w:eastAsia="en-GB"/>
        </w:rPr>
        <w:t>Levels of statutory homelessness and the use of temporary accommodation are likely to increase across the lifetime of the Preventing Homelessness Strategy 201</w:t>
      </w:r>
      <w:r w:rsidR="001530E3">
        <w:rPr>
          <w:rFonts w:ascii="Arial" w:eastAsia="Times New Roman" w:hAnsi="Arial" w:cs="Arial"/>
          <w:sz w:val="24"/>
          <w:szCs w:val="20"/>
          <w:lang w:eastAsia="en-GB"/>
        </w:rPr>
        <w:t>6</w:t>
      </w:r>
      <w:r w:rsidR="00287A15">
        <w:rPr>
          <w:rFonts w:ascii="Arial" w:eastAsia="Times New Roman" w:hAnsi="Arial" w:cs="Arial"/>
          <w:sz w:val="24"/>
          <w:szCs w:val="20"/>
          <w:lang w:eastAsia="en-GB"/>
        </w:rPr>
        <w:t>-2019. The Council will have to work proactively with our partners to manage these increases and deliver housing and prevention options locally to best manage demand from households who are homeless or threatened with homelessness.</w:t>
      </w:r>
    </w:p>
    <w:p w:rsidR="00287A15" w:rsidRDefault="00287A15" w:rsidP="00007BA4">
      <w:pPr>
        <w:keepNext/>
        <w:keepLines/>
        <w:spacing w:beforeLines="1" w:before="2" w:afterLines="1" w:after="2" w:line="240" w:lineRule="auto"/>
        <w:ind w:left="360"/>
        <w:jc w:val="both"/>
        <w:outlineLvl w:val="0"/>
        <w:rPr>
          <w:rFonts w:ascii="Arial" w:eastAsia="Times New Roman" w:hAnsi="Arial" w:cs="Arial"/>
          <w:sz w:val="24"/>
          <w:szCs w:val="20"/>
          <w:lang w:eastAsia="en-GB"/>
        </w:rPr>
      </w:pPr>
    </w:p>
    <w:p w:rsidR="00C57E4C" w:rsidRDefault="00C57E4C" w:rsidP="00007BA4">
      <w:pPr>
        <w:keepNext/>
        <w:keepLines/>
        <w:spacing w:beforeLines="1" w:before="2" w:afterLines="1" w:after="2" w:line="240" w:lineRule="auto"/>
        <w:ind w:left="360"/>
        <w:jc w:val="both"/>
        <w:rPr>
          <w:rFonts w:ascii="Arial" w:eastAsia="Times New Roman" w:hAnsi="Arial" w:cs="Arial"/>
          <w:sz w:val="24"/>
          <w:szCs w:val="20"/>
          <w:lang w:eastAsia="en-GB"/>
        </w:rPr>
      </w:pPr>
      <w:r>
        <w:rPr>
          <w:rFonts w:ascii="Arial" w:eastAsia="Times New Roman" w:hAnsi="Arial" w:cs="Arial"/>
          <w:sz w:val="24"/>
          <w:szCs w:val="20"/>
          <w:lang w:eastAsia="en-GB"/>
        </w:rPr>
        <w:t xml:space="preserve">Reform of the welfare benefit system is likely to increase demand and as we transition into the new Universal Credit system, Registered Provider tenants impacted by these changes may require advice and support to manage their tenancies. </w:t>
      </w:r>
    </w:p>
    <w:p w:rsidR="00C57E4C" w:rsidRDefault="00C57E4C" w:rsidP="00007BA4">
      <w:pPr>
        <w:keepNext/>
        <w:keepLines/>
        <w:spacing w:beforeLines="1" w:before="2" w:afterLines="1" w:after="2" w:line="240" w:lineRule="auto"/>
        <w:ind w:left="360"/>
        <w:jc w:val="both"/>
        <w:rPr>
          <w:rFonts w:ascii="Arial" w:eastAsia="Times New Roman" w:hAnsi="Arial" w:cs="Arial"/>
          <w:sz w:val="24"/>
          <w:szCs w:val="20"/>
          <w:lang w:eastAsia="en-GB"/>
        </w:rPr>
      </w:pPr>
    </w:p>
    <w:p w:rsidR="00B4026D" w:rsidRPr="00A82AE8" w:rsidRDefault="00B4026D" w:rsidP="00007BA4">
      <w:pPr>
        <w:keepNext/>
        <w:keepLines/>
        <w:spacing w:beforeLines="1" w:before="2" w:afterLines="1" w:after="2" w:line="240" w:lineRule="auto"/>
        <w:ind w:left="360"/>
        <w:jc w:val="both"/>
        <w:rPr>
          <w:rFonts w:ascii="Arial" w:eastAsia="Times New Roman" w:hAnsi="Arial" w:cs="Arial"/>
          <w:sz w:val="24"/>
          <w:szCs w:val="20"/>
          <w:lang w:eastAsia="en-GB"/>
        </w:rPr>
      </w:pPr>
      <w:r w:rsidRPr="00A82AE8">
        <w:rPr>
          <w:rFonts w:ascii="Arial" w:eastAsia="Times New Roman" w:hAnsi="Arial" w:cs="Arial"/>
          <w:sz w:val="24"/>
          <w:szCs w:val="20"/>
          <w:lang w:eastAsia="en-GB"/>
        </w:rPr>
        <w:t>For those who rent privately, there is a concern that they may not be able effectively to set aside the rent element from their benefit each month and pay landlords rent due, on time. This could lead to increased legal and possession action and an increased threat of homelessness.</w:t>
      </w:r>
    </w:p>
    <w:p w:rsidR="00B4026D" w:rsidRPr="00A82AE8" w:rsidRDefault="00B4026D" w:rsidP="00007BA4">
      <w:pPr>
        <w:keepNext/>
        <w:keepLines/>
        <w:spacing w:beforeLines="1" w:before="2" w:afterLines="1" w:after="2" w:line="240" w:lineRule="auto"/>
        <w:jc w:val="both"/>
        <w:rPr>
          <w:rFonts w:ascii="Arial" w:eastAsia="Times New Roman" w:hAnsi="Arial" w:cs="Arial"/>
          <w:sz w:val="24"/>
          <w:szCs w:val="20"/>
          <w:lang w:eastAsia="en-GB"/>
        </w:rPr>
      </w:pPr>
    </w:p>
    <w:p w:rsidR="00B4026D" w:rsidRPr="00A82AE8" w:rsidRDefault="00B4026D" w:rsidP="00007BA4">
      <w:pPr>
        <w:keepNext/>
        <w:keepLines/>
        <w:spacing w:beforeLines="1" w:before="2" w:afterLines="1" w:after="2" w:line="240" w:lineRule="auto"/>
        <w:ind w:left="360"/>
        <w:jc w:val="both"/>
        <w:outlineLvl w:val="0"/>
        <w:rPr>
          <w:rFonts w:ascii="Arial" w:eastAsia="Times New Roman" w:hAnsi="Arial" w:cs="Arial"/>
          <w:sz w:val="24"/>
          <w:szCs w:val="20"/>
          <w:lang w:eastAsia="en-GB"/>
        </w:rPr>
      </w:pPr>
      <w:r w:rsidRPr="00A82AE8">
        <w:rPr>
          <w:rFonts w:ascii="Arial" w:eastAsia="Times New Roman" w:hAnsi="Arial" w:cs="Arial"/>
          <w:sz w:val="24"/>
          <w:szCs w:val="20"/>
          <w:lang w:eastAsia="en-GB"/>
        </w:rPr>
        <w:t>There are a number of other issues that will impact on the workloads of those working locally to tackle homelessness:</w:t>
      </w:r>
    </w:p>
    <w:p w:rsidR="00B4026D" w:rsidRPr="00A82AE8" w:rsidRDefault="00B4026D" w:rsidP="00007BA4">
      <w:pPr>
        <w:keepNext/>
        <w:keepLines/>
        <w:spacing w:beforeLines="1" w:before="2" w:afterLines="1" w:after="2" w:line="240" w:lineRule="auto"/>
        <w:jc w:val="both"/>
        <w:rPr>
          <w:rFonts w:ascii="Arial" w:eastAsia="Times New Roman" w:hAnsi="Arial" w:cs="Arial"/>
          <w:sz w:val="24"/>
          <w:szCs w:val="20"/>
          <w:lang w:eastAsia="en-GB"/>
        </w:rPr>
      </w:pPr>
    </w:p>
    <w:p w:rsidR="00B4026D" w:rsidRPr="00C66B34" w:rsidRDefault="00C66B34" w:rsidP="00D546C7">
      <w:pPr>
        <w:pStyle w:val="ListParagraph"/>
        <w:keepNext/>
        <w:keepLines/>
        <w:numPr>
          <w:ilvl w:val="0"/>
          <w:numId w:val="11"/>
        </w:numPr>
        <w:spacing w:beforeLines="1" w:before="2" w:afterLines="1" w:after="2" w:line="240" w:lineRule="auto"/>
        <w:jc w:val="both"/>
        <w:rPr>
          <w:rFonts w:ascii="Arial" w:eastAsia="Times New Roman" w:hAnsi="Arial" w:cs="Arial"/>
          <w:sz w:val="24"/>
          <w:szCs w:val="20"/>
          <w:lang w:eastAsia="en-GB"/>
        </w:rPr>
      </w:pPr>
      <w:r w:rsidRPr="00B67077">
        <w:rPr>
          <w:rFonts w:ascii="Arial" w:hAnsi="Arial" w:cs="Arial"/>
          <w:sz w:val="24"/>
          <w:szCs w:val="24"/>
          <w:lang w:eastAsia="en-GB"/>
        </w:rPr>
        <w:t xml:space="preserve">Affordability of housing </w:t>
      </w:r>
      <w:r w:rsidR="00B67077" w:rsidRPr="00B67077">
        <w:rPr>
          <w:rFonts w:ascii="Arial" w:hAnsi="Arial" w:cs="Arial"/>
          <w:sz w:val="24"/>
          <w:szCs w:val="24"/>
          <w:lang w:eastAsia="en-GB"/>
        </w:rPr>
        <w:t>is a key driver of housing need</w:t>
      </w:r>
      <w:r w:rsidR="00B67077">
        <w:rPr>
          <w:lang w:eastAsia="en-GB"/>
        </w:rPr>
        <w:t xml:space="preserve">.  </w:t>
      </w:r>
      <w:r w:rsidR="00B4026D" w:rsidRPr="00C66B34">
        <w:rPr>
          <w:rFonts w:ascii="Arial" w:eastAsia="Times New Roman" w:hAnsi="Arial" w:cs="Arial"/>
          <w:sz w:val="24"/>
          <w:szCs w:val="20"/>
          <w:lang w:eastAsia="en-GB"/>
        </w:rPr>
        <w:t>Ho</w:t>
      </w:r>
      <w:r w:rsidRPr="00C66B34">
        <w:rPr>
          <w:rFonts w:ascii="Arial" w:eastAsia="Times New Roman" w:hAnsi="Arial" w:cs="Arial"/>
          <w:sz w:val="24"/>
          <w:szCs w:val="20"/>
          <w:lang w:eastAsia="en-GB"/>
        </w:rPr>
        <w:t>use prices continue to increase and market rents are high</w:t>
      </w:r>
      <w:r>
        <w:rPr>
          <w:rFonts w:ascii="Arial" w:eastAsia="Times New Roman" w:hAnsi="Arial" w:cs="Arial"/>
          <w:sz w:val="24"/>
          <w:szCs w:val="20"/>
          <w:lang w:eastAsia="en-GB"/>
        </w:rPr>
        <w:t>. T</w:t>
      </w:r>
      <w:r w:rsidRPr="00C66B34">
        <w:rPr>
          <w:rFonts w:ascii="Arial" w:eastAsia="Times New Roman" w:hAnsi="Arial" w:cs="Arial"/>
          <w:sz w:val="24"/>
          <w:szCs w:val="20"/>
          <w:lang w:eastAsia="en-GB"/>
        </w:rPr>
        <w:t xml:space="preserve">his is complicated by having 4 Broad Market Rental Areas in Test Valley where local housing allowances based on the cheaper Southampton BMRA puts private rented options </w:t>
      </w:r>
      <w:r>
        <w:rPr>
          <w:rFonts w:ascii="Arial" w:eastAsia="Times New Roman" w:hAnsi="Arial" w:cs="Arial"/>
          <w:sz w:val="24"/>
          <w:szCs w:val="20"/>
          <w:lang w:eastAsia="en-GB"/>
        </w:rPr>
        <w:t xml:space="preserve">in Romsey </w:t>
      </w:r>
      <w:r w:rsidRPr="00C66B34">
        <w:rPr>
          <w:rFonts w:ascii="Arial" w:eastAsia="Times New Roman" w:hAnsi="Arial" w:cs="Arial"/>
          <w:sz w:val="24"/>
          <w:szCs w:val="20"/>
          <w:lang w:eastAsia="en-GB"/>
        </w:rPr>
        <w:t xml:space="preserve">out of the reach of </w:t>
      </w:r>
      <w:r>
        <w:rPr>
          <w:rFonts w:ascii="Arial" w:eastAsia="Times New Roman" w:hAnsi="Arial" w:cs="Arial"/>
          <w:sz w:val="24"/>
          <w:szCs w:val="20"/>
          <w:lang w:eastAsia="en-GB"/>
        </w:rPr>
        <w:t xml:space="preserve">most of </w:t>
      </w:r>
      <w:r w:rsidRPr="00C66B34">
        <w:rPr>
          <w:rFonts w:ascii="Arial" w:eastAsia="Times New Roman" w:hAnsi="Arial" w:cs="Arial"/>
          <w:sz w:val="24"/>
          <w:szCs w:val="20"/>
          <w:lang w:eastAsia="en-GB"/>
        </w:rPr>
        <w:t xml:space="preserve">our customers. </w:t>
      </w:r>
    </w:p>
    <w:p w:rsidR="00C66B34" w:rsidRPr="00C66B34" w:rsidRDefault="00C66B34" w:rsidP="00007BA4">
      <w:pPr>
        <w:keepNext/>
        <w:keepLines/>
        <w:spacing w:beforeLines="1" w:before="2" w:afterLines="1" w:after="2" w:line="240" w:lineRule="auto"/>
        <w:jc w:val="both"/>
        <w:rPr>
          <w:rFonts w:ascii="Arial" w:eastAsia="Times New Roman" w:hAnsi="Arial" w:cs="Arial"/>
          <w:sz w:val="24"/>
          <w:szCs w:val="20"/>
          <w:lang w:eastAsia="en-GB"/>
        </w:rPr>
      </w:pPr>
    </w:p>
    <w:p w:rsidR="00B4026D" w:rsidRPr="00A82AE8" w:rsidRDefault="00B4026D" w:rsidP="00007BA4">
      <w:pPr>
        <w:keepNext/>
        <w:keepLines/>
        <w:numPr>
          <w:ilvl w:val="0"/>
          <w:numId w:val="1"/>
        </w:numPr>
        <w:spacing w:beforeLines="1" w:before="2" w:afterLines="1" w:after="2" w:line="240" w:lineRule="auto"/>
        <w:ind w:left="720"/>
        <w:jc w:val="both"/>
        <w:rPr>
          <w:rFonts w:ascii="Arial" w:eastAsia="Times New Roman" w:hAnsi="Arial" w:cs="Arial"/>
          <w:sz w:val="24"/>
          <w:szCs w:val="20"/>
          <w:lang w:eastAsia="en-GB"/>
        </w:rPr>
      </w:pPr>
      <w:r w:rsidRPr="00A82AE8">
        <w:rPr>
          <w:rFonts w:ascii="Arial" w:eastAsia="Times New Roman" w:hAnsi="Arial" w:cs="Arial"/>
          <w:sz w:val="24"/>
          <w:szCs w:val="20"/>
          <w:lang w:eastAsia="en-GB"/>
        </w:rPr>
        <w:t xml:space="preserve">Increasing demands on the </w:t>
      </w:r>
      <w:r w:rsidR="00C66B34">
        <w:rPr>
          <w:rFonts w:ascii="Arial" w:eastAsia="Times New Roman" w:hAnsi="Arial" w:cs="Arial"/>
          <w:sz w:val="24"/>
          <w:szCs w:val="20"/>
          <w:lang w:eastAsia="en-GB"/>
        </w:rPr>
        <w:t xml:space="preserve">private </w:t>
      </w:r>
      <w:r w:rsidRPr="00A82AE8">
        <w:rPr>
          <w:rFonts w:ascii="Arial" w:eastAsia="Times New Roman" w:hAnsi="Arial" w:cs="Arial"/>
          <w:sz w:val="24"/>
          <w:szCs w:val="20"/>
          <w:lang w:eastAsia="en-GB"/>
        </w:rPr>
        <w:t xml:space="preserve">rented sector and the power for the Council to make private rented sector offers to homeless households as a discharge of its legal duty. </w:t>
      </w:r>
    </w:p>
    <w:p w:rsidR="00B4026D" w:rsidRPr="00A82AE8" w:rsidRDefault="00B4026D" w:rsidP="00007BA4">
      <w:pPr>
        <w:keepNext/>
        <w:keepLines/>
        <w:spacing w:after="0" w:line="240" w:lineRule="auto"/>
        <w:ind w:left="360"/>
        <w:contextualSpacing/>
        <w:jc w:val="both"/>
        <w:rPr>
          <w:rFonts w:ascii="Arial" w:eastAsia="MS Mincho" w:hAnsi="Arial" w:cs="Arial"/>
          <w:sz w:val="24"/>
          <w:szCs w:val="24"/>
          <w:lang w:val="en-US"/>
        </w:rPr>
      </w:pPr>
    </w:p>
    <w:p w:rsidR="00B4026D" w:rsidRDefault="00B4026D" w:rsidP="00007BA4">
      <w:pPr>
        <w:keepNext/>
        <w:keepLines/>
        <w:spacing w:after="0" w:line="240" w:lineRule="auto"/>
        <w:ind w:left="360"/>
        <w:jc w:val="both"/>
        <w:rPr>
          <w:rFonts w:ascii="Arial" w:eastAsia="Times New Roman" w:hAnsi="Arial" w:cs="Arial"/>
          <w:sz w:val="24"/>
          <w:szCs w:val="20"/>
          <w:lang w:eastAsia="en-GB"/>
        </w:rPr>
      </w:pPr>
      <w:r w:rsidRPr="00A82AE8">
        <w:rPr>
          <w:rFonts w:ascii="Arial" w:eastAsia="Times New Roman" w:hAnsi="Arial" w:cs="Arial"/>
          <w:sz w:val="24"/>
          <w:szCs w:val="20"/>
          <w:lang w:eastAsia="en-GB"/>
        </w:rPr>
        <w:t>It is also likely that these factors will lead to an increased demand for services and pressure on resources. Whilst the strategy needs to plan effectively for the future it will need to be realistic and identify what resources are required to deliver the objectives and how they are to be provided in an environment when value for money and doing more with less will be prevalent. It is imperative to use what resources we have to maximum effect.</w:t>
      </w:r>
    </w:p>
    <w:p w:rsidR="00FD3AD6" w:rsidRPr="00CB07E9" w:rsidRDefault="00FD3AD6" w:rsidP="00007BA4">
      <w:pPr>
        <w:keepNext/>
        <w:keepLines/>
        <w:spacing w:beforeLines="1" w:before="2" w:afterLines="1" w:after="2" w:line="240" w:lineRule="auto"/>
        <w:jc w:val="both"/>
        <w:outlineLvl w:val="0"/>
        <w:rPr>
          <w:rFonts w:ascii="Arial" w:eastAsia="Times New Roman" w:hAnsi="Arial" w:cs="Arial"/>
          <w:b/>
          <w:sz w:val="24"/>
          <w:szCs w:val="24"/>
          <w:lang w:eastAsia="en-GB"/>
        </w:rPr>
      </w:pPr>
    </w:p>
    <w:p w:rsidR="00CE14BB" w:rsidRPr="00EE57B8" w:rsidRDefault="00CE14BB" w:rsidP="00D546C7">
      <w:pPr>
        <w:pStyle w:val="ListParagraph"/>
        <w:keepNext/>
        <w:keepLines/>
        <w:numPr>
          <w:ilvl w:val="0"/>
          <w:numId w:val="18"/>
        </w:numPr>
        <w:spacing w:beforeLines="1" w:before="2" w:afterLines="1" w:after="2" w:line="240" w:lineRule="auto"/>
        <w:jc w:val="both"/>
        <w:outlineLvl w:val="0"/>
        <w:rPr>
          <w:rFonts w:ascii="Arial" w:eastAsia="Times New Roman" w:hAnsi="Arial" w:cs="Arial"/>
          <w:b/>
          <w:sz w:val="24"/>
          <w:szCs w:val="24"/>
          <w:lang w:eastAsia="en-GB"/>
        </w:rPr>
      </w:pPr>
      <w:r w:rsidRPr="00EE57B8">
        <w:rPr>
          <w:rFonts w:ascii="Arial" w:eastAsia="Times New Roman" w:hAnsi="Arial" w:cs="Arial"/>
          <w:b/>
          <w:sz w:val="24"/>
          <w:szCs w:val="24"/>
          <w:lang w:eastAsia="en-GB"/>
        </w:rPr>
        <w:t>Partners and Stakeholders</w:t>
      </w:r>
    </w:p>
    <w:p w:rsidR="004D20FF" w:rsidRDefault="00B4026D" w:rsidP="00007BA4">
      <w:pPr>
        <w:keepNext/>
        <w:spacing w:beforeLines="1" w:before="2" w:afterLines="1" w:after="2" w:line="240" w:lineRule="auto"/>
        <w:ind w:left="360"/>
        <w:jc w:val="both"/>
        <w:outlineLvl w:val="0"/>
        <w:rPr>
          <w:rFonts w:ascii="Arial" w:eastAsia="Times New Roman" w:hAnsi="Arial" w:cs="Arial"/>
          <w:sz w:val="24"/>
          <w:szCs w:val="24"/>
          <w:lang w:eastAsia="en-GB"/>
        </w:rPr>
      </w:pPr>
      <w:r w:rsidRPr="00B4026D">
        <w:rPr>
          <w:rFonts w:ascii="Arial" w:eastAsia="Times New Roman" w:hAnsi="Arial" w:cs="Arial"/>
          <w:sz w:val="24"/>
          <w:szCs w:val="24"/>
          <w:lang w:eastAsia="en-GB"/>
        </w:rPr>
        <w:t>The Council works with a range of voluntary and statutory agencies to prevent homelessness and agree appropriate move-on/rehousing arrangements. MARAC</w:t>
      </w:r>
      <w:r w:rsidR="00481C07">
        <w:rPr>
          <w:rFonts w:ascii="Arial" w:eastAsia="Times New Roman" w:hAnsi="Arial" w:cs="Arial"/>
          <w:sz w:val="24"/>
          <w:szCs w:val="24"/>
          <w:lang w:eastAsia="en-GB"/>
        </w:rPr>
        <w:t xml:space="preserve"> (Multi Agency Risk Assessment Conference)</w:t>
      </w:r>
      <w:r w:rsidRPr="00B4026D">
        <w:rPr>
          <w:rFonts w:ascii="Arial" w:eastAsia="Times New Roman" w:hAnsi="Arial" w:cs="Arial"/>
          <w:sz w:val="24"/>
          <w:szCs w:val="24"/>
          <w:lang w:eastAsia="en-GB"/>
        </w:rPr>
        <w:t>, MAPPA</w:t>
      </w:r>
      <w:r w:rsidR="00481C07">
        <w:rPr>
          <w:rFonts w:ascii="Arial" w:eastAsia="Times New Roman" w:hAnsi="Arial" w:cs="Arial"/>
          <w:sz w:val="24"/>
          <w:szCs w:val="24"/>
          <w:lang w:eastAsia="en-GB"/>
        </w:rPr>
        <w:t xml:space="preserve"> (Multi Agency Public Protection Arrangements)</w:t>
      </w:r>
      <w:r w:rsidRPr="00B4026D">
        <w:rPr>
          <w:rFonts w:ascii="Arial" w:eastAsia="Times New Roman" w:hAnsi="Arial" w:cs="Arial"/>
          <w:sz w:val="24"/>
          <w:szCs w:val="24"/>
          <w:lang w:eastAsia="en-GB"/>
        </w:rPr>
        <w:t xml:space="preserve">, and the Test Valley Early Help Hub arrangements ensure a joint approach where possible to address needs.  </w:t>
      </w:r>
    </w:p>
    <w:p w:rsidR="004D20FF" w:rsidRDefault="004D20FF" w:rsidP="00007BA4">
      <w:pPr>
        <w:keepNext/>
        <w:spacing w:beforeLines="1" w:before="2" w:afterLines="1" w:after="2" w:line="240" w:lineRule="auto"/>
        <w:ind w:left="360"/>
        <w:jc w:val="both"/>
        <w:outlineLvl w:val="0"/>
        <w:rPr>
          <w:rFonts w:ascii="Arial" w:eastAsia="Times New Roman" w:hAnsi="Arial" w:cs="Arial"/>
          <w:sz w:val="24"/>
          <w:szCs w:val="24"/>
          <w:lang w:eastAsia="en-GB"/>
        </w:rPr>
      </w:pPr>
    </w:p>
    <w:p w:rsidR="00B4026D" w:rsidRDefault="00B4026D" w:rsidP="00007BA4">
      <w:pPr>
        <w:keepNext/>
        <w:spacing w:beforeLines="1" w:before="2" w:afterLines="1" w:after="2" w:line="240" w:lineRule="auto"/>
        <w:ind w:left="360"/>
        <w:jc w:val="both"/>
        <w:outlineLvl w:val="0"/>
        <w:rPr>
          <w:rFonts w:ascii="Arial" w:eastAsia="Times New Roman" w:hAnsi="Arial" w:cs="Arial"/>
          <w:sz w:val="24"/>
          <w:szCs w:val="24"/>
          <w:lang w:eastAsia="en-GB"/>
        </w:rPr>
      </w:pPr>
      <w:r w:rsidRPr="00B4026D">
        <w:rPr>
          <w:rFonts w:ascii="Arial" w:eastAsia="Times New Roman" w:hAnsi="Arial" w:cs="Arial"/>
          <w:sz w:val="24"/>
          <w:szCs w:val="24"/>
          <w:lang w:eastAsia="en-GB"/>
        </w:rPr>
        <w:t xml:space="preserve">   </w:t>
      </w:r>
    </w:p>
    <w:p w:rsidR="00CE14BB" w:rsidRDefault="00CE14BB" w:rsidP="00007BA4">
      <w:pPr>
        <w:keepNext/>
        <w:keepLines/>
        <w:spacing w:after="0" w:line="240" w:lineRule="auto"/>
        <w:ind w:left="360"/>
        <w:jc w:val="both"/>
        <w:rPr>
          <w:rFonts w:ascii="Arial" w:eastAsia="Times New Roman" w:hAnsi="Arial" w:cs="Times New Roman"/>
          <w:sz w:val="24"/>
          <w:szCs w:val="20"/>
          <w:lang w:eastAsia="en-GB"/>
        </w:rPr>
      </w:pPr>
      <w:r w:rsidRPr="00A82AE8">
        <w:rPr>
          <w:rFonts w:ascii="Arial" w:eastAsia="Times New Roman" w:hAnsi="Arial" w:cs="Times New Roman"/>
          <w:sz w:val="24"/>
          <w:szCs w:val="20"/>
          <w:lang w:eastAsia="en-GB"/>
        </w:rPr>
        <w:t>The stakeholder workshop that helped generate the ideas and initiatives contained within this strategy was the first step in achieving this and we will harness this and continue to develop this partnership approach over the life of the strategy.</w:t>
      </w:r>
    </w:p>
    <w:p w:rsidR="004D20FF" w:rsidRDefault="004D20FF" w:rsidP="00007BA4">
      <w:pPr>
        <w:keepNext/>
        <w:keepLines/>
        <w:spacing w:after="0" w:line="240" w:lineRule="auto"/>
        <w:ind w:left="360"/>
        <w:jc w:val="both"/>
        <w:rPr>
          <w:rFonts w:ascii="Arial" w:eastAsia="Times New Roman" w:hAnsi="Arial" w:cs="Times New Roman"/>
          <w:sz w:val="24"/>
          <w:szCs w:val="20"/>
          <w:lang w:eastAsia="en-GB"/>
        </w:rPr>
      </w:pPr>
    </w:p>
    <w:p w:rsidR="004D20FF" w:rsidRDefault="004D20FF" w:rsidP="00007BA4">
      <w:pPr>
        <w:keepNext/>
        <w:keepLines/>
        <w:spacing w:after="0" w:line="240" w:lineRule="auto"/>
        <w:ind w:left="36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List of partners the Housing </w:t>
      </w:r>
      <w:r w:rsidR="004D4A60">
        <w:rPr>
          <w:rFonts w:ascii="Arial" w:eastAsia="Times New Roman" w:hAnsi="Arial" w:cs="Times New Roman"/>
          <w:sz w:val="24"/>
          <w:szCs w:val="20"/>
          <w:lang w:eastAsia="en-GB"/>
        </w:rPr>
        <w:t xml:space="preserve">Options Team </w:t>
      </w:r>
      <w:r>
        <w:rPr>
          <w:rFonts w:ascii="Arial" w:eastAsia="Times New Roman" w:hAnsi="Arial" w:cs="Times New Roman"/>
          <w:sz w:val="24"/>
          <w:szCs w:val="20"/>
          <w:lang w:eastAsia="en-GB"/>
        </w:rPr>
        <w:t xml:space="preserve">works with is detailed in Appendix </w:t>
      </w:r>
      <w:r w:rsidR="002341A2">
        <w:rPr>
          <w:rFonts w:ascii="Arial" w:eastAsia="Times New Roman" w:hAnsi="Arial" w:cs="Times New Roman"/>
          <w:sz w:val="24"/>
          <w:szCs w:val="20"/>
          <w:lang w:eastAsia="en-GB"/>
        </w:rPr>
        <w:t>5</w:t>
      </w:r>
      <w:r>
        <w:rPr>
          <w:rFonts w:ascii="Arial" w:eastAsia="Times New Roman" w:hAnsi="Arial" w:cs="Times New Roman"/>
          <w:sz w:val="24"/>
          <w:szCs w:val="20"/>
          <w:lang w:eastAsia="en-GB"/>
        </w:rPr>
        <w:t xml:space="preserve"> – Financial assessment.    </w:t>
      </w:r>
    </w:p>
    <w:p w:rsidR="00B4026D" w:rsidRDefault="00B4026D" w:rsidP="00007BA4">
      <w:pPr>
        <w:keepNext/>
        <w:keepLines/>
        <w:spacing w:after="0" w:line="240" w:lineRule="auto"/>
        <w:ind w:left="360"/>
        <w:jc w:val="both"/>
        <w:rPr>
          <w:rFonts w:ascii="Arial" w:eastAsia="Times New Roman" w:hAnsi="Arial" w:cs="Times New Roman"/>
          <w:sz w:val="24"/>
          <w:szCs w:val="20"/>
          <w:lang w:eastAsia="en-GB"/>
        </w:rPr>
      </w:pPr>
    </w:p>
    <w:p w:rsidR="00BF2BAE" w:rsidRPr="00EE57B8" w:rsidRDefault="00BF2BAE" w:rsidP="00D546C7">
      <w:pPr>
        <w:pStyle w:val="ListParagraph"/>
        <w:keepNext/>
        <w:keepLines/>
        <w:widowControl w:val="0"/>
        <w:numPr>
          <w:ilvl w:val="0"/>
          <w:numId w:val="18"/>
        </w:numPr>
        <w:autoSpaceDE w:val="0"/>
        <w:autoSpaceDN w:val="0"/>
        <w:adjustRightInd w:val="0"/>
        <w:spacing w:after="0" w:line="240" w:lineRule="auto"/>
        <w:jc w:val="both"/>
        <w:rPr>
          <w:rFonts w:ascii="Arial" w:eastAsia="Calibri" w:hAnsi="Arial" w:cs="Arial"/>
          <w:b/>
          <w:sz w:val="24"/>
          <w:szCs w:val="24"/>
          <w:lang w:eastAsia="en-GB"/>
        </w:rPr>
      </w:pPr>
      <w:r w:rsidRPr="00EE57B8">
        <w:rPr>
          <w:rFonts w:ascii="Arial" w:eastAsia="Calibri" w:hAnsi="Arial" w:cs="Arial"/>
          <w:b/>
          <w:sz w:val="24"/>
          <w:szCs w:val="24"/>
          <w:lang w:eastAsia="en-GB"/>
        </w:rPr>
        <w:t>Diagnostic Peer Review</w:t>
      </w:r>
      <w:r w:rsidR="00C87A68" w:rsidRPr="00EE57B8">
        <w:rPr>
          <w:rFonts w:ascii="Arial" w:eastAsia="Calibri" w:hAnsi="Arial" w:cs="Arial"/>
          <w:b/>
          <w:sz w:val="24"/>
          <w:szCs w:val="24"/>
          <w:lang w:eastAsia="en-GB"/>
        </w:rPr>
        <w:t xml:space="preserve"> (DPR) </w:t>
      </w:r>
    </w:p>
    <w:p w:rsidR="002E089B" w:rsidRDefault="00C87A68"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 xml:space="preserve">The DCLG has funded a national DPR framework as part of the national Gold Standard Challenge. The housing options and homeless services was subject to a DPR in October 2014 and </w:t>
      </w:r>
      <w:r w:rsidR="002E089B">
        <w:rPr>
          <w:rFonts w:ascii="Arial" w:eastAsia="Calibri" w:hAnsi="Arial" w:cs="Arial"/>
          <w:sz w:val="24"/>
          <w:szCs w:val="24"/>
          <w:lang w:eastAsia="en-GB"/>
        </w:rPr>
        <w:t xml:space="preserve">achieved </w:t>
      </w:r>
      <w:r>
        <w:rPr>
          <w:rFonts w:ascii="Arial" w:eastAsia="Calibri" w:hAnsi="Arial" w:cs="Arial"/>
          <w:sz w:val="24"/>
          <w:szCs w:val="24"/>
          <w:lang w:eastAsia="en-GB"/>
        </w:rPr>
        <w:t xml:space="preserve">an overall score of 71%, the highest of Hampshire local authorities participating in the Gold Standard. </w:t>
      </w:r>
    </w:p>
    <w:p w:rsidR="002E089B" w:rsidRDefault="002E089B"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2E089B" w:rsidRDefault="00C87A68"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 xml:space="preserve">A </w:t>
      </w:r>
      <w:r w:rsidR="002E089B">
        <w:rPr>
          <w:rFonts w:ascii="Arial" w:eastAsia="Calibri" w:hAnsi="Arial" w:cs="Arial"/>
          <w:sz w:val="24"/>
          <w:szCs w:val="24"/>
          <w:lang w:eastAsia="en-GB"/>
        </w:rPr>
        <w:t>C</w:t>
      </w:r>
      <w:r>
        <w:rPr>
          <w:rFonts w:ascii="Arial" w:eastAsia="Calibri" w:hAnsi="Arial" w:cs="Arial"/>
          <w:sz w:val="24"/>
          <w:szCs w:val="24"/>
          <w:lang w:eastAsia="en-GB"/>
        </w:rPr>
        <w:t xml:space="preserve">ontinuous Improvement Plan </w:t>
      </w:r>
      <w:r w:rsidR="002E089B">
        <w:rPr>
          <w:rFonts w:ascii="Arial" w:eastAsia="Calibri" w:hAnsi="Arial" w:cs="Arial"/>
          <w:sz w:val="24"/>
          <w:szCs w:val="24"/>
          <w:lang w:eastAsia="en-GB"/>
        </w:rPr>
        <w:t xml:space="preserve">to support on going development was identified along with recognition from the DPR team of a range of good practice and positives at Test Valley. </w:t>
      </w:r>
    </w:p>
    <w:p w:rsidR="002E089B" w:rsidRDefault="002E089B"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2E089B" w:rsidRDefault="00E11CFA"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The key areas that the peer review considered and made recommendations included:</w:t>
      </w:r>
      <w:r w:rsidR="002E089B">
        <w:rPr>
          <w:rFonts w:ascii="Arial" w:eastAsia="Calibri" w:hAnsi="Arial" w:cs="Arial"/>
          <w:sz w:val="24"/>
          <w:szCs w:val="24"/>
          <w:lang w:eastAsia="en-GB"/>
        </w:rPr>
        <w:t xml:space="preserve"> </w:t>
      </w:r>
    </w:p>
    <w:p w:rsidR="002E089B" w:rsidRDefault="002E089B"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E11CFA" w:rsidRPr="00E11CFA" w:rsidRDefault="002E089B" w:rsidP="00D546C7">
      <w:pPr>
        <w:pStyle w:val="ListParagraph"/>
        <w:keepNext/>
        <w:keepLines/>
        <w:widowControl w:val="0"/>
        <w:numPr>
          <w:ilvl w:val="0"/>
          <w:numId w:val="10"/>
        </w:numPr>
        <w:autoSpaceDE w:val="0"/>
        <w:autoSpaceDN w:val="0"/>
        <w:adjustRightInd w:val="0"/>
        <w:spacing w:after="0" w:line="240" w:lineRule="auto"/>
        <w:jc w:val="both"/>
        <w:rPr>
          <w:rFonts w:ascii="Arial" w:eastAsia="Calibri" w:hAnsi="Arial" w:cs="Arial"/>
          <w:sz w:val="24"/>
          <w:szCs w:val="24"/>
          <w:lang w:eastAsia="en-GB"/>
        </w:rPr>
      </w:pPr>
      <w:r w:rsidRPr="00E11CFA">
        <w:rPr>
          <w:rFonts w:ascii="Arial" w:eastAsia="Calibri" w:hAnsi="Arial" w:cs="Arial"/>
          <w:sz w:val="24"/>
          <w:szCs w:val="24"/>
          <w:lang w:eastAsia="en-GB"/>
        </w:rPr>
        <w:t>Homele</w:t>
      </w:r>
      <w:r w:rsidR="00E11CFA" w:rsidRPr="00E11CFA">
        <w:rPr>
          <w:rFonts w:ascii="Arial" w:eastAsia="Calibri" w:hAnsi="Arial" w:cs="Arial"/>
          <w:sz w:val="24"/>
          <w:szCs w:val="24"/>
          <w:lang w:eastAsia="en-GB"/>
        </w:rPr>
        <w:t>s</w:t>
      </w:r>
      <w:r w:rsidRPr="00E11CFA">
        <w:rPr>
          <w:rFonts w:ascii="Arial" w:eastAsia="Calibri" w:hAnsi="Arial" w:cs="Arial"/>
          <w:sz w:val="24"/>
          <w:szCs w:val="24"/>
          <w:lang w:eastAsia="en-GB"/>
        </w:rPr>
        <w:t>sness Strategy</w:t>
      </w:r>
    </w:p>
    <w:p w:rsidR="00E11CFA" w:rsidRPr="00E11CFA" w:rsidRDefault="00E11CFA" w:rsidP="00D546C7">
      <w:pPr>
        <w:pStyle w:val="ListParagraph"/>
        <w:keepNext/>
        <w:keepLines/>
        <w:widowControl w:val="0"/>
        <w:numPr>
          <w:ilvl w:val="0"/>
          <w:numId w:val="10"/>
        </w:numPr>
        <w:autoSpaceDE w:val="0"/>
        <w:autoSpaceDN w:val="0"/>
        <w:adjustRightInd w:val="0"/>
        <w:spacing w:after="0" w:line="240" w:lineRule="auto"/>
        <w:jc w:val="both"/>
        <w:rPr>
          <w:rFonts w:ascii="Arial" w:eastAsia="Calibri" w:hAnsi="Arial" w:cs="Arial"/>
          <w:sz w:val="24"/>
          <w:szCs w:val="24"/>
          <w:lang w:eastAsia="en-GB"/>
        </w:rPr>
      </w:pPr>
      <w:r w:rsidRPr="00E11CFA">
        <w:rPr>
          <w:rFonts w:ascii="Arial" w:eastAsia="Calibri" w:hAnsi="Arial" w:cs="Arial"/>
          <w:sz w:val="24"/>
          <w:szCs w:val="24"/>
          <w:lang w:eastAsia="en-GB"/>
        </w:rPr>
        <w:t xml:space="preserve">Website, information and reception assessment </w:t>
      </w:r>
    </w:p>
    <w:p w:rsidR="00E11CFA" w:rsidRDefault="00E11CFA" w:rsidP="00D546C7">
      <w:pPr>
        <w:pStyle w:val="ListParagraph"/>
        <w:keepNext/>
        <w:keepLines/>
        <w:widowControl w:val="0"/>
        <w:numPr>
          <w:ilvl w:val="0"/>
          <w:numId w:val="10"/>
        </w:numPr>
        <w:autoSpaceDE w:val="0"/>
        <w:autoSpaceDN w:val="0"/>
        <w:adjustRightInd w:val="0"/>
        <w:spacing w:after="0" w:line="240" w:lineRule="auto"/>
        <w:jc w:val="both"/>
        <w:rPr>
          <w:rFonts w:ascii="Arial" w:eastAsia="Calibri" w:hAnsi="Arial" w:cs="Arial"/>
          <w:sz w:val="24"/>
          <w:szCs w:val="24"/>
          <w:lang w:eastAsia="en-GB"/>
        </w:rPr>
      </w:pPr>
      <w:r w:rsidRPr="00E11CFA">
        <w:rPr>
          <w:rFonts w:ascii="Arial" w:eastAsia="Calibri" w:hAnsi="Arial" w:cs="Arial"/>
          <w:sz w:val="24"/>
          <w:szCs w:val="24"/>
          <w:lang w:eastAsia="en-GB"/>
        </w:rPr>
        <w:t>Interview and casework reviews</w:t>
      </w:r>
    </w:p>
    <w:p w:rsidR="00E11CFA" w:rsidRDefault="00E11CFA" w:rsidP="00D546C7">
      <w:pPr>
        <w:pStyle w:val="ListParagraph"/>
        <w:keepNext/>
        <w:keepLines/>
        <w:widowControl w:val="0"/>
        <w:numPr>
          <w:ilvl w:val="0"/>
          <w:numId w:val="10"/>
        </w:numPr>
        <w:autoSpaceDE w:val="0"/>
        <w:autoSpaceDN w:val="0"/>
        <w:adjustRightInd w:val="0"/>
        <w:spacing w:after="0" w:line="240" w:lineRule="auto"/>
        <w:jc w:val="both"/>
        <w:rPr>
          <w:rFonts w:ascii="Arial" w:eastAsia="Calibri" w:hAnsi="Arial" w:cs="Arial"/>
          <w:sz w:val="24"/>
          <w:szCs w:val="24"/>
          <w:lang w:eastAsia="en-GB"/>
        </w:rPr>
      </w:pPr>
      <w:r>
        <w:rPr>
          <w:rFonts w:ascii="Arial" w:eastAsia="Calibri" w:hAnsi="Arial" w:cs="Arial"/>
          <w:sz w:val="24"/>
          <w:szCs w:val="24"/>
          <w:lang w:eastAsia="en-GB"/>
        </w:rPr>
        <w:t>Partnerships</w:t>
      </w:r>
    </w:p>
    <w:p w:rsidR="00E11CFA" w:rsidRDefault="00E11CFA" w:rsidP="00D546C7">
      <w:pPr>
        <w:pStyle w:val="ListParagraph"/>
        <w:keepNext/>
        <w:keepLines/>
        <w:widowControl w:val="0"/>
        <w:numPr>
          <w:ilvl w:val="0"/>
          <w:numId w:val="10"/>
        </w:numPr>
        <w:autoSpaceDE w:val="0"/>
        <w:autoSpaceDN w:val="0"/>
        <w:adjustRightInd w:val="0"/>
        <w:spacing w:after="0" w:line="24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Multi agency forums </w:t>
      </w:r>
    </w:p>
    <w:p w:rsidR="00E11CFA" w:rsidRDefault="00E11CFA" w:rsidP="00D546C7">
      <w:pPr>
        <w:pStyle w:val="ListParagraph"/>
        <w:keepNext/>
        <w:keepLines/>
        <w:widowControl w:val="0"/>
        <w:numPr>
          <w:ilvl w:val="0"/>
          <w:numId w:val="10"/>
        </w:numPr>
        <w:autoSpaceDE w:val="0"/>
        <w:autoSpaceDN w:val="0"/>
        <w:adjustRightInd w:val="0"/>
        <w:spacing w:after="0" w:line="240" w:lineRule="auto"/>
        <w:jc w:val="both"/>
        <w:rPr>
          <w:rFonts w:ascii="Arial" w:eastAsia="Calibri" w:hAnsi="Arial" w:cs="Arial"/>
          <w:sz w:val="24"/>
          <w:szCs w:val="24"/>
          <w:lang w:eastAsia="en-GB"/>
        </w:rPr>
      </w:pPr>
      <w:r>
        <w:rPr>
          <w:rFonts w:ascii="Arial" w:eastAsia="Calibri" w:hAnsi="Arial" w:cs="Arial"/>
          <w:sz w:val="24"/>
          <w:szCs w:val="24"/>
          <w:lang w:eastAsia="en-GB"/>
        </w:rPr>
        <w:t>Temporary accommodation</w:t>
      </w:r>
    </w:p>
    <w:p w:rsidR="00E11CFA" w:rsidRPr="00E11CFA" w:rsidRDefault="00E11CFA" w:rsidP="00D546C7">
      <w:pPr>
        <w:pStyle w:val="ListParagraph"/>
        <w:keepNext/>
        <w:keepLines/>
        <w:widowControl w:val="0"/>
        <w:numPr>
          <w:ilvl w:val="0"/>
          <w:numId w:val="10"/>
        </w:numPr>
        <w:autoSpaceDE w:val="0"/>
        <w:autoSpaceDN w:val="0"/>
        <w:adjustRightInd w:val="0"/>
        <w:spacing w:after="0" w:line="24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Quality of Housing options   </w:t>
      </w:r>
    </w:p>
    <w:p w:rsidR="002E089B" w:rsidRDefault="002E089B"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2E089B" w:rsidRDefault="002E089B"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 xml:space="preserve">Local authorities are required to score 60% or more in order to be considered eligible for the national Gold Standard. The Standard </w:t>
      </w:r>
      <w:r w:rsidR="00E11CFA">
        <w:rPr>
          <w:rFonts w:ascii="Arial" w:eastAsia="Calibri" w:hAnsi="Arial" w:cs="Arial"/>
          <w:sz w:val="24"/>
          <w:szCs w:val="24"/>
          <w:lang w:eastAsia="en-GB"/>
        </w:rPr>
        <w:t>consists</w:t>
      </w:r>
      <w:r>
        <w:rPr>
          <w:rFonts w:ascii="Arial" w:eastAsia="Calibri" w:hAnsi="Arial" w:cs="Arial"/>
          <w:sz w:val="24"/>
          <w:szCs w:val="24"/>
          <w:lang w:eastAsia="en-GB"/>
        </w:rPr>
        <w:t xml:space="preserve"> of 10 key challenges to local housing authorities. Test Valley has achieved the Bronze Standard will be working towards silver and gold standard during lifetime of this strategy.   </w:t>
      </w:r>
    </w:p>
    <w:p w:rsidR="002E089B" w:rsidRDefault="002E089B"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p>
    <w:p w:rsidR="002E089B" w:rsidRDefault="002E089B" w:rsidP="00007BA4">
      <w:pPr>
        <w:keepNext/>
        <w:keepLines/>
        <w:widowControl w:val="0"/>
        <w:autoSpaceDE w:val="0"/>
        <w:autoSpaceDN w:val="0"/>
        <w:adjustRightInd w:val="0"/>
        <w:spacing w:after="0" w:line="240" w:lineRule="auto"/>
        <w:ind w:left="360"/>
        <w:jc w:val="both"/>
        <w:rPr>
          <w:rFonts w:ascii="Arial" w:eastAsia="Calibri" w:hAnsi="Arial" w:cs="Arial"/>
          <w:sz w:val="24"/>
          <w:szCs w:val="24"/>
          <w:lang w:eastAsia="en-GB"/>
        </w:rPr>
      </w:pPr>
      <w:r>
        <w:rPr>
          <w:rFonts w:ascii="Arial" w:eastAsia="Calibri" w:hAnsi="Arial" w:cs="Arial"/>
          <w:sz w:val="24"/>
          <w:szCs w:val="24"/>
          <w:lang w:eastAsia="en-GB"/>
        </w:rPr>
        <w:t>The DPR has assisted with the review of homelessness and its findings will inform the Preventing Homelessness Strategy 201</w:t>
      </w:r>
      <w:r w:rsidR="0047557D">
        <w:rPr>
          <w:rFonts w:ascii="Arial" w:eastAsia="Calibri" w:hAnsi="Arial" w:cs="Arial"/>
          <w:sz w:val="24"/>
          <w:szCs w:val="24"/>
          <w:lang w:eastAsia="en-GB"/>
        </w:rPr>
        <w:t>6</w:t>
      </w:r>
      <w:r>
        <w:rPr>
          <w:rFonts w:ascii="Arial" w:eastAsia="Calibri" w:hAnsi="Arial" w:cs="Arial"/>
          <w:sz w:val="24"/>
          <w:szCs w:val="24"/>
          <w:lang w:eastAsia="en-GB"/>
        </w:rPr>
        <w:t xml:space="preserve">-2019.     </w:t>
      </w:r>
    </w:p>
    <w:p w:rsidR="00BF2BAE" w:rsidRPr="00BF2BAE" w:rsidRDefault="00BF2BAE" w:rsidP="00007BA4">
      <w:pPr>
        <w:keepNext/>
        <w:keepLines/>
        <w:widowControl w:val="0"/>
        <w:autoSpaceDE w:val="0"/>
        <w:autoSpaceDN w:val="0"/>
        <w:adjustRightInd w:val="0"/>
        <w:spacing w:after="0" w:line="240" w:lineRule="auto"/>
        <w:jc w:val="both"/>
        <w:rPr>
          <w:rFonts w:ascii="Arial" w:eastAsia="Calibri" w:hAnsi="Arial" w:cs="Arial"/>
          <w:b/>
          <w:sz w:val="24"/>
          <w:szCs w:val="24"/>
          <w:lang w:eastAsia="en-GB"/>
        </w:rPr>
      </w:pPr>
      <w:r w:rsidRPr="00BF2BAE">
        <w:rPr>
          <w:rFonts w:ascii="Arial" w:eastAsia="Calibri" w:hAnsi="Arial" w:cs="Arial"/>
          <w:b/>
          <w:sz w:val="24"/>
          <w:szCs w:val="24"/>
          <w:lang w:eastAsia="en-GB"/>
        </w:rPr>
        <w:t xml:space="preserve">  </w:t>
      </w:r>
    </w:p>
    <w:p w:rsidR="00CE14BB" w:rsidRPr="00EE57B8" w:rsidRDefault="00BF2BAE" w:rsidP="00D546C7">
      <w:pPr>
        <w:pStyle w:val="ListParagraph"/>
        <w:keepNext/>
        <w:keepLines/>
        <w:widowControl w:val="0"/>
        <w:numPr>
          <w:ilvl w:val="0"/>
          <w:numId w:val="18"/>
        </w:numPr>
        <w:autoSpaceDE w:val="0"/>
        <w:autoSpaceDN w:val="0"/>
        <w:adjustRightInd w:val="0"/>
        <w:spacing w:after="0" w:line="240" w:lineRule="auto"/>
        <w:jc w:val="both"/>
        <w:rPr>
          <w:rFonts w:ascii="Arial" w:eastAsia="Calibri" w:hAnsi="Arial" w:cs="Arial"/>
          <w:b/>
          <w:sz w:val="24"/>
          <w:szCs w:val="24"/>
          <w:lang w:eastAsia="en-GB"/>
        </w:rPr>
      </w:pPr>
      <w:r w:rsidRPr="00EE57B8">
        <w:rPr>
          <w:rFonts w:ascii="Arial" w:eastAsia="Calibri" w:hAnsi="Arial" w:cs="Arial"/>
          <w:b/>
          <w:sz w:val="24"/>
          <w:szCs w:val="24"/>
          <w:lang w:eastAsia="en-GB"/>
        </w:rPr>
        <w:t xml:space="preserve">Consultation: </w:t>
      </w:r>
      <w:r w:rsidR="00B06FE9" w:rsidRPr="00EE57B8">
        <w:rPr>
          <w:rFonts w:ascii="Arial" w:eastAsia="Calibri" w:hAnsi="Arial" w:cs="Arial"/>
          <w:b/>
          <w:sz w:val="24"/>
          <w:szCs w:val="24"/>
          <w:lang w:eastAsia="en-GB"/>
        </w:rPr>
        <w:t>Developing the Strategy and engagement with Others</w:t>
      </w:r>
    </w:p>
    <w:p w:rsidR="00B06FE9" w:rsidRPr="00A82AE8" w:rsidRDefault="00B06FE9" w:rsidP="00007BA4">
      <w:pPr>
        <w:keepNext/>
        <w:keepLines/>
        <w:spacing w:after="0" w:line="240" w:lineRule="auto"/>
        <w:ind w:left="300"/>
        <w:jc w:val="both"/>
        <w:rPr>
          <w:rFonts w:ascii="Arial" w:eastAsia="Times New Roman" w:hAnsi="Arial" w:cs="Times New Roman"/>
          <w:sz w:val="24"/>
          <w:szCs w:val="20"/>
          <w:lang w:eastAsia="en-GB"/>
        </w:rPr>
      </w:pPr>
      <w:r w:rsidRPr="00A82AE8">
        <w:rPr>
          <w:rFonts w:ascii="Arial" w:eastAsia="Times New Roman" w:hAnsi="Arial" w:cs="Times New Roman"/>
          <w:sz w:val="24"/>
          <w:szCs w:val="20"/>
          <w:lang w:eastAsia="en-GB"/>
        </w:rPr>
        <w:t xml:space="preserve">We have worked closely with our partners, and with service users in developing this Strategy. This work was undertaken on our behalf by JenkinsDuval Consultants who ran a workshop with key stakeholders and conducted interviews with customers at three homeless accommodation based services and the Young Mums Matters pre tenancy training course.     </w:t>
      </w:r>
    </w:p>
    <w:p w:rsidR="00B06FE9" w:rsidRPr="00A82AE8" w:rsidRDefault="00B06FE9" w:rsidP="00007BA4">
      <w:pPr>
        <w:keepNext/>
        <w:keepLines/>
        <w:spacing w:after="0" w:line="240" w:lineRule="auto"/>
        <w:jc w:val="both"/>
        <w:rPr>
          <w:rFonts w:ascii="Arial" w:eastAsia="Times New Roman" w:hAnsi="Arial" w:cs="Times New Roman"/>
          <w:sz w:val="24"/>
          <w:szCs w:val="20"/>
          <w:lang w:eastAsia="en-GB"/>
        </w:rPr>
      </w:pPr>
    </w:p>
    <w:p w:rsidR="00B06FE9" w:rsidRPr="004D4A60" w:rsidRDefault="00B06FE9" w:rsidP="00D546C7">
      <w:pPr>
        <w:pStyle w:val="ListParagraph"/>
        <w:keepNext/>
        <w:keepLines/>
        <w:numPr>
          <w:ilvl w:val="0"/>
          <w:numId w:val="19"/>
        </w:numPr>
        <w:spacing w:after="0" w:line="240" w:lineRule="auto"/>
        <w:jc w:val="both"/>
        <w:rPr>
          <w:rFonts w:ascii="Arial" w:eastAsia="Times New Roman" w:hAnsi="Arial" w:cs="Times New Roman"/>
          <w:sz w:val="24"/>
          <w:szCs w:val="20"/>
          <w:lang w:eastAsia="en-GB"/>
        </w:rPr>
      </w:pPr>
      <w:r w:rsidRPr="004D4A60">
        <w:rPr>
          <w:rFonts w:ascii="Arial" w:eastAsia="Times New Roman" w:hAnsi="Arial" w:cs="Times New Roman"/>
          <w:b/>
          <w:i/>
          <w:sz w:val="24"/>
          <w:szCs w:val="20"/>
          <w:lang w:eastAsia="en-GB"/>
        </w:rPr>
        <w:t xml:space="preserve">Stakeholder </w:t>
      </w:r>
      <w:r w:rsidR="00AB0C74" w:rsidRPr="004D4A60">
        <w:rPr>
          <w:rFonts w:ascii="Arial" w:eastAsia="Times New Roman" w:hAnsi="Arial" w:cs="Times New Roman"/>
          <w:b/>
          <w:i/>
          <w:sz w:val="24"/>
          <w:szCs w:val="20"/>
          <w:lang w:eastAsia="en-GB"/>
        </w:rPr>
        <w:t>Consultation</w:t>
      </w:r>
      <w:r w:rsidRPr="004D4A60">
        <w:rPr>
          <w:rFonts w:ascii="Arial" w:eastAsia="Times New Roman" w:hAnsi="Arial" w:cs="Times New Roman"/>
          <w:sz w:val="24"/>
          <w:szCs w:val="20"/>
          <w:lang w:eastAsia="en-GB"/>
        </w:rPr>
        <w:t xml:space="preserve"> – A stakeholder workshop was held 22 June 2015. The event was well attended with wide variety of statutory, non statutory and third sector representatives. The workshop focused on:</w:t>
      </w:r>
    </w:p>
    <w:p w:rsidR="00B06FE9" w:rsidRPr="00233FD1" w:rsidRDefault="00B06FE9" w:rsidP="00D546C7">
      <w:pPr>
        <w:pStyle w:val="ListParagraph"/>
        <w:keepNext/>
        <w:keepLines/>
        <w:numPr>
          <w:ilvl w:val="0"/>
          <w:numId w:val="13"/>
        </w:numPr>
        <w:spacing w:after="0" w:line="240" w:lineRule="auto"/>
        <w:jc w:val="both"/>
        <w:rPr>
          <w:rFonts w:ascii="Arial" w:eastAsia="Times New Roman" w:hAnsi="Arial" w:cs="Times New Roman"/>
          <w:sz w:val="24"/>
          <w:szCs w:val="20"/>
          <w:lang w:eastAsia="en-GB"/>
        </w:rPr>
      </w:pPr>
      <w:r w:rsidRPr="00233FD1">
        <w:rPr>
          <w:rFonts w:ascii="Arial" w:eastAsia="Times New Roman" w:hAnsi="Arial" w:cs="Times New Roman"/>
          <w:sz w:val="24"/>
          <w:szCs w:val="20"/>
          <w:lang w:eastAsia="en-GB"/>
        </w:rPr>
        <w:t xml:space="preserve">Existing services and partnership working, </w:t>
      </w:r>
    </w:p>
    <w:p w:rsidR="00B06FE9" w:rsidRPr="00233FD1" w:rsidRDefault="00B06FE9" w:rsidP="00D546C7">
      <w:pPr>
        <w:pStyle w:val="ListParagraph"/>
        <w:keepNext/>
        <w:keepLines/>
        <w:numPr>
          <w:ilvl w:val="0"/>
          <w:numId w:val="13"/>
        </w:numPr>
        <w:spacing w:after="0" w:line="240" w:lineRule="auto"/>
        <w:jc w:val="both"/>
        <w:rPr>
          <w:rFonts w:ascii="Arial" w:eastAsia="Times New Roman" w:hAnsi="Arial" w:cs="Times New Roman"/>
          <w:sz w:val="24"/>
          <w:szCs w:val="20"/>
          <w:lang w:eastAsia="en-GB"/>
        </w:rPr>
      </w:pPr>
      <w:r w:rsidRPr="00233FD1">
        <w:rPr>
          <w:rFonts w:ascii="Arial" w:eastAsia="Times New Roman" w:hAnsi="Arial" w:cs="Times New Roman"/>
          <w:sz w:val="24"/>
          <w:szCs w:val="20"/>
          <w:lang w:eastAsia="en-GB"/>
        </w:rPr>
        <w:t xml:space="preserve">Helping vulnerable people, </w:t>
      </w:r>
    </w:p>
    <w:p w:rsidR="00B06FE9" w:rsidRPr="00233FD1" w:rsidRDefault="00B06FE9" w:rsidP="00D546C7">
      <w:pPr>
        <w:pStyle w:val="ListParagraph"/>
        <w:keepNext/>
        <w:keepLines/>
        <w:numPr>
          <w:ilvl w:val="0"/>
          <w:numId w:val="13"/>
        </w:numPr>
        <w:spacing w:after="0" w:line="240" w:lineRule="auto"/>
        <w:jc w:val="both"/>
        <w:rPr>
          <w:rFonts w:ascii="Arial" w:eastAsia="Times New Roman" w:hAnsi="Arial" w:cs="Times New Roman"/>
          <w:sz w:val="24"/>
          <w:szCs w:val="20"/>
          <w:lang w:eastAsia="en-GB"/>
        </w:rPr>
      </w:pPr>
      <w:r w:rsidRPr="00233FD1">
        <w:rPr>
          <w:rFonts w:ascii="Arial" w:eastAsia="Times New Roman" w:hAnsi="Arial" w:cs="Times New Roman"/>
          <w:sz w:val="24"/>
          <w:szCs w:val="20"/>
          <w:lang w:eastAsia="en-GB"/>
        </w:rPr>
        <w:t>Accessing the private rented sector,</w:t>
      </w:r>
    </w:p>
    <w:p w:rsidR="00B06FE9" w:rsidRPr="00233FD1" w:rsidRDefault="00B06FE9" w:rsidP="00D546C7">
      <w:pPr>
        <w:pStyle w:val="ListParagraph"/>
        <w:keepNext/>
        <w:keepLines/>
        <w:numPr>
          <w:ilvl w:val="0"/>
          <w:numId w:val="13"/>
        </w:numPr>
        <w:spacing w:after="0" w:line="240" w:lineRule="auto"/>
        <w:jc w:val="both"/>
        <w:rPr>
          <w:rFonts w:ascii="Arial" w:eastAsia="Times New Roman" w:hAnsi="Arial" w:cs="Times New Roman"/>
          <w:sz w:val="24"/>
          <w:szCs w:val="20"/>
          <w:lang w:eastAsia="en-GB"/>
        </w:rPr>
      </w:pPr>
      <w:r w:rsidRPr="00233FD1">
        <w:rPr>
          <w:rFonts w:ascii="Arial" w:eastAsia="Times New Roman" w:hAnsi="Arial" w:cs="Times New Roman"/>
          <w:sz w:val="24"/>
          <w:szCs w:val="20"/>
          <w:lang w:eastAsia="en-GB"/>
        </w:rPr>
        <w:t xml:space="preserve">Welfare reform, </w:t>
      </w:r>
    </w:p>
    <w:p w:rsidR="00B06FE9" w:rsidRPr="00233FD1" w:rsidRDefault="00B06FE9" w:rsidP="00D546C7">
      <w:pPr>
        <w:pStyle w:val="ListParagraph"/>
        <w:keepNext/>
        <w:keepLines/>
        <w:numPr>
          <w:ilvl w:val="0"/>
          <w:numId w:val="13"/>
        </w:numPr>
        <w:spacing w:after="0" w:line="240" w:lineRule="auto"/>
        <w:jc w:val="both"/>
        <w:rPr>
          <w:rFonts w:ascii="Arial" w:eastAsia="Times New Roman" w:hAnsi="Arial" w:cs="Times New Roman"/>
          <w:sz w:val="24"/>
          <w:szCs w:val="20"/>
          <w:lang w:eastAsia="en-GB"/>
        </w:rPr>
      </w:pPr>
      <w:r w:rsidRPr="00233FD1">
        <w:rPr>
          <w:rFonts w:ascii="Arial" w:eastAsia="Times New Roman" w:hAnsi="Arial" w:cs="Times New Roman"/>
          <w:sz w:val="24"/>
          <w:szCs w:val="20"/>
          <w:lang w:eastAsia="en-GB"/>
        </w:rPr>
        <w:t xml:space="preserve">Helping young people and </w:t>
      </w:r>
    </w:p>
    <w:p w:rsidR="00B06FE9" w:rsidRPr="00233FD1" w:rsidRDefault="00B06FE9" w:rsidP="00D546C7">
      <w:pPr>
        <w:pStyle w:val="ListParagraph"/>
        <w:keepNext/>
        <w:keepLines/>
        <w:numPr>
          <w:ilvl w:val="0"/>
          <w:numId w:val="13"/>
        </w:numPr>
        <w:spacing w:after="0" w:line="240" w:lineRule="auto"/>
        <w:jc w:val="both"/>
        <w:rPr>
          <w:rFonts w:ascii="Arial" w:eastAsia="Times New Roman" w:hAnsi="Arial" w:cs="Times New Roman"/>
          <w:sz w:val="24"/>
          <w:szCs w:val="20"/>
          <w:lang w:eastAsia="en-GB"/>
        </w:rPr>
      </w:pPr>
      <w:r w:rsidRPr="00233FD1">
        <w:rPr>
          <w:rFonts w:ascii="Arial" w:eastAsia="Times New Roman" w:hAnsi="Arial" w:cs="Times New Roman"/>
          <w:sz w:val="24"/>
          <w:szCs w:val="20"/>
          <w:lang w:eastAsia="en-GB"/>
        </w:rPr>
        <w:t xml:space="preserve">Dealing effectively with cuts to the Supporting People budget. </w:t>
      </w:r>
    </w:p>
    <w:p w:rsidR="00B06FE9" w:rsidRPr="00A82AE8" w:rsidRDefault="00B06FE9" w:rsidP="00007BA4">
      <w:pPr>
        <w:keepNext/>
        <w:keepLines/>
        <w:spacing w:after="0" w:line="240" w:lineRule="auto"/>
        <w:ind w:left="360"/>
        <w:jc w:val="both"/>
        <w:rPr>
          <w:rFonts w:ascii="Arial" w:eastAsia="Times New Roman" w:hAnsi="Arial" w:cs="Times New Roman"/>
          <w:sz w:val="24"/>
          <w:szCs w:val="20"/>
          <w:lang w:eastAsia="en-GB"/>
        </w:rPr>
      </w:pPr>
    </w:p>
    <w:p w:rsidR="00B06FE9" w:rsidRPr="00A82AE8" w:rsidRDefault="00B06FE9" w:rsidP="004D4A60">
      <w:pPr>
        <w:keepNext/>
        <w:keepLines/>
        <w:spacing w:after="0" w:line="240" w:lineRule="auto"/>
        <w:ind w:left="720"/>
        <w:jc w:val="both"/>
        <w:rPr>
          <w:rFonts w:ascii="Arial" w:eastAsia="Times New Roman" w:hAnsi="Arial" w:cs="Times New Roman"/>
          <w:sz w:val="24"/>
          <w:szCs w:val="20"/>
          <w:lang w:eastAsia="en-GB"/>
        </w:rPr>
      </w:pPr>
      <w:r w:rsidRPr="00A82AE8">
        <w:rPr>
          <w:rFonts w:ascii="Arial" w:eastAsia="Times New Roman" w:hAnsi="Arial" w:cs="Times New Roman"/>
          <w:sz w:val="24"/>
          <w:szCs w:val="20"/>
          <w:lang w:eastAsia="en-GB"/>
        </w:rPr>
        <w:t>Emerging issues and priorities were identified and these form the basis of the Delivery Plan to improved services and improved outcomes for those threatened with homelessness in Test Valley.</w:t>
      </w:r>
    </w:p>
    <w:p w:rsidR="00B06FE9" w:rsidRPr="00A82AE8" w:rsidRDefault="00B06FE9" w:rsidP="00007BA4">
      <w:pPr>
        <w:keepNext/>
        <w:keepLines/>
        <w:spacing w:after="0" w:line="240" w:lineRule="auto"/>
        <w:jc w:val="both"/>
        <w:rPr>
          <w:rFonts w:ascii="Arial" w:eastAsia="Times New Roman" w:hAnsi="Arial" w:cs="Times New Roman"/>
          <w:sz w:val="24"/>
          <w:szCs w:val="20"/>
          <w:lang w:eastAsia="en-GB"/>
        </w:rPr>
      </w:pPr>
    </w:p>
    <w:p w:rsidR="00B06FE9" w:rsidRPr="004D4A60" w:rsidRDefault="00B06FE9" w:rsidP="00D546C7">
      <w:pPr>
        <w:pStyle w:val="ListParagraph"/>
        <w:keepNext/>
        <w:keepLines/>
        <w:numPr>
          <w:ilvl w:val="0"/>
          <w:numId w:val="19"/>
        </w:numPr>
        <w:spacing w:after="0" w:line="240" w:lineRule="auto"/>
        <w:jc w:val="both"/>
        <w:rPr>
          <w:rFonts w:ascii="Arial" w:eastAsia="Times New Roman" w:hAnsi="Arial" w:cs="Times New Roman"/>
          <w:sz w:val="24"/>
          <w:szCs w:val="20"/>
          <w:lang w:eastAsia="en-GB"/>
        </w:rPr>
      </w:pPr>
      <w:r w:rsidRPr="004D4A60">
        <w:rPr>
          <w:rFonts w:ascii="Arial" w:eastAsia="Times New Roman" w:hAnsi="Arial" w:cs="Times New Roman"/>
          <w:b/>
          <w:i/>
          <w:sz w:val="24"/>
          <w:szCs w:val="20"/>
          <w:lang w:eastAsia="en-GB"/>
        </w:rPr>
        <w:t>Customer Consultation</w:t>
      </w:r>
      <w:r w:rsidRPr="004D4A60">
        <w:rPr>
          <w:rFonts w:ascii="Arial" w:eastAsia="Times New Roman" w:hAnsi="Arial" w:cs="Times New Roman"/>
          <w:sz w:val="24"/>
          <w:szCs w:val="20"/>
          <w:lang w:eastAsia="en-GB"/>
        </w:rPr>
        <w:t xml:space="preserve"> – As part of the homelessness review process, JenkinsDuval Consultants talk</w:t>
      </w:r>
      <w:r w:rsidR="002341A2" w:rsidRPr="004D4A60">
        <w:rPr>
          <w:rFonts w:ascii="Arial" w:eastAsia="Times New Roman" w:hAnsi="Arial" w:cs="Times New Roman"/>
          <w:sz w:val="24"/>
          <w:szCs w:val="20"/>
          <w:lang w:eastAsia="en-GB"/>
        </w:rPr>
        <w:t>ed</w:t>
      </w:r>
      <w:r w:rsidRPr="004D4A60">
        <w:rPr>
          <w:rFonts w:ascii="Arial" w:eastAsia="Times New Roman" w:hAnsi="Arial" w:cs="Times New Roman"/>
          <w:sz w:val="24"/>
          <w:szCs w:val="20"/>
          <w:lang w:eastAsia="en-GB"/>
        </w:rPr>
        <w:t xml:space="preserve"> to a number of service users face to face, </w:t>
      </w:r>
      <w:r w:rsidR="002341A2" w:rsidRPr="004D4A60">
        <w:rPr>
          <w:rFonts w:ascii="Arial" w:eastAsia="Times New Roman" w:hAnsi="Arial" w:cs="Times New Roman"/>
          <w:sz w:val="24"/>
          <w:szCs w:val="20"/>
          <w:lang w:eastAsia="en-GB"/>
        </w:rPr>
        <w:t xml:space="preserve">sought </w:t>
      </w:r>
      <w:r w:rsidRPr="004D4A60">
        <w:rPr>
          <w:rFonts w:ascii="Arial" w:eastAsia="Times New Roman" w:hAnsi="Arial" w:cs="Times New Roman"/>
          <w:sz w:val="24"/>
          <w:szCs w:val="20"/>
          <w:lang w:eastAsia="en-GB"/>
        </w:rPr>
        <w:t xml:space="preserve">feedback on services </w:t>
      </w:r>
      <w:r w:rsidR="002341A2" w:rsidRPr="004D4A60">
        <w:rPr>
          <w:rFonts w:ascii="Arial" w:eastAsia="Times New Roman" w:hAnsi="Arial" w:cs="Times New Roman"/>
          <w:sz w:val="24"/>
          <w:szCs w:val="20"/>
          <w:lang w:eastAsia="en-GB"/>
        </w:rPr>
        <w:t>t</w:t>
      </w:r>
      <w:r w:rsidRPr="004D4A60">
        <w:rPr>
          <w:rFonts w:ascii="Arial" w:eastAsia="Times New Roman" w:hAnsi="Arial" w:cs="Times New Roman"/>
          <w:sz w:val="24"/>
          <w:szCs w:val="20"/>
          <w:lang w:eastAsia="en-GB"/>
        </w:rPr>
        <w:t xml:space="preserve">o </w:t>
      </w:r>
      <w:r w:rsidR="002341A2" w:rsidRPr="004D4A60">
        <w:rPr>
          <w:rFonts w:ascii="Arial" w:eastAsia="Times New Roman" w:hAnsi="Arial" w:cs="Times New Roman"/>
          <w:sz w:val="24"/>
          <w:szCs w:val="20"/>
          <w:lang w:eastAsia="en-GB"/>
        </w:rPr>
        <w:t xml:space="preserve">gain an </w:t>
      </w:r>
      <w:r w:rsidRPr="004D4A60">
        <w:rPr>
          <w:rFonts w:ascii="Arial" w:eastAsia="Times New Roman" w:hAnsi="Arial" w:cs="Times New Roman"/>
          <w:sz w:val="24"/>
          <w:szCs w:val="20"/>
          <w:lang w:eastAsia="en-GB"/>
        </w:rPr>
        <w:t>understand</w:t>
      </w:r>
      <w:r w:rsidR="002341A2" w:rsidRPr="004D4A60">
        <w:rPr>
          <w:rFonts w:ascii="Arial" w:eastAsia="Times New Roman" w:hAnsi="Arial" w:cs="Times New Roman"/>
          <w:sz w:val="24"/>
          <w:szCs w:val="20"/>
          <w:lang w:eastAsia="en-GB"/>
        </w:rPr>
        <w:t xml:space="preserve">ing of </w:t>
      </w:r>
      <w:r w:rsidRPr="004D4A60">
        <w:rPr>
          <w:rFonts w:ascii="Arial" w:eastAsia="Times New Roman" w:hAnsi="Arial" w:cs="Times New Roman"/>
          <w:sz w:val="24"/>
          <w:szCs w:val="20"/>
          <w:lang w:eastAsia="en-GB"/>
        </w:rPr>
        <w:t>individual experiences about being homeless in Test Valley. Service users living at Dene Court (direct access hostel), Junction Road family hostel, Andover Crisis and Support Centre (women’s refuge) and Young Mums Matter (accredited tenancy training for young mothers)</w:t>
      </w:r>
      <w:r w:rsidR="002341A2" w:rsidRPr="004D4A60">
        <w:rPr>
          <w:rFonts w:ascii="Arial" w:eastAsia="Times New Roman" w:hAnsi="Arial" w:cs="Times New Roman"/>
          <w:sz w:val="24"/>
          <w:szCs w:val="20"/>
          <w:lang w:eastAsia="en-GB"/>
        </w:rPr>
        <w:t>, were interviewed</w:t>
      </w:r>
      <w:r w:rsidRPr="004D4A60">
        <w:rPr>
          <w:rFonts w:ascii="Arial" w:eastAsia="Times New Roman" w:hAnsi="Arial" w:cs="Times New Roman"/>
          <w:sz w:val="24"/>
          <w:szCs w:val="20"/>
          <w:lang w:eastAsia="en-GB"/>
        </w:rPr>
        <w:t>.</w:t>
      </w:r>
    </w:p>
    <w:p w:rsidR="00B06FE9" w:rsidRPr="00A82AE8" w:rsidRDefault="00B06FE9" w:rsidP="00007BA4">
      <w:pPr>
        <w:keepNext/>
        <w:spacing w:after="0" w:line="240" w:lineRule="auto"/>
        <w:jc w:val="both"/>
        <w:rPr>
          <w:rFonts w:ascii="Arial" w:eastAsia="Times New Roman" w:hAnsi="Arial" w:cs="Times New Roman"/>
          <w:sz w:val="24"/>
          <w:szCs w:val="20"/>
          <w:lang w:eastAsia="en-GB"/>
        </w:rPr>
      </w:pPr>
    </w:p>
    <w:p w:rsidR="00B06FE9" w:rsidRDefault="00B06FE9" w:rsidP="004D4A60">
      <w:pPr>
        <w:keepNext/>
        <w:spacing w:after="0" w:line="240" w:lineRule="auto"/>
        <w:ind w:left="720"/>
        <w:jc w:val="both"/>
        <w:rPr>
          <w:rFonts w:ascii="Arial" w:eastAsia="Times New Roman" w:hAnsi="Arial" w:cs="Arial"/>
          <w:sz w:val="24"/>
          <w:szCs w:val="24"/>
          <w:lang w:eastAsia="en-GB"/>
        </w:rPr>
      </w:pPr>
      <w:r w:rsidRPr="00A82AE8">
        <w:rPr>
          <w:rFonts w:ascii="Arial" w:eastAsia="Times New Roman" w:hAnsi="Arial" w:cs="Times New Roman"/>
          <w:sz w:val="24"/>
          <w:szCs w:val="20"/>
          <w:lang w:eastAsia="en-GB"/>
        </w:rPr>
        <w:t>The feedback from residents was very positive about the schemes, the support staff at the schemes and the quality of service received from housing options staff. The main area of concern for customers was around being kept informed about the move on process from temporary to more settled housing. W</w:t>
      </w:r>
      <w:r w:rsidRPr="00A82AE8">
        <w:rPr>
          <w:rFonts w:ascii="Arial" w:eastAsia="Times New Roman" w:hAnsi="Arial" w:cs="Arial"/>
          <w:sz w:val="24"/>
          <w:szCs w:val="24"/>
          <w:lang w:eastAsia="en-GB"/>
        </w:rPr>
        <w:t>e will address this in the Delivery Plan.</w:t>
      </w:r>
    </w:p>
    <w:p w:rsidR="00233FD1" w:rsidRDefault="00233FD1" w:rsidP="00007BA4">
      <w:pPr>
        <w:keepNext/>
        <w:spacing w:after="0" w:line="240" w:lineRule="auto"/>
        <w:ind w:left="284"/>
        <w:jc w:val="both"/>
        <w:rPr>
          <w:rFonts w:ascii="Arial" w:eastAsia="Times New Roman" w:hAnsi="Arial" w:cs="Arial"/>
          <w:sz w:val="24"/>
          <w:szCs w:val="24"/>
          <w:lang w:eastAsia="en-GB"/>
        </w:rPr>
      </w:pPr>
    </w:p>
    <w:p w:rsidR="00B06FE9" w:rsidRPr="004D4A60" w:rsidRDefault="00B06FE9" w:rsidP="00D546C7">
      <w:pPr>
        <w:pStyle w:val="ListParagraph"/>
        <w:keepNext/>
        <w:keepLines/>
        <w:numPr>
          <w:ilvl w:val="0"/>
          <w:numId w:val="19"/>
        </w:numPr>
        <w:spacing w:beforeLines="1" w:before="2" w:afterLines="1" w:after="2" w:line="240" w:lineRule="auto"/>
        <w:jc w:val="both"/>
        <w:outlineLvl w:val="0"/>
        <w:rPr>
          <w:rFonts w:ascii="Arial" w:eastAsia="Times New Roman" w:hAnsi="Arial" w:cs="Times New Roman"/>
          <w:sz w:val="24"/>
          <w:szCs w:val="20"/>
          <w:lang w:eastAsia="en-GB"/>
        </w:rPr>
      </w:pPr>
      <w:r w:rsidRPr="004D4A60">
        <w:rPr>
          <w:rFonts w:ascii="Arial" w:eastAsia="Times New Roman" w:hAnsi="Arial" w:cs="Times New Roman"/>
          <w:b/>
          <w:i/>
          <w:sz w:val="24"/>
          <w:szCs w:val="20"/>
          <w:lang w:eastAsia="en-GB"/>
        </w:rPr>
        <w:t xml:space="preserve">Customer </w:t>
      </w:r>
      <w:r w:rsidR="00AB0C74" w:rsidRPr="004D4A60">
        <w:rPr>
          <w:rFonts w:ascii="Arial" w:eastAsia="Times New Roman" w:hAnsi="Arial" w:cs="Times New Roman"/>
          <w:b/>
          <w:i/>
          <w:sz w:val="24"/>
          <w:szCs w:val="20"/>
          <w:lang w:eastAsia="en-GB"/>
        </w:rPr>
        <w:t>Feedback -</w:t>
      </w:r>
      <w:r w:rsidRPr="004D4A60">
        <w:rPr>
          <w:rFonts w:ascii="Arial" w:eastAsia="Times New Roman" w:hAnsi="Arial" w:cs="Times New Roman"/>
          <w:sz w:val="24"/>
          <w:szCs w:val="20"/>
          <w:lang w:eastAsia="en-GB"/>
        </w:rPr>
        <w:t xml:space="preserve"> The key feedback points arising from this face-to-face work with service users were:</w:t>
      </w:r>
    </w:p>
    <w:p w:rsidR="00B06FE9" w:rsidRPr="00A82AE8" w:rsidRDefault="00B06FE9" w:rsidP="00007BA4">
      <w:pPr>
        <w:keepNext/>
        <w:keepLines/>
        <w:spacing w:after="0" w:line="240" w:lineRule="auto"/>
        <w:jc w:val="both"/>
        <w:rPr>
          <w:rFonts w:ascii="Arial" w:eastAsia="Times New Roman" w:hAnsi="Arial" w:cs="Times New Roman"/>
          <w:sz w:val="24"/>
          <w:szCs w:val="20"/>
          <w:lang w:eastAsia="en-GB"/>
        </w:rPr>
      </w:pPr>
    </w:p>
    <w:p w:rsidR="00B06FE9" w:rsidRDefault="00B06FE9" w:rsidP="00D546C7">
      <w:pPr>
        <w:keepNext/>
        <w:keepLines/>
        <w:numPr>
          <w:ilvl w:val="0"/>
          <w:numId w:val="3"/>
        </w:numPr>
        <w:spacing w:after="0" w:line="240" w:lineRule="auto"/>
        <w:jc w:val="both"/>
        <w:rPr>
          <w:rFonts w:ascii="Arial" w:eastAsia="Times New Roman" w:hAnsi="Arial" w:cs="Times New Roman"/>
          <w:sz w:val="24"/>
          <w:szCs w:val="20"/>
          <w:lang w:eastAsia="en-GB"/>
        </w:rPr>
      </w:pPr>
      <w:r w:rsidRPr="00A82AE8">
        <w:rPr>
          <w:rFonts w:ascii="Arial" w:eastAsia="Times New Roman" w:hAnsi="Arial" w:cs="Times New Roman"/>
          <w:sz w:val="24"/>
          <w:szCs w:val="20"/>
          <w:lang w:eastAsia="en-GB"/>
        </w:rPr>
        <w:t>Regular housing options surgery at Dene Court to inform of housing options / move on &amp; training on using Hampshire Home Choice. This session can also be used to trouble shoot move on issues, structured as a fortnightly or monthly drop in.</w:t>
      </w:r>
    </w:p>
    <w:p w:rsidR="004B1D24" w:rsidRDefault="004B1D24" w:rsidP="00D546C7">
      <w:pPr>
        <w:pStyle w:val="ListParagraph"/>
        <w:keepNext/>
        <w:numPr>
          <w:ilvl w:val="0"/>
          <w:numId w:val="3"/>
        </w:numPr>
        <w:rPr>
          <w:rFonts w:ascii="Arial" w:hAnsi="Arial"/>
          <w:sz w:val="24"/>
          <w:szCs w:val="24"/>
        </w:rPr>
      </w:pPr>
      <w:r w:rsidRPr="004B1D24">
        <w:rPr>
          <w:rFonts w:ascii="Arial" w:eastAsia="Times New Roman" w:hAnsi="Arial" w:cs="Times New Roman"/>
          <w:sz w:val="24"/>
          <w:szCs w:val="24"/>
          <w:lang w:eastAsia="en-GB"/>
        </w:rPr>
        <w:t xml:space="preserve">More targeted activities </w:t>
      </w:r>
      <w:r w:rsidRPr="004B1D24">
        <w:rPr>
          <w:rFonts w:ascii="Arial" w:hAnsi="Arial"/>
          <w:sz w:val="24"/>
          <w:szCs w:val="24"/>
        </w:rPr>
        <w:t>during the day. There should be some meaningful engagement with clients to ensure the hostel is a place of change, rather than simply a bed.</w:t>
      </w:r>
    </w:p>
    <w:p w:rsidR="004B1D24" w:rsidRDefault="004B1D24" w:rsidP="00D546C7">
      <w:pPr>
        <w:pStyle w:val="ListParagraph"/>
        <w:keepNext/>
        <w:numPr>
          <w:ilvl w:val="0"/>
          <w:numId w:val="3"/>
        </w:numPr>
        <w:rPr>
          <w:rFonts w:ascii="Arial" w:eastAsia="Times New Roman" w:hAnsi="Arial" w:cs="Times New Roman"/>
          <w:sz w:val="24"/>
          <w:szCs w:val="20"/>
          <w:lang w:eastAsia="en-GB"/>
        </w:rPr>
      </w:pPr>
      <w:r>
        <w:rPr>
          <w:rFonts w:ascii="Arial" w:eastAsia="Times New Roman" w:hAnsi="Arial" w:cs="Times New Roman"/>
          <w:sz w:val="24"/>
          <w:szCs w:val="20"/>
          <w:lang w:eastAsia="en-GB"/>
        </w:rPr>
        <w:t>R</w:t>
      </w:r>
      <w:r w:rsidR="00B06FE9" w:rsidRPr="00A82AE8">
        <w:rPr>
          <w:rFonts w:ascii="Arial" w:eastAsia="Times New Roman" w:hAnsi="Arial" w:cs="Times New Roman"/>
          <w:sz w:val="24"/>
          <w:szCs w:val="20"/>
          <w:lang w:eastAsia="en-GB"/>
        </w:rPr>
        <w:t>eview leaflets given out at housing options interview stage and at sign up at Junction Road.</w:t>
      </w:r>
    </w:p>
    <w:p w:rsidR="00C222C1" w:rsidRDefault="00C222C1" w:rsidP="00D546C7">
      <w:pPr>
        <w:keepNext/>
        <w:keepLines/>
        <w:numPr>
          <w:ilvl w:val="0"/>
          <w:numId w:val="3"/>
        </w:numPr>
        <w:spacing w:after="0" w:line="240" w:lineRule="auto"/>
        <w:jc w:val="both"/>
        <w:rPr>
          <w:rFonts w:ascii="Arial" w:eastAsia="Times New Roman" w:hAnsi="Arial" w:cs="Times New Roman"/>
          <w:sz w:val="24"/>
          <w:szCs w:val="20"/>
          <w:lang w:eastAsia="en-GB"/>
        </w:rPr>
      </w:pPr>
      <w:r w:rsidRPr="00C222C1">
        <w:rPr>
          <w:rFonts w:ascii="Arial" w:eastAsia="Times New Roman" w:hAnsi="Arial" w:cs="Times New Roman"/>
          <w:sz w:val="24"/>
          <w:szCs w:val="20"/>
          <w:lang w:eastAsia="en-GB"/>
        </w:rPr>
        <w:t>Review move on arrangements from tempora</w:t>
      </w:r>
      <w:r>
        <w:rPr>
          <w:rFonts w:ascii="Arial" w:eastAsia="Times New Roman" w:hAnsi="Arial" w:cs="Times New Roman"/>
          <w:sz w:val="24"/>
          <w:szCs w:val="20"/>
          <w:lang w:eastAsia="en-GB"/>
        </w:rPr>
        <w:t>r</w:t>
      </w:r>
      <w:r w:rsidRPr="00C222C1">
        <w:rPr>
          <w:rFonts w:ascii="Arial" w:eastAsia="Times New Roman" w:hAnsi="Arial" w:cs="Times New Roman"/>
          <w:sz w:val="24"/>
          <w:szCs w:val="20"/>
          <w:lang w:eastAsia="en-GB"/>
        </w:rPr>
        <w:t>y accommodation where residents are in rent arrears or have a former debt</w:t>
      </w:r>
    </w:p>
    <w:p w:rsidR="00B06FE9" w:rsidRPr="00C222C1" w:rsidRDefault="00BF2BAE" w:rsidP="00D546C7">
      <w:pPr>
        <w:keepNext/>
        <w:keepLines/>
        <w:numPr>
          <w:ilvl w:val="0"/>
          <w:numId w:val="3"/>
        </w:numPr>
        <w:spacing w:after="0" w:line="240" w:lineRule="auto"/>
        <w:jc w:val="both"/>
        <w:rPr>
          <w:rFonts w:ascii="Arial" w:eastAsia="Times New Roman" w:hAnsi="Arial" w:cs="Times New Roman"/>
          <w:sz w:val="24"/>
          <w:szCs w:val="20"/>
          <w:lang w:eastAsia="en-GB"/>
        </w:rPr>
      </w:pPr>
      <w:r w:rsidRPr="00C222C1">
        <w:rPr>
          <w:rFonts w:ascii="Arial" w:eastAsia="Times New Roman" w:hAnsi="Arial" w:cs="Times New Roman"/>
          <w:sz w:val="24"/>
          <w:szCs w:val="20"/>
          <w:lang w:eastAsia="en-GB"/>
        </w:rPr>
        <w:t>R</w:t>
      </w:r>
      <w:r w:rsidR="00B06FE9" w:rsidRPr="00C222C1">
        <w:rPr>
          <w:rFonts w:ascii="Arial" w:eastAsia="Times New Roman" w:hAnsi="Arial" w:cs="Times New Roman"/>
          <w:sz w:val="24"/>
          <w:szCs w:val="20"/>
          <w:lang w:eastAsia="en-GB"/>
        </w:rPr>
        <w:t xml:space="preserve">esidents asked for feedback on </w:t>
      </w:r>
      <w:r w:rsidR="00481C07">
        <w:rPr>
          <w:rFonts w:ascii="Arial" w:eastAsia="Times New Roman" w:hAnsi="Arial" w:cs="Times New Roman"/>
          <w:sz w:val="24"/>
          <w:szCs w:val="20"/>
          <w:lang w:eastAsia="en-GB"/>
        </w:rPr>
        <w:t>how they were placed on the Hampshire Home Choice register</w:t>
      </w:r>
      <w:r w:rsidR="00B06FE9" w:rsidRPr="00C222C1">
        <w:rPr>
          <w:rFonts w:ascii="Arial" w:eastAsia="Times New Roman" w:hAnsi="Arial" w:cs="Times New Roman"/>
          <w:sz w:val="24"/>
          <w:szCs w:val="20"/>
          <w:lang w:eastAsia="en-GB"/>
        </w:rPr>
        <w:t xml:space="preserve"> and how long </w:t>
      </w:r>
      <w:r w:rsidR="00481C07">
        <w:rPr>
          <w:rFonts w:ascii="Arial" w:eastAsia="Times New Roman" w:hAnsi="Arial" w:cs="Times New Roman"/>
          <w:sz w:val="24"/>
          <w:szCs w:val="20"/>
          <w:lang w:eastAsia="en-GB"/>
        </w:rPr>
        <w:t>they will have to wait</w:t>
      </w:r>
      <w:r w:rsidR="00C222C1">
        <w:rPr>
          <w:rFonts w:ascii="Arial" w:eastAsia="Times New Roman" w:hAnsi="Arial" w:cs="Times New Roman"/>
          <w:sz w:val="24"/>
          <w:szCs w:val="20"/>
          <w:lang w:eastAsia="en-GB"/>
        </w:rPr>
        <w:t xml:space="preserve"> before they are successful with their bidding. </w:t>
      </w:r>
      <w:r w:rsidR="00B06FE9" w:rsidRPr="00C222C1">
        <w:rPr>
          <w:rFonts w:ascii="Arial" w:eastAsia="Times New Roman" w:hAnsi="Arial" w:cs="Times New Roman"/>
          <w:sz w:val="24"/>
          <w:szCs w:val="20"/>
          <w:lang w:eastAsia="en-GB"/>
        </w:rPr>
        <w:t xml:space="preserve">They know their queue position at shortlist but cannot gauge from this the waiting times. </w:t>
      </w:r>
    </w:p>
    <w:p w:rsidR="00BF2BAE" w:rsidRDefault="00BF2BAE" w:rsidP="00007BA4">
      <w:pPr>
        <w:keepNext/>
        <w:keepLines/>
        <w:spacing w:after="0" w:line="240" w:lineRule="auto"/>
        <w:ind w:left="284"/>
        <w:jc w:val="both"/>
        <w:rPr>
          <w:rFonts w:ascii="Arial" w:eastAsia="Times New Roman" w:hAnsi="Arial" w:cs="Times New Roman"/>
          <w:sz w:val="24"/>
          <w:szCs w:val="20"/>
          <w:lang w:eastAsia="en-GB"/>
        </w:rPr>
      </w:pPr>
    </w:p>
    <w:p w:rsidR="00B06FE9" w:rsidRPr="00A82AE8" w:rsidRDefault="00B06FE9" w:rsidP="004D4A60">
      <w:pPr>
        <w:keepNext/>
        <w:keepLines/>
        <w:spacing w:after="0" w:line="240" w:lineRule="auto"/>
        <w:ind w:left="644"/>
        <w:jc w:val="both"/>
        <w:rPr>
          <w:rFonts w:ascii="Arial" w:eastAsia="Times New Roman" w:hAnsi="Arial" w:cs="Times New Roman"/>
          <w:sz w:val="24"/>
          <w:szCs w:val="20"/>
          <w:lang w:eastAsia="en-GB"/>
        </w:rPr>
      </w:pPr>
      <w:r w:rsidRPr="00A82AE8">
        <w:rPr>
          <w:rFonts w:ascii="Arial" w:eastAsia="Times New Roman" w:hAnsi="Arial" w:cs="Times New Roman"/>
          <w:sz w:val="24"/>
          <w:szCs w:val="20"/>
          <w:lang w:eastAsia="en-GB"/>
        </w:rPr>
        <w:t xml:space="preserve">Feedback was very positive about the service and the staff, both at the Crisis Centre and at the Housing Options Service.  </w:t>
      </w:r>
    </w:p>
    <w:p w:rsidR="00B06FE9" w:rsidRPr="00A82AE8" w:rsidRDefault="00B06FE9" w:rsidP="00007BA4">
      <w:pPr>
        <w:keepNext/>
        <w:keepLines/>
        <w:spacing w:after="0" w:line="240" w:lineRule="auto"/>
        <w:jc w:val="both"/>
        <w:rPr>
          <w:rFonts w:ascii="Arial" w:eastAsia="Times New Roman" w:hAnsi="Arial" w:cs="Times New Roman"/>
          <w:sz w:val="24"/>
          <w:szCs w:val="20"/>
          <w:lang w:eastAsia="en-GB"/>
        </w:rPr>
      </w:pPr>
    </w:p>
    <w:p w:rsidR="00B06FE9" w:rsidRPr="00A82AE8" w:rsidRDefault="00B06FE9" w:rsidP="00D546C7">
      <w:pPr>
        <w:keepNext/>
        <w:keepLines/>
        <w:numPr>
          <w:ilvl w:val="0"/>
          <w:numId w:val="3"/>
        </w:numPr>
        <w:spacing w:after="0" w:line="240" w:lineRule="auto"/>
        <w:jc w:val="both"/>
        <w:rPr>
          <w:rFonts w:ascii="Arial" w:eastAsia="Times New Roman" w:hAnsi="Arial" w:cs="Times New Roman"/>
          <w:i/>
          <w:sz w:val="24"/>
          <w:szCs w:val="20"/>
          <w:lang w:eastAsia="en-GB"/>
        </w:rPr>
      </w:pPr>
      <w:r w:rsidRPr="00A82AE8">
        <w:rPr>
          <w:rFonts w:ascii="Arial" w:eastAsia="Times New Roman" w:hAnsi="Arial" w:cs="Times New Roman"/>
          <w:i/>
          <w:sz w:val="24"/>
          <w:szCs w:val="20"/>
          <w:lang w:eastAsia="en-GB"/>
        </w:rPr>
        <w:t>Ruth was helpful, she told me about the help she could give with deposits” (TVBC)</w:t>
      </w:r>
    </w:p>
    <w:p w:rsidR="00B06FE9" w:rsidRPr="00A82AE8" w:rsidRDefault="00B06FE9" w:rsidP="004D4A60">
      <w:pPr>
        <w:keepNext/>
        <w:keepLines/>
        <w:spacing w:after="0" w:line="240" w:lineRule="auto"/>
        <w:jc w:val="both"/>
        <w:rPr>
          <w:rFonts w:ascii="Arial" w:eastAsia="Times New Roman" w:hAnsi="Arial" w:cs="Times New Roman"/>
          <w:i/>
          <w:sz w:val="24"/>
          <w:szCs w:val="20"/>
          <w:lang w:eastAsia="en-GB"/>
        </w:rPr>
      </w:pPr>
    </w:p>
    <w:p w:rsidR="00B06FE9" w:rsidRPr="00A82AE8" w:rsidRDefault="00B06FE9" w:rsidP="00D546C7">
      <w:pPr>
        <w:keepNext/>
        <w:keepLines/>
        <w:numPr>
          <w:ilvl w:val="0"/>
          <w:numId w:val="3"/>
        </w:numPr>
        <w:spacing w:after="0" w:line="240" w:lineRule="auto"/>
        <w:jc w:val="both"/>
        <w:rPr>
          <w:rFonts w:ascii="Arial" w:eastAsia="Times New Roman" w:hAnsi="Arial" w:cs="Times New Roman"/>
          <w:i/>
          <w:sz w:val="24"/>
          <w:szCs w:val="20"/>
          <w:lang w:eastAsia="en-GB"/>
        </w:rPr>
      </w:pPr>
      <w:r w:rsidRPr="00A82AE8">
        <w:rPr>
          <w:rFonts w:ascii="Arial" w:eastAsia="Times New Roman" w:hAnsi="Arial" w:cs="Times New Roman"/>
          <w:i/>
          <w:sz w:val="24"/>
          <w:szCs w:val="20"/>
          <w:lang w:eastAsia="en-GB"/>
        </w:rPr>
        <w:t>There was really positive feedback about the scheme and about staff. This should be fed back to Aster(Junction Road Family Hostel)</w:t>
      </w:r>
    </w:p>
    <w:p w:rsidR="00B06FE9" w:rsidRPr="00A82AE8" w:rsidRDefault="00B06FE9" w:rsidP="004D4A60">
      <w:pPr>
        <w:keepNext/>
        <w:keepLines/>
        <w:spacing w:after="0" w:line="240" w:lineRule="auto"/>
        <w:ind w:left="363"/>
        <w:jc w:val="both"/>
        <w:rPr>
          <w:rFonts w:ascii="Arial" w:eastAsia="Times New Roman" w:hAnsi="Arial" w:cs="Times New Roman"/>
          <w:i/>
          <w:sz w:val="24"/>
          <w:szCs w:val="20"/>
          <w:lang w:eastAsia="en-GB"/>
        </w:rPr>
      </w:pPr>
    </w:p>
    <w:p w:rsidR="00B06FE9" w:rsidRDefault="00B06FE9" w:rsidP="00D546C7">
      <w:pPr>
        <w:keepNext/>
        <w:keepLines/>
        <w:numPr>
          <w:ilvl w:val="0"/>
          <w:numId w:val="3"/>
        </w:numPr>
        <w:spacing w:after="0" w:line="240" w:lineRule="auto"/>
        <w:jc w:val="both"/>
        <w:rPr>
          <w:rFonts w:ascii="Arial" w:eastAsia="Times New Roman" w:hAnsi="Arial" w:cs="Times New Roman"/>
          <w:i/>
          <w:sz w:val="24"/>
          <w:szCs w:val="20"/>
          <w:lang w:eastAsia="en-GB"/>
        </w:rPr>
      </w:pPr>
      <w:r w:rsidRPr="00A82AE8">
        <w:rPr>
          <w:rFonts w:ascii="Arial" w:eastAsia="Times New Roman" w:hAnsi="Arial" w:cs="Times New Roman"/>
          <w:i/>
          <w:sz w:val="24"/>
          <w:szCs w:val="20"/>
          <w:lang w:eastAsia="en-GB"/>
        </w:rPr>
        <w:t>Having lived in the refuge for a year she is ready to move on and has been offered a house – she says she feels “very lucky”. She has talked to the Police and the council and sanctuary measures are going to be fitted in the new home (ACSC)</w:t>
      </w:r>
    </w:p>
    <w:p w:rsidR="00B67077" w:rsidRPr="00A82AE8" w:rsidRDefault="00B67077" w:rsidP="004D4A60">
      <w:pPr>
        <w:keepNext/>
        <w:keepLines/>
        <w:spacing w:after="0" w:line="240" w:lineRule="auto"/>
        <w:ind w:left="284"/>
        <w:jc w:val="both"/>
        <w:rPr>
          <w:rFonts w:ascii="Arial" w:eastAsia="Times New Roman" w:hAnsi="Arial" w:cs="Times New Roman"/>
          <w:i/>
          <w:sz w:val="24"/>
          <w:szCs w:val="20"/>
          <w:lang w:eastAsia="en-GB"/>
        </w:rPr>
      </w:pPr>
    </w:p>
    <w:p w:rsidR="00B06FE9" w:rsidRPr="00AB0C74" w:rsidRDefault="00B06FE9" w:rsidP="00D546C7">
      <w:pPr>
        <w:keepNext/>
        <w:keepLines/>
        <w:numPr>
          <w:ilvl w:val="0"/>
          <w:numId w:val="3"/>
        </w:numPr>
        <w:spacing w:after="0" w:line="240" w:lineRule="auto"/>
        <w:contextualSpacing/>
        <w:jc w:val="both"/>
        <w:rPr>
          <w:rFonts w:ascii="Arial" w:eastAsia="MS Mincho" w:hAnsi="Arial" w:cs="Times New Roman"/>
          <w:i/>
          <w:sz w:val="24"/>
          <w:szCs w:val="24"/>
          <w:lang w:val="en-US"/>
        </w:rPr>
      </w:pPr>
      <w:r w:rsidRPr="00B06FE9">
        <w:rPr>
          <w:rFonts w:ascii="Arial" w:eastAsia="Times New Roman" w:hAnsi="Arial" w:cs="Times New Roman"/>
          <w:i/>
          <w:sz w:val="24"/>
          <w:szCs w:val="20"/>
          <w:lang w:eastAsia="en-GB"/>
        </w:rPr>
        <w:t>All female residents had attended, or were in the process of attending this programme. Feedback was really positive (YMM)</w:t>
      </w:r>
    </w:p>
    <w:p w:rsidR="00BF2BAE" w:rsidRDefault="00BF2BAE" w:rsidP="00007BA4">
      <w:pPr>
        <w:keepNext/>
        <w:keepLines/>
        <w:spacing w:after="0" w:line="240" w:lineRule="auto"/>
        <w:ind w:left="360"/>
        <w:contextualSpacing/>
        <w:jc w:val="both"/>
        <w:rPr>
          <w:rFonts w:ascii="Arial" w:eastAsia="MS Mincho" w:hAnsi="Arial" w:cs="Times New Roman"/>
          <w:b/>
          <w:sz w:val="24"/>
          <w:szCs w:val="24"/>
          <w:lang w:val="en-US"/>
        </w:rPr>
      </w:pPr>
      <w:r>
        <w:rPr>
          <w:rFonts w:ascii="Arial" w:eastAsia="MS Mincho" w:hAnsi="Arial" w:cs="Times New Roman"/>
          <w:b/>
          <w:sz w:val="24"/>
          <w:szCs w:val="24"/>
          <w:lang w:val="en-US"/>
        </w:rPr>
        <w:t xml:space="preserve"> </w:t>
      </w:r>
    </w:p>
    <w:p w:rsidR="00AB0C74" w:rsidRPr="004D4A60" w:rsidRDefault="00BF2BAE" w:rsidP="00D546C7">
      <w:pPr>
        <w:pStyle w:val="ListParagraph"/>
        <w:keepNext/>
        <w:keepLines/>
        <w:numPr>
          <w:ilvl w:val="0"/>
          <w:numId w:val="19"/>
        </w:numPr>
        <w:spacing w:after="0" w:line="240" w:lineRule="auto"/>
        <w:jc w:val="both"/>
        <w:rPr>
          <w:rFonts w:ascii="Arial" w:eastAsia="MS Mincho" w:hAnsi="Arial" w:cs="Times New Roman"/>
          <w:b/>
          <w:sz w:val="24"/>
          <w:szCs w:val="24"/>
          <w:lang w:val="en-US"/>
        </w:rPr>
      </w:pPr>
      <w:r w:rsidRPr="004D4A60">
        <w:rPr>
          <w:rFonts w:ascii="Arial" w:eastAsia="MS Mincho" w:hAnsi="Arial" w:cs="Times New Roman"/>
          <w:b/>
          <w:sz w:val="24"/>
          <w:szCs w:val="24"/>
          <w:lang w:val="en-US"/>
        </w:rPr>
        <w:t>P</w:t>
      </w:r>
      <w:r w:rsidR="00AB0C74" w:rsidRPr="004D4A60">
        <w:rPr>
          <w:rFonts w:ascii="Arial" w:eastAsia="MS Mincho" w:hAnsi="Arial" w:cs="Times New Roman"/>
          <w:b/>
          <w:sz w:val="24"/>
          <w:szCs w:val="24"/>
          <w:lang w:val="en-US"/>
        </w:rPr>
        <w:t>rivate Landlords</w:t>
      </w:r>
      <w:r w:rsidR="00883EF0" w:rsidRPr="004D4A60">
        <w:rPr>
          <w:rFonts w:ascii="Arial" w:eastAsia="MS Mincho" w:hAnsi="Arial" w:cs="Times New Roman"/>
          <w:b/>
          <w:sz w:val="24"/>
          <w:szCs w:val="24"/>
          <w:lang w:val="en-US"/>
        </w:rPr>
        <w:t xml:space="preserve"> and Letting </w:t>
      </w:r>
      <w:r w:rsidR="004D20FF" w:rsidRPr="004D4A60">
        <w:rPr>
          <w:rFonts w:ascii="Arial" w:eastAsia="MS Mincho" w:hAnsi="Arial" w:cs="Times New Roman"/>
          <w:b/>
          <w:sz w:val="24"/>
          <w:szCs w:val="24"/>
          <w:lang w:val="en-US"/>
        </w:rPr>
        <w:t>Agents Forum</w:t>
      </w:r>
      <w:r w:rsidR="00AB0C74" w:rsidRPr="004D4A60">
        <w:rPr>
          <w:rFonts w:ascii="Arial" w:eastAsia="MS Mincho" w:hAnsi="Arial" w:cs="Times New Roman"/>
          <w:b/>
          <w:sz w:val="24"/>
          <w:szCs w:val="24"/>
          <w:lang w:val="en-US"/>
        </w:rPr>
        <w:t xml:space="preserve"> Consultation </w:t>
      </w:r>
    </w:p>
    <w:p w:rsidR="00AB0C74" w:rsidRDefault="00233FD1" w:rsidP="004D4A60">
      <w:pPr>
        <w:keepNext/>
        <w:keepLines/>
        <w:spacing w:after="0" w:line="240" w:lineRule="auto"/>
        <w:ind w:left="720"/>
        <w:contextualSpacing/>
        <w:jc w:val="both"/>
        <w:rPr>
          <w:rFonts w:ascii="Arial" w:eastAsia="MS Mincho" w:hAnsi="Arial" w:cs="Times New Roman"/>
          <w:sz w:val="24"/>
          <w:szCs w:val="24"/>
          <w:lang w:val="en-US"/>
        </w:rPr>
      </w:pPr>
      <w:r>
        <w:rPr>
          <w:rFonts w:ascii="Arial" w:eastAsia="MS Mincho" w:hAnsi="Arial" w:cs="Times New Roman"/>
          <w:sz w:val="24"/>
          <w:szCs w:val="24"/>
          <w:lang w:val="en-US"/>
        </w:rPr>
        <w:t xml:space="preserve">The Housing Service canvasses the views </w:t>
      </w:r>
      <w:r w:rsidR="002341A2">
        <w:rPr>
          <w:rFonts w:ascii="Arial" w:eastAsia="MS Mincho" w:hAnsi="Arial" w:cs="Times New Roman"/>
          <w:sz w:val="24"/>
          <w:szCs w:val="24"/>
          <w:lang w:val="en-US"/>
        </w:rPr>
        <w:t xml:space="preserve">through </w:t>
      </w:r>
      <w:r>
        <w:rPr>
          <w:rFonts w:ascii="Arial" w:eastAsia="MS Mincho" w:hAnsi="Arial" w:cs="Times New Roman"/>
          <w:sz w:val="24"/>
          <w:szCs w:val="24"/>
          <w:lang w:val="en-US"/>
        </w:rPr>
        <w:t xml:space="preserve">the private landlords </w:t>
      </w:r>
      <w:r w:rsidR="00883EF0">
        <w:rPr>
          <w:rFonts w:ascii="Arial" w:eastAsia="MS Mincho" w:hAnsi="Arial" w:cs="Times New Roman"/>
          <w:sz w:val="24"/>
          <w:szCs w:val="24"/>
          <w:lang w:val="en-US"/>
        </w:rPr>
        <w:t xml:space="preserve">and letting </w:t>
      </w:r>
      <w:r w:rsidR="004D4A60">
        <w:rPr>
          <w:rFonts w:ascii="Arial" w:eastAsia="MS Mincho" w:hAnsi="Arial" w:cs="Times New Roman"/>
          <w:sz w:val="24"/>
          <w:szCs w:val="24"/>
          <w:lang w:val="en-US"/>
        </w:rPr>
        <w:t>agents’</w:t>
      </w:r>
      <w:r w:rsidR="00883EF0">
        <w:rPr>
          <w:rFonts w:ascii="Arial" w:eastAsia="MS Mincho" w:hAnsi="Arial" w:cs="Times New Roman"/>
          <w:sz w:val="24"/>
          <w:szCs w:val="24"/>
          <w:lang w:val="en-US"/>
        </w:rPr>
        <w:t xml:space="preserve"> </w:t>
      </w:r>
      <w:r>
        <w:rPr>
          <w:rFonts w:ascii="Arial" w:eastAsia="MS Mincho" w:hAnsi="Arial" w:cs="Times New Roman"/>
          <w:sz w:val="24"/>
          <w:szCs w:val="24"/>
          <w:lang w:val="en-US"/>
        </w:rPr>
        <w:t xml:space="preserve">forum which meets 3 times a year. </w:t>
      </w:r>
      <w:r w:rsidR="00D7487E">
        <w:rPr>
          <w:rFonts w:ascii="Arial" w:eastAsia="MS Mincho" w:hAnsi="Arial" w:cs="Times New Roman"/>
          <w:sz w:val="24"/>
          <w:szCs w:val="24"/>
          <w:lang w:val="en-US"/>
        </w:rPr>
        <w:t xml:space="preserve">Aims of the Forum are: </w:t>
      </w:r>
    </w:p>
    <w:p w:rsidR="00D7487E" w:rsidRDefault="00D7487E" w:rsidP="00007BA4">
      <w:pPr>
        <w:keepNext/>
        <w:keepLines/>
        <w:spacing w:after="0" w:line="240" w:lineRule="auto"/>
        <w:ind w:left="360"/>
        <w:contextualSpacing/>
        <w:jc w:val="both"/>
        <w:rPr>
          <w:rFonts w:ascii="Arial" w:eastAsia="MS Mincho" w:hAnsi="Arial" w:cs="Times New Roman"/>
          <w:sz w:val="24"/>
          <w:szCs w:val="24"/>
          <w:lang w:val="en-US"/>
        </w:rPr>
      </w:pPr>
    </w:p>
    <w:p w:rsidR="00D7487E" w:rsidRDefault="00D7487E" w:rsidP="00D546C7">
      <w:pPr>
        <w:pStyle w:val="ListParagraph"/>
        <w:keepNext/>
        <w:keepLines/>
        <w:numPr>
          <w:ilvl w:val="0"/>
          <w:numId w:val="16"/>
        </w:numPr>
        <w:spacing w:after="0" w:line="240" w:lineRule="auto"/>
        <w:jc w:val="both"/>
        <w:rPr>
          <w:rFonts w:ascii="Arial" w:eastAsia="MS Mincho" w:hAnsi="Arial" w:cs="Times New Roman"/>
          <w:sz w:val="24"/>
          <w:szCs w:val="24"/>
          <w:lang w:val="en-US"/>
        </w:rPr>
      </w:pPr>
      <w:r>
        <w:rPr>
          <w:rFonts w:ascii="Arial" w:eastAsia="MS Mincho" w:hAnsi="Arial" w:cs="Times New Roman"/>
          <w:sz w:val="24"/>
          <w:szCs w:val="24"/>
          <w:lang w:val="en-US"/>
        </w:rPr>
        <w:t>Improve</w:t>
      </w:r>
      <w:r w:rsidR="004D4A60">
        <w:rPr>
          <w:rFonts w:ascii="Arial" w:eastAsia="MS Mincho" w:hAnsi="Arial" w:cs="Times New Roman"/>
          <w:sz w:val="24"/>
          <w:szCs w:val="24"/>
          <w:lang w:val="en-US"/>
        </w:rPr>
        <w:t>d</w:t>
      </w:r>
      <w:r>
        <w:rPr>
          <w:rFonts w:ascii="Arial" w:eastAsia="MS Mincho" w:hAnsi="Arial" w:cs="Times New Roman"/>
          <w:sz w:val="24"/>
          <w:szCs w:val="24"/>
          <w:lang w:val="en-US"/>
        </w:rPr>
        <w:t xml:space="preserve"> partnership working and increased accommodation options in the private rented sector </w:t>
      </w:r>
    </w:p>
    <w:p w:rsidR="00D7487E" w:rsidRDefault="00D7487E" w:rsidP="00D546C7">
      <w:pPr>
        <w:pStyle w:val="ListParagraph"/>
        <w:keepNext/>
        <w:keepLines/>
        <w:numPr>
          <w:ilvl w:val="0"/>
          <w:numId w:val="16"/>
        </w:numPr>
        <w:spacing w:after="0" w:line="240" w:lineRule="auto"/>
        <w:jc w:val="both"/>
        <w:rPr>
          <w:rFonts w:ascii="Arial" w:eastAsia="MS Mincho" w:hAnsi="Arial" w:cs="Times New Roman"/>
          <w:sz w:val="24"/>
          <w:szCs w:val="24"/>
          <w:lang w:val="en-US"/>
        </w:rPr>
      </w:pPr>
      <w:r>
        <w:rPr>
          <w:rFonts w:ascii="Arial" w:eastAsia="MS Mincho" w:hAnsi="Arial" w:cs="Times New Roman"/>
          <w:sz w:val="24"/>
          <w:szCs w:val="24"/>
          <w:lang w:val="en-US"/>
        </w:rPr>
        <w:t>Improve</w:t>
      </w:r>
      <w:r w:rsidR="004D4A60">
        <w:rPr>
          <w:rFonts w:ascii="Arial" w:eastAsia="MS Mincho" w:hAnsi="Arial" w:cs="Times New Roman"/>
          <w:sz w:val="24"/>
          <w:szCs w:val="24"/>
          <w:lang w:val="en-US"/>
        </w:rPr>
        <w:t>d</w:t>
      </w:r>
      <w:r>
        <w:rPr>
          <w:rFonts w:ascii="Arial" w:eastAsia="MS Mincho" w:hAnsi="Arial" w:cs="Times New Roman"/>
          <w:sz w:val="24"/>
          <w:szCs w:val="24"/>
          <w:lang w:val="en-US"/>
        </w:rPr>
        <w:t xml:space="preserve"> quality of private rented sector accommodation</w:t>
      </w:r>
    </w:p>
    <w:p w:rsidR="004D4A60" w:rsidRDefault="004D4A60" w:rsidP="00D546C7">
      <w:pPr>
        <w:pStyle w:val="ListParagraph"/>
        <w:keepNext/>
        <w:keepLines/>
        <w:numPr>
          <w:ilvl w:val="0"/>
          <w:numId w:val="16"/>
        </w:numPr>
        <w:spacing w:after="0" w:line="240" w:lineRule="auto"/>
        <w:jc w:val="both"/>
        <w:rPr>
          <w:rFonts w:ascii="Arial" w:eastAsia="MS Mincho" w:hAnsi="Arial" w:cs="Times New Roman"/>
          <w:sz w:val="24"/>
          <w:szCs w:val="24"/>
          <w:lang w:val="en-US"/>
        </w:rPr>
      </w:pPr>
      <w:r>
        <w:rPr>
          <w:rFonts w:ascii="Arial" w:eastAsia="MS Mincho" w:hAnsi="Arial" w:cs="Times New Roman"/>
          <w:sz w:val="24"/>
          <w:szCs w:val="24"/>
          <w:lang w:val="en-US"/>
        </w:rPr>
        <w:t xml:space="preserve">Professional advice to landlords and letting agents </w:t>
      </w:r>
    </w:p>
    <w:p w:rsidR="004D4A60" w:rsidRPr="004D4A60" w:rsidRDefault="004D4A60" w:rsidP="00D546C7">
      <w:pPr>
        <w:pStyle w:val="ListParagraph"/>
        <w:keepNext/>
        <w:keepLines/>
        <w:numPr>
          <w:ilvl w:val="0"/>
          <w:numId w:val="16"/>
        </w:numPr>
        <w:spacing w:after="0" w:line="240" w:lineRule="auto"/>
        <w:jc w:val="both"/>
        <w:rPr>
          <w:rFonts w:ascii="Arial" w:eastAsia="MS Mincho" w:hAnsi="Arial" w:cs="Times New Roman"/>
          <w:b/>
          <w:sz w:val="24"/>
          <w:szCs w:val="24"/>
          <w:lang w:val="en-US"/>
        </w:rPr>
      </w:pPr>
      <w:r w:rsidRPr="004D4A60">
        <w:rPr>
          <w:rFonts w:ascii="Arial" w:eastAsia="MS Mincho" w:hAnsi="Arial" w:cs="Times New Roman"/>
          <w:sz w:val="24"/>
          <w:szCs w:val="24"/>
          <w:lang w:val="en-US"/>
        </w:rPr>
        <w:t xml:space="preserve">Networking </w:t>
      </w:r>
    </w:p>
    <w:p w:rsidR="00AB0C74" w:rsidRPr="004D4A60" w:rsidRDefault="00D7487E" w:rsidP="004D4A60">
      <w:pPr>
        <w:keepNext/>
        <w:keepLines/>
        <w:spacing w:after="0" w:line="240" w:lineRule="auto"/>
        <w:ind w:left="720"/>
        <w:jc w:val="both"/>
        <w:rPr>
          <w:rFonts w:ascii="Arial" w:eastAsia="MS Mincho" w:hAnsi="Arial" w:cs="Times New Roman"/>
          <w:b/>
          <w:sz w:val="24"/>
          <w:szCs w:val="24"/>
          <w:lang w:val="en-US"/>
        </w:rPr>
      </w:pPr>
      <w:r w:rsidRPr="004D4A60">
        <w:rPr>
          <w:rFonts w:ascii="Arial" w:eastAsia="MS Mincho" w:hAnsi="Arial" w:cs="Times New Roman"/>
          <w:sz w:val="24"/>
          <w:szCs w:val="24"/>
          <w:lang w:val="en-US"/>
        </w:rPr>
        <w:t xml:space="preserve"> </w:t>
      </w:r>
    </w:p>
    <w:p w:rsidR="00AB0C74" w:rsidRPr="004D4A60" w:rsidRDefault="00AB0C74" w:rsidP="00D546C7">
      <w:pPr>
        <w:pStyle w:val="ListParagraph"/>
        <w:keepNext/>
        <w:keepLines/>
        <w:numPr>
          <w:ilvl w:val="0"/>
          <w:numId w:val="19"/>
        </w:numPr>
        <w:spacing w:after="0" w:line="240" w:lineRule="auto"/>
        <w:jc w:val="both"/>
        <w:rPr>
          <w:rFonts w:ascii="Arial" w:eastAsia="MS Mincho" w:hAnsi="Arial" w:cs="Times New Roman"/>
          <w:b/>
          <w:sz w:val="24"/>
          <w:szCs w:val="24"/>
          <w:lang w:val="en-US"/>
        </w:rPr>
      </w:pPr>
      <w:r w:rsidRPr="004D4A60">
        <w:rPr>
          <w:rFonts w:ascii="Arial" w:eastAsia="MS Mincho" w:hAnsi="Arial" w:cs="Times New Roman"/>
          <w:b/>
          <w:sz w:val="24"/>
          <w:szCs w:val="24"/>
          <w:lang w:val="en-US"/>
        </w:rPr>
        <w:t xml:space="preserve">Housing Options Team Consultation </w:t>
      </w:r>
    </w:p>
    <w:p w:rsidR="002A3C16" w:rsidRPr="002A3C16" w:rsidRDefault="002A3C16" w:rsidP="004D4A60">
      <w:pPr>
        <w:keepNext/>
        <w:keepLines/>
        <w:spacing w:after="0" w:line="240" w:lineRule="auto"/>
        <w:ind w:left="720"/>
        <w:contextualSpacing/>
        <w:jc w:val="both"/>
        <w:rPr>
          <w:rFonts w:ascii="Arial" w:eastAsia="MS Mincho" w:hAnsi="Arial" w:cs="Times New Roman"/>
          <w:sz w:val="24"/>
          <w:szCs w:val="24"/>
          <w:lang w:val="en-US"/>
        </w:rPr>
      </w:pPr>
      <w:r>
        <w:rPr>
          <w:rFonts w:ascii="Arial" w:eastAsia="MS Mincho" w:hAnsi="Arial" w:cs="Times New Roman"/>
          <w:sz w:val="24"/>
          <w:szCs w:val="24"/>
          <w:lang w:val="en-US"/>
        </w:rPr>
        <w:t>Housing Options staff and wider Council services have been consulted as part of the review of homelessness.</w:t>
      </w:r>
    </w:p>
    <w:p w:rsidR="00B4026D" w:rsidRDefault="00B4026D" w:rsidP="00007BA4">
      <w:pPr>
        <w:keepNext/>
        <w:keepLines/>
        <w:spacing w:after="0" w:line="240" w:lineRule="auto"/>
        <w:ind w:left="360"/>
        <w:contextualSpacing/>
        <w:jc w:val="both"/>
        <w:rPr>
          <w:rFonts w:ascii="Arial" w:eastAsia="MS Mincho" w:hAnsi="Arial" w:cs="Times New Roman"/>
          <w:b/>
          <w:sz w:val="24"/>
          <w:szCs w:val="24"/>
          <w:lang w:val="en-US"/>
        </w:rPr>
      </w:pPr>
    </w:p>
    <w:p w:rsidR="009906D4" w:rsidRDefault="00AB0C74" w:rsidP="00A01CDE">
      <w:pPr>
        <w:keepNext/>
        <w:keepLines/>
        <w:spacing w:after="0" w:line="240" w:lineRule="auto"/>
        <w:ind w:left="720"/>
        <w:jc w:val="both"/>
        <w:rPr>
          <w:rFonts w:ascii="Arial" w:eastAsia="Times New Roman" w:hAnsi="Arial" w:cs="Times New Roman"/>
          <w:sz w:val="24"/>
          <w:szCs w:val="20"/>
          <w:lang w:eastAsia="en-GB"/>
        </w:rPr>
      </w:pPr>
      <w:r w:rsidRPr="00A82AE8">
        <w:rPr>
          <w:rFonts w:ascii="Arial" w:eastAsia="Times New Roman" w:hAnsi="Arial" w:cs="Times New Roman"/>
          <w:sz w:val="24"/>
          <w:szCs w:val="20"/>
          <w:lang w:eastAsia="en-GB"/>
        </w:rPr>
        <w:t>We are extremely grateful to those who gave of their time to talk to us. Actions arising from this work are included in the Delivery Plan.</w:t>
      </w:r>
    </w:p>
    <w:p w:rsidR="009906D4" w:rsidRDefault="009906D4">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p w:rsidR="009906D4" w:rsidRPr="009906D4" w:rsidRDefault="009906D4" w:rsidP="009906D4">
      <w:pPr>
        <w:keepNext/>
        <w:keepLines/>
        <w:spacing w:after="0" w:line="240" w:lineRule="auto"/>
        <w:ind w:left="360"/>
        <w:jc w:val="both"/>
        <w:rPr>
          <w:rFonts w:ascii="Arial" w:eastAsia="Times New Roman" w:hAnsi="Arial" w:cs="Arial"/>
          <w:sz w:val="24"/>
          <w:szCs w:val="24"/>
          <w:lang w:eastAsia="en-GB"/>
        </w:rPr>
      </w:pP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b/>
          <w:sz w:val="24"/>
          <w:szCs w:val="24"/>
          <w:lang w:eastAsia="en-GB"/>
        </w:rPr>
        <w:tab/>
      </w:r>
      <w:r w:rsidRPr="009906D4">
        <w:rPr>
          <w:rFonts w:ascii="Arial" w:eastAsia="Times New Roman" w:hAnsi="Arial" w:cs="Arial"/>
          <w:sz w:val="24"/>
          <w:szCs w:val="24"/>
          <w:lang w:eastAsia="en-GB"/>
        </w:rPr>
        <w:t>Appendix 2</w:t>
      </w:r>
    </w:p>
    <w:p w:rsidR="009906D4" w:rsidRPr="009906D4" w:rsidRDefault="009906D4" w:rsidP="009906D4">
      <w:pPr>
        <w:keepNext/>
        <w:keepLines/>
        <w:spacing w:after="0" w:line="240" w:lineRule="auto"/>
        <w:ind w:left="360"/>
        <w:jc w:val="both"/>
        <w:rPr>
          <w:rFonts w:ascii="Arial" w:eastAsia="Times New Roman" w:hAnsi="Arial" w:cs="Arial"/>
          <w:sz w:val="24"/>
          <w:szCs w:val="24"/>
          <w:lang w:eastAsia="en-GB"/>
        </w:rPr>
      </w:pPr>
    </w:p>
    <w:p w:rsidR="009906D4" w:rsidRPr="009906D4" w:rsidRDefault="009906D4" w:rsidP="009906D4">
      <w:pPr>
        <w:keepNext/>
        <w:keepLines/>
        <w:spacing w:after="0" w:line="240" w:lineRule="auto"/>
        <w:jc w:val="both"/>
        <w:rPr>
          <w:rFonts w:ascii="Arial" w:eastAsia="Times New Roman" w:hAnsi="Arial" w:cs="Arial"/>
          <w:b/>
          <w:sz w:val="36"/>
          <w:szCs w:val="36"/>
          <w:lang w:eastAsia="en-GB"/>
        </w:rPr>
      </w:pPr>
      <w:r w:rsidRPr="009906D4">
        <w:rPr>
          <w:rFonts w:ascii="Arial" w:eastAsia="Times New Roman" w:hAnsi="Arial" w:cs="Arial"/>
          <w:b/>
          <w:sz w:val="36"/>
          <w:szCs w:val="36"/>
          <w:lang w:eastAsia="en-GB"/>
        </w:rPr>
        <w:t xml:space="preserve">National Framework and National Homelessness Situation </w:t>
      </w:r>
    </w:p>
    <w:p w:rsidR="009906D4" w:rsidRPr="009906D4" w:rsidRDefault="009906D4" w:rsidP="009906D4">
      <w:pPr>
        <w:keepNext/>
        <w:keepLines/>
        <w:spacing w:before="240" w:after="0" w:line="240" w:lineRule="auto"/>
        <w:jc w:val="both"/>
        <w:rPr>
          <w:rFonts w:ascii="Arial" w:eastAsia="Times New Roman" w:hAnsi="Arial" w:cs="Arial"/>
          <w:b/>
          <w:sz w:val="24"/>
          <w:szCs w:val="24"/>
          <w:lang w:eastAsia="en-GB"/>
        </w:rPr>
      </w:pPr>
      <w:r w:rsidRPr="009906D4">
        <w:rPr>
          <w:rFonts w:ascii="Arial" w:eastAsia="Times New Roman" w:hAnsi="Arial" w:cs="Arial"/>
          <w:b/>
          <w:sz w:val="24"/>
          <w:szCs w:val="24"/>
          <w:lang w:eastAsia="en-GB"/>
        </w:rPr>
        <w:t xml:space="preserve">National Framework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4"/>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b/>
          <w:sz w:val="24"/>
          <w:szCs w:val="24"/>
          <w:lang w:eastAsia="en-GB"/>
        </w:rPr>
        <w:t xml:space="preserve">New </w:t>
      </w:r>
      <w:r w:rsidRPr="009906D4">
        <w:rPr>
          <w:rFonts w:ascii="Arial" w:eastAsia="Times New Roman" w:hAnsi="Arial" w:cs="Arial"/>
          <w:b/>
          <w:sz w:val="24"/>
          <w:szCs w:val="26"/>
          <w:lang w:eastAsia="en-GB"/>
        </w:rPr>
        <w:t>National Objective</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r w:rsidRPr="009906D4">
        <w:rPr>
          <w:rFonts w:ascii="Arial" w:eastAsia="Times New Roman" w:hAnsi="Arial" w:cs="Arial"/>
          <w:sz w:val="24"/>
          <w:szCs w:val="26"/>
          <w:lang w:eastAsia="en-GB"/>
        </w:rPr>
        <w:t>The present Government is committed to tackling and preventing homelessness, working in partnership with voluntary sector partners, local authorities and housing associations. Its main focus is on:</w:t>
      </w:r>
    </w:p>
    <w:p w:rsidR="009906D4" w:rsidRPr="009906D4" w:rsidRDefault="009906D4" w:rsidP="00D546C7">
      <w:pPr>
        <w:keepNext/>
        <w:keepLines/>
        <w:numPr>
          <w:ilvl w:val="0"/>
          <w:numId w:val="20"/>
        </w:numPr>
        <w:spacing w:beforeLines="1" w:before="2" w:afterLines="1" w:after="2" w:line="240" w:lineRule="auto"/>
        <w:ind w:left="360"/>
        <w:jc w:val="both"/>
        <w:rPr>
          <w:rFonts w:ascii="Arial" w:eastAsia="Times New Roman" w:hAnsi="Arial" w:cs="Arial"/>
          <w:sz w:val="24"/>
          <w:szCs w:val="26"/>
          <w:lang w:eastAsia="en-GB"/>
        </w:rPr>
      </w:pPr>
      <w:r w:rsidRPr="009906D4">
        <w:rPr>
          <w:rFonts w:ascii="Arial" w:eastAsia="Times New Roman" w:hAnsi="Arial" w:cs="Arial"/>
          <w:sz w:val="24"/>
          <w:szCs w:val="26"/>
          <w:lang w:eastAsia="en-GB"/>
        </w:rPr>
        <w:t>rough sleeping</w:t>
      </w:r>
    </w:p>
    <w:p w:rsidR="009906D4" w:rsidRPr="009906D4" w:rsidRDefault="009906D4" w:rsidP="00D546C7">
      <w:pPr>
        <w:keepNext/>
        <w:keepLines/>
        <w:numPr>
          <w:ilvl w:val="0"/>
          <w:numId w:val="20"/>
        </w:numPr>
        <w:spacing w:beforeLines="1" w:before="2" w:afterLines="1" w:after="2" w:line="240" w:lineRule="auto"/>
        <w:ind w:left="360"/>
        <w:jc w:val="both"/>
        <w:rPr>
          <w:rFonts w:ascii="Arial" w:eastAsia="Times New Roman" w:hAnsi="Arial" w:cs="Arial"/>
          <w:sz w:val="24"/>
          <w:szCs w:val="26"/>
          <w:lang w:eastAsia="en-GB"/>
        </w:rPr>
      </w:pPr>
      <w:r w:rsidRPr="009906D4">
        <w:rPr>
          <w:rFonts w:ascii="Arial" w:eastAsia="Times New Roman" w:hAnsi="Arial" w:cs="Arial"/>
          <w:sz w:val="24"/>
          <w:szCs w:val="26"/>
          <w:lang w:eastAsia="en-GB"/>
        </w:rPr>
        <w:t xml:space="preserve">homelessness prevention </w:t>
      </w:r>
    </w:p>
    <w:p w:rsidR="009906D4" w:rsidRPr="009906D4" w:rsidRDefault="009906D4" w:rsidP="00D546C7">
      <w:pPr>
        <w:keepNext/>
        <w:keepLines/>
        <w:numPr>
          <w:ilvl w:val="0"/>
          <w:numId w:val="20"/>
        </w:numPr>
        <w:spacing w:beforeLines="1" w:before="2" w:afterLines="1" w:after="2" w:line="240" w:lineRule="auto"/>
        <w:ind w:left="360"/>
        <w:jc w:val="both"/>
        <w:rPr>
          <w:rFonts w:ascii="Arial" w:eastAsia="Times New Roman" w:hAnsi="Arial" w:cs="Arial"/>
          <w:sz w:val="24"/>
          <w:szCs w:val="26"/>
          <w:lang w:eastAsia="en-GB"/>
        </w:rPr>
      </w:pPr>
      <w:r w:rsidRPr="009906D4">
        <w:rPr>
          <w:rFonts w:ascii="Arial" w:eastAsia="Times New Roman" w:hAnsi="Arial" w:cs="Arial"/>
          <w:sz w:val="24"/>
          <w:szCs w:val="26"/>
          <w:lang w:eastAsia="en-GB"/>
        </w:rPr>
        <w:t>preventing repossessions</w:t>
      </w:r>
    </w:p>
    <w:p w:rsidR="009906D4" w:rsidRPr="009906D4" w:rsidRDefault="009906D4" w:rsidP="009906D4">
      <w:pPr>
        <w:keepNext/>
        <w:keepLines/>
        <w:spacing w:beforeLines="1" w:before="2" w:afterLines="1" w:after="2" w:line="240" w:lineRule="auto"/>
        <w:ind w:left="720"/>
        <w:jc w:val="both"/>
        <w:rPr>
          <w:rFonts w:ascii="Arial" w:eastAsia="Times New Roman" w:hAnsi="Arial" w:cs="Arial"/>
          <w:sz w:val="24"/>
          <w:szCs w:val="26"/>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b/>
          <w:sz w:val="24"/>
          <w:szCs w:val="26"/>
          <w:lang w:eastAsia="en-GB"/>
        </w:rPr>
        <w:t xml:space="preserve">Welfare Reform </w:t>
      </w:r>
    </w:p>
    <w:p w:rsidR="009906D4" w:rsidRPr="009906D4" w:rsidRDefault="009906D4" w:rsidP="009906D4">
      <w:pPr>
        <w:keepNext/>
        <w:keepLines/>
        <w:spacing w:after="0" w:line="240" w:lineRule="auto"/>
        <w:ind w:left="11" w:hanging="1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The Welfare Reform programme to date, aims to reduce the budget deficit, slow down growing benefit expenditure, increase fairness, increase work incentives and end benefit dependency.</w:t>
      </w:r>
    </w:p>
    <w:p w:rsidR="009906D4" w:rsidRPr="009906D4" w:rsidRDefault="009906D4" w:rsidP="009906D4">
      <w:pPr>
        <w:keepNext/>
        <w:keepLines/>
        <w:spacing w:before="100" w:beforeAutospacing="1" w:after="0" w:line="240" w:lineRule="auto"/>
        <w:jc w:val="both"/>
        <w:rPr>
          <w:rFonts w:ascii="Arial" w:eastAsia="Times New Roman" w:hAnsi="Arial" w:cs="Arial"/>
          <w:sz w:val="24"/>
          <w:szCs w:val="20"/>
          <w:lang w:eastAsia="en-GB"/>
        </w:rPr>
      </w:pPr>
      <w:r w:rsidRPr="009906D4">
        <w:rPr>
          <w:rFonts w:ascii="Arial" w:eastAsia="Times New Roman" w:hAnsi="Arial" w:cs="Arial"/>
          <w:bCs/>
          <w:sz w:val="24"/>
          <w:szCs w:val="20"/>
          <w:lang w:eastAsia="en-GB"/>
        </w:rPr>
        <w:t>In April 2011, the follow changes were introduced</w:t>
      </w:r>
      <w:r w:rsidRPr="009906D4">
        <w:rPr>
          <w:rFonts w:ascii="Arial" w:eastAsia="Times New Roman" w:hAnsi="Arial" w:cs="Arial"/>
          <w:sz w:val="24"/>
          <w:szCs w:val="20"/>
          <w:lang w:eastAsia="en-GB"/>
        </w:rPr>
        <w:t xml:space="preserve">: </w:t>
      </w:r>
    </w:p>
    <w:p w:rsidR="009906D4" w:rsidRPr="009906D4" w:rsidRDefault="009906D4" w:rsidP="009906D4">
      <w:pPr>
        <w:keepNext/>
        <w:keepLines/>
        <w:spacing w:beforeLines="1" w:before="2" w:afterLines="1" w:after="2" w:line="240" w:lineRule="auto"/>
        <w:jc w:val="both"/>
        <w:rPr>
          <w:rFonts w:ascii="Arial" w:eastAsia="Times New Roman" w:hAnsi="Arial" w:cs="Arial"/>
          <w:sz w:val="24"/>
          <w:szCs w:val="20"/>
          <w:lang w:eastAsia="en-GB"/>
        </w:rPr>
      </w:pPr>
    </w:p>
    <w:p w:rsidR="009906D4" w:rsidRPr="009906D4" w:rsidRDefault="009906D4" w:rsidP="00D546C7">
      <w:pPr>
        <w:keepNext/>
        <w:keepLines/>
        <w:numPr>
          <w:ilvl w:val="0"/>
          <w:numId w:val="21"/>
        </w:numPr>
        <w:spacing w:afterLines="50" w:after="120"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Local Housing Allowance (LHA) calculated using 30</w:t>
      </w:r>
      <w:r w:rsidRPr="009906D4">
        <w:rPr>
          <w:rFonts w:ascii="Arial" w:eastAsia="Times New Roman" w:hAnsi="Arial" w:cs="Arial"/>
          <w:sz w:val="24"/>
          <w:szCs w:val="20"/>
          <w:vertAlign w:val="superscript"/>
          <w:lang w:eastAsia="en-GB"/>
        </w:rPr>
        <w:t>th</w:t>
      </w:r>
      <w:r w:rsidRPr="009906D4">
        <w:rPr>
          <w:rFonts w:ascii="Arial" w:eastAsia="Times New Roman" w:hAnsi="Arial" w:cs="Arial"/>
          <w:sz w:val="24"/>
          <w:szCs w:val="20"/>
          <w:lang w:eastAsia="en-GB"/>
        </w:rPr>
        <w:t xml:space="preserve"> percentile of rents in the area. LHA rates will only be up rated annually by CPI from April 2013.</w:t>
      </w:r>
    </w:p>
    <w:p w:rsidR="009906D4" w:rsidRPr="009906D4" w:rsidRDefault="009906D4" w:rsidP="009906D4">
      <w:pPr>
        <w:keepNext/>
        <w:keepLines/>
        <w:spacing w:before="120" w:after="0" w:line="240" w:lineRule="auto"/>
        <w:ind w:left="11"/>
        <w:jc w:val="both"/>
        <w:rPr>
          <w:rFonts w:ascii="Arial" w:eastAsia="Times New Roman" w:hAnsi="Arial" w:cs="Arial"/>
          <w:sz w:val="24"/>
          <w:szCs w:val="20"/>
          <w:lang w:eastAsia="en-GB"/>
        </w:rPr>
      </w:pPr>
    </w:p>
    <w:p w:rsidR="009906D4" w:rsidRPr="009906D4" w:rsidRDefault="009906D4" w:rsidP="00D546C7">
      <w:pPr>
        <w:keepNext/>
        <w:keepLines/>
        <w:numPr>
          <w:ilvl w:val="0"/>
          <w:numId w:val="21"/>
        </w:numPr>
        <w:spacing w:after="0"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 xml:space="preserve">Removal of 5-bedroom LHA rate from April 2011 on new claims and changes of address. </w:t>
      </w:r>
    </w:p>
    <w:p w:rsidR="009906D4" w:rsidRPr="009906D4" w:rsidRDefault="009906D4" w:rsidP="009906D4">
      <w:pPr>
        <w:keepNext/>
        <w:keepLines/>
        <w:spacing w:beforeLines="1" w:before="2" w:afterLines="1" w:after="2" w:line="240" w:lineRule="auto"/>
        <w:ind w:left="11"/>
        <w:jc w:val="both"/>
        <w:rPr>
          <w:rFonts w:ascii="Arial" w:eastAsia="Times New Roman" w:hAnsi="Arial" w:cs="Arial"/>
          <w:sz w:val="24"/>
          <w:szCs w:val="20"/>
          <w:lang w:eastAsia="en-GB"/>
        </w:rPr>
      </w:pPr>
    </w:p>
    <w:p w:rsidR="009906D4" w:rsidRPr="009906D4" w:rsidRDefault="009906D4" w:rsidP="00D546C7">
      <w:pPr>
        <w:keepNext/>
        <w:keepLines/>
        <w:numPr>
          <w:ilvl w:val="0"/>
          <w:numId w:val="21"/>
        </w:numPr>
        <w:spacing w:beforeLines="1" w:before="2" w:afterLines="1" w:after="2"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Introduction of caps for 1 to 4 bedroom rates. The national weekly caps currently stand at</w:t>
      </w:r>
    </w:p>
    <w:p w:rsidR="009906D4" w:rsidRPr="009906D4" w:rsidRDefault="009906D4" w:rsidP="00D546C7">
      <w:pPr>
        <w:keepNext/>
        <w:keepLines/>
        <w:numPr>
          <w:ilvl w:val="1"/>
          <w:numId w:val="21"/>
        </w:numPr>
        <w:spacing w:beforeLines="1" w:before="2" w:afterLines="1" w:after="2" w:line="240" w:lineRule="auto"/>
        <w:ind w:left="109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softHyphen/>
        <w:t>£250 one bedroom</w:t>
      </w:r>
    </w:p>
    <w:p w:rsidR="009906D4" w:rsidRPr="009906D4" w:rsidRDefault="009906D4" w:rsidP="00D546C7">
      <w:pPr>
        <w:keepNext/>
        <w:keepLines/>
        <w:numPr>
          <w:ilvl w:val="1"/>
          <w:numId w:val="21"/>
        </w:numPr>
        <w:spacing w:beforeLines="1" w:before="2" w:afterLines="1" w:after="2" w:line="240" w:lineRule="auto"/>
        <w:ind w:left="109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softHyphen/>
        <w:t xml:space="preserve">£290 two bedrooms </w:t>
      </w:r>
    </w:p>
    <w:p w:rsidR="009906D4" w:rsidRPr="009906D4" w:rsidRDefault="009906D4" w:rsidP="00D546C7">
      <w:pPr>
        <w:keepNext/>
        <w:keepLines/>
        <w:numPr>
          <w:ilvl w:val="1"/>
          <w:numId w:val="21"/>
        </w:numPr>
        <w:spacing w:beforeLines="1" w:before="2" w:afterLines="1" w:after="2" w:line="240" w:lineRule="auto"/>
        <w:ind w:left="109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softHyphen/>
        <w:t xml:space="preserve">£340 three bedrooms </w:t>
      </w:r>
      <w:r w:rsidRPr="009906D4">
        <w:rPr>
          <w:rFonts w:ascii="Arial" w:eastAsia="Times New Roman" w:hAnsi="Arial" w:cs="Arial"/>
          <w:sz w:val="24"/>
          <w:szCs w:val="20"/>
          <w:lang w:eastAsia="en-GB"/>
        </w:rPr>
        <w:tab/>
      </w:r>
    </w:p>
    <w:p w:rsidR="009906D4" w:rsidRPr="009906D4" w:rsidRDefault="009906D4" w:rsidP="00D546C7">
      <w:pPr>
        <w:keepNext/>
        <w:keepLines/>
        <w:numPr>
          <w:ilvl w:val="1"/>
          <w:numId w:val="21"/>
        </w:numPr>
        <w:spacing w:beforeLines="1" w:before="2" w:afterLines="1" w:after="2" w:line="240" w:lineRule="auto"/>
        <w:ind w:left="109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softHyphen/>
        <w:t xml:space="preserve">£400 four bedrooms </w:t>
      </w:r>
    </w:p>
    <w:p w:rsidR="009906D4" w:rsidRPr="009906D4" w:rsidRDefault="009906D4" w:rsidP="009906D4">
      <w:pPr>
        <w:keepNext/>
        <w:keepLines/>
        <w:spacing w:beforeLines="1" w:before="2" w:afterLines="1" w:after="2" w:line="240" w:lineRule="auto"/>
        <w:ind w:left="731"/>
        <w:jc w:val="both"/>
        <w:rPr>
          <w:rFonts w:ascii="Arial" w:eastAsia="Times New Roman" w:hAnsi="Arial" w:cs="Arial"/>
          <w:sz w:val="24"/>
          <w:szCs w:val="20"/>
          <w:lang w:eastAsia="en-GB"/>
        </w:rPr>
      </w:pPr>
    </w:p>
    <w:p w:rsidR="009906D4" w:rsidRPr="009906D4" w:rsidRDefault="009906D4" w:rsidP="00D546C7">
      <w:pPr>
        <w:keepNext/>
        <w:keepLines/>
        <w:numPr>
          <w:ilvl w:val="0"/>
          <w:numId w:val="21"/>
        </w:numPr>
        <w:spacing w:beforeLines="1" w:before="2" w:afterLines="1" w:after="2"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The Department of Work and Pensions (DWP) has increased the DHP (Discretionary Housing Payment) budget. An extra £10 million was made available in 2011-12 (total allocation is £30 million). An extra £40 million was also available in 2012-13 (total allocation is £60 million).</w:t>
      </w:r>
    </w:p>
    <w:p w:rsidR="009906D4" w:rsidRPr="009906D4" w:rsidRDefault="009906D4" w:rsidP="009906D4">
      <w:pPr>
        <w:keepNext/>
        <w:keepLines/>
        <w:spacing w:beforeLines="1" w:before="2" w:afterLines="1" w:after="2" w:line="240" w:lineRule="auto"/>
        <w:ind w:left="11"/>
        <w:jc w:val="both"/>
        <w:rPr>
          <w:rFonts w:ascii="Arial" w:eastAsia="Times New Roman" w:hAnsi="Arial" w:cs="Arial"/>
          <w:sz w:val="24"/>
          <w:szCs w:val="20"/>
          <w:lang w:eastAsia="en-GB"/>
        </w:rPr>
      </w:pPr>
    </w:p>
    <w:p w:rsidR="009906D4" w:rsidRPr="009906D4" w:rsidRDefault="009906D4" w:rsidP="00D546C7">
      <w:pPr>
        <w:keepNext/>
        <w:keepLines/>
        <w:numPr>
          <w:ilvl w:val="0"/>
          <w:numId w:val="24"/>
        </w:numPr>
        <w:spacing w:beforeLines="1" w:before="2" w:afterLines="1" w:after="2" w:line="240" w:lineRule="auto"/>
        <w:ind w:left="371"/>
        <w:jc w:val="both"/>
        <w:outlineLvl w:val="0"/>
        <w:rPr>
          <w:rFonts w:ascii="Arial" w:eastAsia="Times New Roman" w:hAnsi="Arial" w:cs="Arial"/>
          <w:sz w:val="24"/>
          <w:szCs w:val="20"/>
          <w:lang w:eastAsia="en-GB"/>
        </w:rPr>
      </w:pPr>
      <w:r w:rsidRPr="009906D4">
        <w:rPr>
          <w:rFonts w:ascii="Arial" w:eastAsia="Times New Roman" w:hAnsi="Arial" w:cs="Arial"/>
          <w:sz w:val="24"/>
          <w:szCs w:val="20"/>
          <w:lang w:eastAsia="en-GB"/>
        </w:rPr>
        <w:t>Single people between 25 and 34 only able to claim LHA at shared accommodation rates (the rates previously allowed for under 25 year olds).</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0"/>
          <w:lang w:eastAsia="en-GB"/>
        </w:rPr>
      </w:pPr>
    </w:p>
    <w:p w:rsidR="009906D4" w:rsidRPr="009906D4" w:rsidRDefault="009906D4" w:rsidP="00D546C7">
      <w:pPr>
        <w:keepNext/>
        <w:keepLines/>
        <w:numPr>
          <w:ilvl w:val="0"/>
          <w:numId w:val="22"/>
        </w:numPr>
        <w:spacing w:beforeLines="1" w:before="2" w:afterLines="1" w:after="2"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An increase in non-dependant deduction charges (phased in between 2011 to 2014).</w:t>
      </w:r>
    </w:p>
    <w:p w:rsidR="009906D4" w:rsidRPr="009906D4" w:rsidRDefault="009906D4" w:rsidP="009906D4">
      <w:pPr>
        <w:keepNext/>
        <w:keepLines/>
        <w:spacing w:beforeLines="1" w:before="2" w:afterLines="1" w:after="2" w:line="240" w:lineRule="auto"/>
        <w:jc w:val="both"/>
        <w:rPr>
          <w:rFonts w:ascii="Arial" w:eastAsia="Times New Roman" w:hAnsi="Arial" w:cs="Arial"/>
          <w:sz w:val="24"/>
          <w:szCs w:val="20"/>
          <w:lang w:eastAsia="en-GB"/>
        </w:rPr>
      </w:pPr>
    </w:p>
    <w:p w:rsidR="009906D4" w:rsidRPr="009906D4" w:rsidRDefault="009906D4" w:rsidP="00D546C7">
      <w:pPr>
        <w:keepNext/>
        <w:keepLines/>
        <w:numPr>
          <w:ilvl w:val="0"/>
          <w:numId w:val="22"/>
        </w:numPr>
        <w:spacing w:beforeLines="1" w:before="2" w:afterLines="1" w:after="2"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Property size restrictions for working-age people in social housing (April 2013), bringing in the same rules that apply to private sector lettings. This bedroom subsidy rule requires under-occupiers of social housing properties to pay a charge for each bedroom in excess of their needs, taken as a reduction in benefit payable.</w:t>
      </w:r>
    </w:p>
    <w:p w:rsidR="009906D4" w:rsidRPr="009906D4" w:rsidRDefault="009906D4" w:rsidP="009906D4">
      <w:pPr>
        <w:keepNext/>
        <w:keepLines/>
        <w:spacing w:beforeLines="1" w:before="2" w:afterLines="1" w:after="2" w:line="240" w:lineRule="auto"/>
        <w:jc w:val="both"/>
        <w:rPr>
          <w:rFonts w:ascii="Arial" w:eastAsia="Times New Roman" w:hAnsi="Arial" w:cs="Arial"/>
          <w:sz w:val="24"/>
          <w:szCs w:val="20"/>
          <w:lang w:eastAsia="en-GB"/>
        </w:rPr>
      </w:pPr>
    </w:p>
    <w:p w:rsidR="009906D4" w:rsidRPr="009906D4" w:rsidRDefault="009906D4" w:rsidP="00D546C7">
      <w:pPr>
        <w:keepNext/>
        <w:keepLines/>
        <w:numPr>
          <w:ilvl w:val="0"/>
          <w:numId w:val="22"/>
        </w:numPr>
        <w:spacing w:beforeLines="1" w:before="2" w:afterLines="1" w:after="2"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The introduction of the overall benefits cap (2013) of £26,000 per annum for families.</w:t>
      </w:r>
    </w:p>
    <w:p w:rsidR="009906D4" w:rsidRPr="009906D4" w:rsidRDefault="009906D4" w:rsidP="009906D4">
      <w:pPr>
        <w:keepNext/>
        <w:keepLines/>
        <w:spacing w:after="0" w:line="240" w:lineRule="auto"/>
        <w:ind w:left="11"/>
        <w:contextualSpacing/>
        <w:rPr>
          <w:rFonts w:ascii="Arial" w:eastAsia="MS Mincho" w:hAnsi="Arial" w:cs="Arial"/>
          <w:sz w:val="24"/>
          <w:szCs w:val="24"/>
          <w:lang w:val="en-US"/>
        </w:rPr>
      </w:pPr>
    </w:p>
    <w:p w:rsidR="009906D4" w:rsidRPr="009906D4" w:rsidRDefault="009906D4" w:rsidP="00D546C7">
      <w:pPr>
        <w:keepNext/>
        <w:keepLines/>
        <w:numPr>
          <w:ilvl w:val="0"/>
          <w:numId w:val="22"/>
        </w:numPr>
        <w:spacing w:beforeLines="1" w:before="2" w:afterLines="1" w:after="2"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Many households working and in receipt of benefits will be limited to annual increases of 1% from April 2013.</w:t>
      </w:r>
    </w:p>
    <w:p w:rsidR="009906D4" w:rsidRPr="009906D4" w:rsidRDefault="009906D4" w:rsidP="009906D4">
      <w:pPr>
        <w:keepNext/>
        <w:keepLines/>
        <w:spacing w:beforeLines="1" w:before="2" w:afterLines="1" w:after="2" w:line="240" w:lineRule="auto"/>
        <w:jc w:val="both"/>
        <w:rPr>
          <w:rFonts w:ascii="Arial" w:eastAsia="Times New Roman" w:hAnsi="Arial" w:cs="Arial"/>
          <w:sz w:val="24"/>
          <w:szCs w:val="20"/>
          <w:lang w:eastAsia="en-GB"/>
        </w:rPr>
      </w:pPr>
    </w:p>
    <w:p w:rsidR="009906D4" w:rsidRPr="009906D4" w:rsidRDefault="009906D4" w:rsidP="00D546C7">
      <w:pPr>
        <w:keepNext/>
        <w:keepLines/>
        <w:numPr>
          <w:ilvl w:val="0"/>
          <w:numId w:val="22"/>
        </w:numPr>
        <w:spacing w:beforeLines="1" w:before="2" w:afterLines="1" w:after="2" w:line="240" w:lineRule="auto"/>
        <w:ind w:left="371"/>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moving towards the full implementation of Universal Credit (2014 to 20</w:t>
      </w:r>
      <w:r w:rsidR="008B7C84">
        <w:rPr>
          <w:rFonts w:ascii="Arial" w:eastAsia="Times New Roman" w:hAnsi="Arial" w:cs="Arial"/>
          <w:sz w:val="24"/>
          <w:szCs w:val="20"/>
          <w:lang w:eastAsia="en-GB"/>
        </w:rPr>
        <w:t>21</w:t>
      </w:r>
      <w:r w:rsidRPr="009906D4">
        <w:rPr>
          <w:rFonts w:ascii="Arial" w:eastAsia="Times New Roman" w:hAnsi="Arial" w:cs="Arial"/>
          <w:sz w:val="24"/>
          <w:szCs w:val="20"/>
          <w:lang w:eastAsia="en-GB"/>
        </w:rPr>
        <w:t>)</w:t>
      </w:r>
    </w:p>
    <w:p w:rsidR="009906D4" w:rsidRPr="009906D4" w:rsidRDefault="009906D4" w:rsidP="009906D4">
      <w:pPr>
        <w:keepNext/>
        <w:keepLines/>
        <w:spacing w:after="0" w:line="240" w:lineRule="auto"/>
        <w:ind w:left="11"/>
        <w:contextualSpacing/>
        <w:rPr>
          <w:rFonts w:ascii="Arial" w:eastAsia="MS Mincho" w:hAnsi="Arial" w:cs="Arial"/>
          <w:sz w:val="24"/>
          <w:szCs w:val="24"/>
          <w:lang w:val="en-US"/>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b/>
          <w:sz w:val="24"/>
          <w:szCs w:val="26"/>
          <w:lang w:eastAsia="en-GB"/>
        </w:rPr>
        <w:t xml:space="preserve">The Welfare Reform and Work </w:t>
      </w:r>
      <w:r w:rsidR="0069651A">
        <w:rPr>
          <w:rFonts w:ascii="Arial" w:eastAsia="Times New Roman" w:hAnsi="Arial" w:cs="Arial"/>
          <w:b/>
          <w:sz w:val="24"/>
          <w:szCs w:val="26"/>
          <w:lang w:eastAsia="en-GB"/>
        </w:rPr>
        <w:t>Act</w:t>
      </w:r>
      <w:r w:rsidRPr="009906D4">
        <w:rPr>
          <w:rFonts w:ascii="Arial" w:eastAsia="Times New Roman" w:hAnsi="Arial" w:cs="Arial"/>
          <w:b/>
          <w:sz w:val="24"/>
          <w:szCs w:val="26"/>
          <w:lang w:eastAsia="en-GB"/>
        </w:rPr>
        <w:t xml:space="preserve"> </w:t>
      </w:r>
      <w:r w:rsidR="004A4E47">
        <w:rPr>
          <w:rFonts w:ascii="Arial" w:eastAsia="Times New Roman" w:hAnsi="Arial" w:cs="Arial"/>
          <w:b/>
          <w:sz w:val="24"/>
          <w:szCs w:val="26"/>
          <w:lang w:eastAsia="en-GB"/>
        </w:rPr>
        <w:t>2016</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0"/>
          <w:lang w:eastAsia="en-GB"/>
        </w:rPr>
      </w:pPr>
      <w:r w:rsidRPr="009906D4">
        <w:rPr>
          <w:rFonts w:ascii="Arial" w:eastAsia="Times New Roman" w:hAnsi="Arial" w:cs="Arial"/>
          <w:sz w:val="24"/>
          <w:szCs w:val="20"/>
          <w:lang w:eastAsia="en-GB"/>
        </w:rPr>
        <w:t xml:space="preserve">The measures contained within this </w:t>
      </w:r>
      <w:r w:rsidR="0069651A">
        <w:rPr>
          <w:rFonts w:ascii="Arial" w:eastAsia="Times New Roman" w:hAnsi="Arial" w:cs="Arial"/>
          <w:sz w:val="24"/>
          <w:szCs w:val="20"/>
          <w:lang w:eastAsia="en-GB"/>
        </w:rPr>
        <w:t>Act</w:t>
      </w:r>
      <w:r w:rsidRPr="009906D4">
        <w:rPr>
          <w:rFonts w:ascii="Arial" w:eastAsia="Times New Roman" w:hAnsi="Arial" w:cs="Arial"/>
          <w:sz w:val="24"/>
          <w:szCs w:val="20"/>
          <w:lang w:eastAsia="en-GB"/>
        </w:rPr>
        <w:t xml:space="preserve"> implements the policies outlined in the Conservative Party manifesto and the measures that were announced in the Budget on 8 July 2015. These measures are intended to support the Government’s commitment to increase employment; slow the growth of the welfare budget to help achieve a more sustainable welfare system; and support the policy of rewarding hard work while increasing fairness with working households. These are:</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0"/>
          <w:lang w:eastAsia="en-GB"/>
        </w:rPr>
      </w:pPr>
    </w:p>
    <w:p w:rsidR="009906D4" w:rsidRPr="009906D4" w:rsidRDefault="009906D4" w:rsidP="00D546C7">
      <w:pPr>
        <w:keepNext/>
        <w:keepLines/>
        <w:numPr>
          <w:ilvl w:val="0"/>
          <w:numId w:val="25"/>
        </w:numPr>
        <w:spacing w:beforeLines="1" w:before="2" w:afterLines="1" w:after="2" w:line="240" w:lineRule="auto"/>
        <w:ind w:left="360"/>
        <w:jc w:val="both"/>
        <w:outlineLvl w:val="0"/>
        <w:rPr>
          <w:rFonts w:ascii="Arial" w:eastAsia="Times New Roman" w:hAnsi="Arial" w:cs="Arial"/>
          <w:sz w:val="24"/>
          <w:szCs w:val="20"/>
          <w:lang w:eastAsia="en-GB"/>
        </w:rPr>
      </w:pPr>
      <w:r w:rsidRPr="009906D4">
        <w:rPr>
          <w:rFonts w:ascii="Arial" w:eastAsia="Times New Roman" w:hAnsi="Arial" w:cs="Arial"/>
          <w:sz w:val="24"/>
          <w:szCs w:val="20"/>
          <w:lang w:eastAsia="en-GB"/>
        </w:rPr>
        <w:t>Reducing the benefit cap from £23,000 to £20,000 outside London.</w:t>
      </w:r>
    </w:p>
    <w:p w:rsidR="009906D4" w:rsidRPr="009906D4" w:rsidRDefault="009906D4" w:rsidP="00D546C7">
      <w:pPr>
        <w:keepNext/>
        <w:keepLines/>
        <w:numPr>
          <w:ilvl w:val="0"/>
          <w:numId w:val="25"/>
        </w:numPr>
        <w:spacing w:beforeLines="1" w:before="2" w:afterLines="1" w:after="2" w:line="240" w:lineRule="auto"/>
        <w:ind w:left="360"/>
        <w:jc w:val="both"/>
        <w:outlineLvl w:val="0"/>
        <w:rPr>
          <w:rFonts w:ascii="Arial" w:eastAsia="Times New Roman" w:hAnsi="Arial" w:cs="Arial"/>
          <w:sz w:val="24"/>
          <w:szCs w:val="20"/>
          <w:lang w:eastAsia="en-GB"/>
        </w:rPr>
      </w:pPr>
      <w:r w:rsidRPr="009906D4">
        <w:rPr>
          <w:rFonts w:ascii="Arial" w:eastAsia="Times New Roman" w:hAnsi="Arial" w:cs="Arial"/>
          <w:sz w:val="24"/>
          <w:szCs w:val="20"/>
          <w:lang w:eastAsia="en-GB"/>
        </w:rPr>
        <w:t xml:space="preserve">Abolition of Housing Benefit for 18-21 year olds </w:t>
      </w:r>
    </w:p>
    <w:p w:rsidR="009906D4" w:rsidRPr="009906D4" w:rsidRDefault="009906D4" w:rsidP="00D546C7">
      <w:pPr>
        <w:keepNext/>
        <w:keepLines/>
        <w:numPr>
          <w:ilvl w:val="0"/>
          <w:numId w:val="25"/>
        </w:numPr>
        <w:spacing w:beforeLines="1" w:before="2" w:afterLines="1" w:after="2" w:line="240" w:lineRule="auto"/>
        <w:ind w:left="360"/>
        <w:jc w:val="both"/>
        <w:outlineLvl w:val="0"/>
        <w:rPr>
          <w:rFonts w:ascii="Arial" w:eastAsia="Times New Roman" w:hAnsi="Arial" w:cs="Arial"/>
          <w:sz w:val="24"/>
          <w:szCs w:val="20"/>
          <w:lang w:eastAsia="en-GB"/>
        </w:rPr>
      </w:pPr>
      <w:r w:rsidRPr="009906D4">
        <w:rPr>
          <w:rFonts w:ascii="Arial" w:eastAsia="Times New Roman" w:hAnsi="Arial" w:cs="Arial"/>
          <w:sz w:val="24"/>
          <w:szCs w:val="20"/>
          <w:lang w:eastAsia="en-GB"/>
        </w:rPr>
        <w:t>Freezing certain social security benefits and tax credits for 4 years</w:t>
      </w:r>
    </w:p>
    <w:p w:rsidR="009906D4" w:rsidRDefault="009906D4" w:rsidP="00D546C7">
      <w:pPr>
        <w:keepNext/>
        <w:keepLines/>
        <w:numPr>
          <w:ilvl w:val="0"/>
          <w:numId w:val="25"/>
        </w:numPr>
        <w:spacing w:beforeLines="1" w:before="2" w:afterLines="1" w:after="2" w:line="240" w:lineRule="auto"/>
        <w:ind w:left="360"/>
        <w:jc w:val="both"/>
        <w:outlineLvl w:val="0"/>
        <w:rPr>
          <w:rFonts w:ascii="Arial" w:eastAsia="Times New Roman" w:hAnsi="Arial" w:cs="Arial"/>
          <w:sz w:val="24"/>
          <w:szCs w:val="20"/>
          <w:lang w:eastAsia="en-GB"/>
        </w:rPr>
      </w:pPr>
      <w:r w:rsidRPr="009906D4">
        <w:rPr>
          <w:rFonts w:ascii="Arial" w:eastAsia="Times New Roman" w:hAnsi="Arial" w:cs="Arial"/>
          <w:sz w:val="24"/>
          <w:szCs w:val="20"/>
          <w:lang w:eastAsia="en-GB"/>
        </w:rPr>
        <w:t>Limiting the child element of universal credit tax credits to maximum of two children</w:t>
      </w:r>
    </w:p>
    <w:p w:rsidR="009906D4" w:rsidRPr="00E7087F" w:rsidRDefault="004A4E47" w:rsidP="00E7087F">
      <w:pPr>
        <w:keepNext/>
        <w:keepLines/>
        <w:numPr>
          <w:ilvl w:val="0"/>
          <w:numId w:val="25"/>
        </w:numPr>
        <w:spacing w:beforeLines="1" w:before="2" w:afterLines="1" w:after="2" w:line="240" w:lineRule="auto"/>
        <w:ind w:left="360"/>
        <w:jc w:val="both"/>
        <w:outlineLvl w:val="0"/>
        <w:rPr>
          <w:rFonts w:ascii="Arial" w:eastAsia="Times New Roman" w:hAnsi="Arial" w:cs="Arial"/>
          <w:sz w:val="24"/>
          <w:szCs w:val="24"/>
          <w:lang w:eastAsia="en-GB"/>
        </w:rPr>
      </w:pPr>
      <w:r>
        <w:rPr>
          <w:rFonts w:ascii="Arial" w:hAnsi="Arial" w:cs="Arial"/>
          <w:sz w:val="24"/>
          <w:szCs w:val="24"/>
          <w:lang w:val="en"/>
        </w:rPr>
        <w:t>R</w:t>
      </w:r>
      <w:r w:rsidRPr="00E7087F">
        <w:rPr>
          <w:rFonts w:ascii="Arial" w:hAnsi="Arial" w:cs="Arial"/>
          <w:sz w:val="24"/>
          <w:szCs w:val="24"/>
          <w:lang w:val="en"/>
        </w:rPr>
        <w:t>egistered providers of social housing in England to reduce social housing rents by 1% a year for 4 years from a frozen 2015 to 2016 baseline.</w:t>
      </w:r>
    </w:p>
    <w:p w:rsidR="004A4E47" w:rsidRPr="004A4E47" w:rsidRDefault="004A4E47" w:rsidP="00E7087F">
      <w:pPr>
        <w:keepNext/>
        <w:keepLines/>
        <w:numPr>
          <w:ilvl w:val="0"/>
          <w:numId w:val="25"/>
        </w:numPr>
        <w:spacing w:beforeLines="1" w:before="2" w:afterLines="1" w:after="2" w:line="240" w:lineRule="auto"/>
        <w:ind w:left="360"/>
        <w:jc w:val="both"/>
        <w:outlineLvl w:val="0"/>
        <w:rPr>
          <w:rFonts w:ascii="Arial" w:eastAsia="Times New Roman" w:hAnsi="Arial" w:cs="Arial"/>
          <w:sz w:val="24"/>
          <w:szCs w:val="20"/>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sz w:val="24"/>
          <w:szCs w:val="26"/>
          <w:lang w:eastAsia="en-GB"/>
        </w:rPr>
        <w:t>All of these</w:t>
      </w:r>
      <w:r w:rsidRPr="009906D4">
        <w:rPr>
          <w:rFonts w:ascii="Arial" w:eastAsia="Times New Roman" w:hAnsi="Arial" w:cs="Arial"/>
          <w:sz w:val="24"/>
          <w:szCs w:val="20"/>
          <w:lang w:eastAsia="en-GB"/>
        </w:rPr>
        <w:t xml:space="preserve"> will place new challenges on local authorities and will become important in shaping future housing advice and homelessness services.</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0"/>
          <w:lang w:eastAsia="en-GB"/>
        </w:rPr>
      </w:pPr>
      <w:r w:rsidRPr="009906D4">
        <w:rPr>
          <w:rFonts w:ascii="Arial" w:eastAsia="Times New Roman" w:hAnsi="Arial" w:cs="Arial"/>
          <w:b/>
          <w:sz w:val="24"/>
          <w:szCs w:val="20"/>
          <w:lang w:eastAsia="en-GB"/>
        </w:rPr>
        <w:t xml:space="preserve">Housing and Planning </w:t>
      </w:r>
      <w:r w:rsidR="008B7C84">
        <w:rPr>
          <w:rFonts w:ascii="Arial" w:eastAsia="Times New Roman" w:hAnsi="Arial" w:cs="Arial"/>
          <w:b/>
          <w:sz w:val="24"/>
          <w:szCs w:val="20"/>
          <w:lang w:eastAsia="en-GB"/>
        </w:rPr>
        <w:t>Act 2016</w:t>
      </w:r>
      <w:r w:rsidRPr="009906D4">
        <w:rPr>
          <w:rFonts w:ascii="Arial" w:eastAsia="Times New Roman" w:hAnsi="Arial" w:cs="Arial"/>
          <w:b/>
          <w:sz w:val="24"/>
          <w:szCs w:val="20"/>
          <w:lang w:eastAsia="en-GB"/>
        </w:rPr>
        <w:t xml:space="preserve"> </w:t>
      </w:r>
    </w:p>
    <w:p w:rsidR="009906D4" w:rsidRPr="009906D4" w:rsidRDefault="009906D4" w:rsidP="00D546C7">
      <w:pPr>
        <w:keepNext/>
        <w:keepLines/>
        <w:numPr>
          <w:ilvl w:val="0"/>
          <w:numId w:val="25"/>
        </w:numPr>
        <w:spacing w:beforeLines="1" w:before="2" w:afterLines="1" w:after="2" w:line="240" w:lineRule="auto"/>
        <w:ind w:left="426" w:hanging="426"/>
        <w:contextualSpacing/>
        <w:jc w:val="both"/>
        <w:outlineLvl w:val="0"/>
        <w:rPr>
          <w:rFonts w:ascii="Arial" w:eastAsia="MS Mincho" w:hAnsi="Arial" w:cs="Arial"/>
          <w:sz w:val="24"/>
          <w:szCs w:val="26"/>
          <w:lang w:val="en-US"/>
        </w:rPr>
      </w:pPr>
      <w:r w:rsidRPr="009906D4">
        <w:rPr>
          <w:rFonts w:ascii="Arial" w:eastAsia="MS Mincho" w:hAnsi="Arial" w:cs="Arial"/>
          <w:sz w:val="24"/>
          <w:szCs w:val="24"/>
          <w:lang w:val="en-US"/>
        </w:rPr>
        <w:t xml:space="preserve">Starter Homes </w:t>
      </w:r>
    </w:p>
    <w:p w:rsidR="009906D4" w:rsidRPr="009906D4" w:rsidRDefault="009906D4" w:rsidP="00D546C7">
      <w:pPr>
        <w:keepNext/>
        <w:keepLines/>
        <w:numPr>
          <w:ilvl w:val="0"/>
          <w:numId w:val="25"/>
        </w:numPr>
        <w:spacing w:beforeLines="1" w:before="2" w:afterLines="1" w:after="2" w:line="240" w:lineRule="auto"/>
        <w:ind w:left="426" w:hanging="426"/>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Implementing the Right to Buy on a Voluntary Basis.</w:t>
      </w:r>
    </w:p>
    <w:p w:rsidR="008B7C84" w:rsidRDefault="008B7C84" w:rsidP="00D546C7">
      <w:pPr>
        <w:keepNext/>
        <w:keepLines/>
        <w:numPr>
          <w:ilvl w:val="0"/>
          <w:numId w:val="25"/>
        </w:numPr>
        <w:spacing w:beforeLines="1" w:before="2" w:afterLines="1" w:after="2" w:line="240" w:lineRule="auto"/>
        <w:ind w:left="426" w:hanging="426"/>
        <w:contextualSpacing/>
        <w:jc w:val="both"/>
        <w:outlineLvl w:val="0"/>
        <w:rPr>
          <w:rFonts w:ascii="Arial" w:eastAsia="MS Mincho" w:hAnsi="Arial" w:cs="Arial"/>
          <w:sz w:val="24"/>
          <w:szCs w:val="26"/>
          <w:lang w:val="en-US"/>
        </w:rPr>
      </w:pPr>
      <w:r>
        <w:rPr>
          <w:rFonts w:ascii="Arial" w:eastAsia="MS Mincho" w:hAnsi="Arial" w:cs="Arial"/>
          <w:sz w:val="24"/>
          <w:szCs w:val="26"/>
          <w:lang w:val="en-US"/>
        </w:rPr>
        <w:t>High Income Social housing tenants:mandatory rents (pay to stay) - £31,000pa.</w:t>
      </w:r>
    </w:p>
    <w:p w:rsidR="008B7C84" w:rsidRDefault="008B7C84" w:rsidP="00D546C7">
      <w:pPr>
        <w:keepNext/>
        <w:keepLines/>
        <w:numPr>
          <w:ilvl w:val="0"/>
          <w:numId w:val="25"/>
        </w:numPr>
        <w:spacing w:beforeLines="1" w:before="2" w:afterLines="1" w:after="2" w:line="240" w:lineRule="auto"/>
        <w:ind w:left="426" w:hanging="426"/>
        <w:contextualSpacing/>
        <w:jc w:val="both"/>
        <w:outlineLvl w:val="0"/>
        <w:rPr>
          <w:rFonts w:ascii="Arial" w:eastAsia="MS Mincho" w:hAnsi="Arial" w:cs="Arial"/>
          <w:sz w:val="24"/>
          <w:szCs w:val="26"/>
          <w:lang w:val="en-US"/>
        </w:rPr>
      </w:pPr>
      <w:r>
        <w:rPr>
          <w:rFonts w:ascii="Arial" w:eastAsia="MS Mincho" w:hAnsi="Arial" w:cs="Arial"/>
          <w:sz w:val="24"/>
          <w:szCs w:val="26"/>
          <w:lang w:val="en-US"/>
        </w:rPr>
        <w:t>Sale of higher value vacanct local authority homes</w:t>
      </w:r>
    </w:p>
    <w:p w:rsidR="008B7C84" w:rsidRDefault="008B7C84" w:rsidP="00D546C7">
      <w:pPr>
        <w:keepNext/>
        <w:keepLines/>
        <w:numPr>
          <w:ilvl w:val="0"/>
          <w:numId w:val="25"/>
        </w:numPr>
        <w:spacing w:beforeLines="1" w:before="2" w:afterLines="1" w:after="2" w:line="240" w:lineRule="auto"/>
        <w:ind w:left="426" w:hanging="426"/>
        <w:contextualSpacing/>
        <w:jc w:val="both"/>
        <w:outlineLvl w:val="0"/>
        <w:rPr>
          <w:rFonts w:ascii="Arial" w:eastAsia="MS Mincho" w:hAnsi="Arial" w:cs="Arial"/>
          <w:sz w:val="24"/>
          <w:szCs w:val="26"/>
          <w:lang w:val="en-US"/>
        </w:rPr>
      </w:pPr>
      <w:r>
        <w:rPr>
          <w:rFonts w:ascii="Arial" w:eastAsia="MS Mincho" w:hAnsi="Arial" w:cs="Arial"/>
          <w:sz w:val="24"/>
          <w:szCs w:val="26"/>
          <w:lang w:val="en-US"/>
        </w:rPr>
        <w:t xml:space="preserve">Mandatory use of fixed term tenancies  </w:t>
      </w:r>
    </w:p>
    <w:p w:rsidR="009906D4" w:rsidRPr="009906D4" w:rsidRDefault="009906D4" w:rsidP="00D546C7">
      <w:pPr>
        <w:keepNext/>
        <w:keepLines/>
        <w:numPr>
          <w:ilvl w:val="0"/>
          <w:numId w:val="25"/>
        </w:numPr>
        <w:spacing w:beforeLines="1" w:before="2" w:afterLines="1" w:after="2" w:line="240" w:lineRule="auto"/>
        <w:ind w:left="426" w:hanging="426"/>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Neighbourhood Planning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b/>
          <w:sz w:val="24"/>
          <w:szCs w:val="26"/>
          <w:lang w:eastAsia="en-GB"/>
        </w:rPr>
        <w:t xml:space="preserve">Homelessness nationally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r w:rsidRPr="009906D4">
        <w:rPr>
          <w:rFonts w:ascii="Arial" w:eastAsia="Times New Roman" w:hAnsi="Arial" w:cs="Arial"/>
          <w:sz w:val="24"/>
          <w:szCs w:val="26"/>
          <w:lang w:eastAsia="en-GB"/>
        </w:rPr>
        <w:t xml:space="preserve">During the 2014/15 financial year, 54,430 households were accepted by local authorities as being owed the main homelessness duty. This is an increase of 4% from £52,290 in 2013/4.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r w:rsidRPr="009906D4">
        <w:rPr>
          <w:rFonts w:ascii="Arial" w:eastAsia="Times New Roman" w:hAnsi="Arial" w:cs="Arial"/>
          <w:sz w:val="24"/>
          <w:szCs w:val="26"/>
          <w:lang w:eastAsia="en-GB"/>
        </w:rPr>
        <w:t>The three main causes of homelessness nationally are:</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D546C7">
      <w:pPr>
        <w:keepNext/>
        <w:keepLines/>
        <w:numPr>
          <w:ilvl w:val="0"/>
          <w:numId w:val="23"/>
        </w:numPr>
        <w:spacing w:beforeLines="1" w:before="2" w:afterLines="1" w:after="2" w:line="240" w:lineRule="auto"/>
        <w:ind w:left="360"/>
        <w:jc w:val="both"/>
        <w:outlineLvl w:val="0"/>
        <w:rPr>
          <w:rFonts w:ascii="Arial" w:eastAsia="Times New Roman" w:hAnsi="Arial" w:cs="Arial"/>
          <w:sz w:val="24"/>
          <w:szCs w:val="26"/>
          <w:lang w:val="en-US" w:eastAsia="en-GB"/>
        </w:rPr>
      </w:pPr>
      <w:r w:rsidRPr="009906D4">
        <w:rPr>
          <w:rFonts w:ascii="Arial" w:eastAsia="Times New Roman" w:hAnsi="Arial" w:cs="Arial"/>
          <w:sz w:val="24"/>
          <w:szCs w:val="26"/>
          <w:lang w:val="en-US" w:eastAsia="en-GB"/>
        </w:rPr>
        <w:t>Parents, relative of friends (mostly parents) not being able, or willing, to accommodate (39%)</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val="en-US" w:eastAsia="en-GB"/>
        </w:rPr>
      </w:pPr>
    </w:p>
    <w:p w:rsidR="009906D4" w:rsidRPr="009906D4" w:rsidRDefault="009906D4" w:rsidP="00D546C7">
      <w:pPr>
        <w:keepNext/>
        <w:keepLines/>
        <w:numPr>
          <w:ilvl w:val="0"/>
          <w:numId w:val="23"/>
        </w:numPr>
        <w:spacing w:beforeLines="1" w:before="2" w:afterLines="1" w:after="2" w:line="240" w:lineRule="auto"/>
        <w:ind w:left="360"/>
        <w:jc w:val="both"/>
        <w:outlineLvl w:val="0"/>
        <w:rPr>
          <w:rFonts w:ascii="Arial" w:eastAsia="Times New Roman" w:hAnsi="Arial" w:cs="Arial"/>
          <w:sz w:val="24"/>
          <w:szCs w:val="26"/>
          <w:lang w:val="en-US" w:eastAsia="en-GB"/>
        </w:rPr>
      </w:pPr>
      <w:r w:rsidRPr="009906D4">
        <w:rPr>
          <w:rFonts w:ascii="Arial" w:eastAsia="Times New Roman" w:hAnsi="Arial" w:cs="Arial"/>
          <w:sz w:val="24"/>
          <w:szCs w:val="26"/>
          <w:lang w:val="en-US" w:eastAsia="en-GB"/>
        </w:rPr>
        <w:t xml:space="preserve">Ending of an assured shorthold tenancy (31%).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val="en-US" w:eastAsia="en-GB"/>
        </w:rPr>
      </w:pPr>
    </w:p>
    <w:p w:rsidR="009906D4" w:rsidRPr="009906D4" w:rsidRDefault="009906D4" w:rsidP="00D546C7">
      <w:pPr>
        <w:keepNext/>
        <w:keepLines/>
        <w:numPr>
          <w:ilvl w:val="0"/>
          <w:numId w:val="23"/>
        </w:numPr>
        <w:spacing w:beforeLines="1" w:before="2" w:afterLines="1" w:after="2" w:line="240" w:lineRule="auto"/>
        <w:ind w:left="360"/>
        <w:jc w:val="both"/>
        <w:outlineLvl w:val="0"/>
        <w:rPr>
          <w:rFonts w:ascii="Arial" w:eastAsia="Times New Roman" w:hAnsi="Arial" w:cs="Arial"/>
          <w:sz w:val="24"/>
          <w:szCs w:val="26"/>
          <w:lang w:val="en-US" w:eastAsia="en-GB"/>
        </w:rPr>
      </w:pPr>
      <w:r w:rsidRPr="009906D4">
        <w:rPr>
          <w:rFonts w:ascii="Arial" w:eastAsia="Times New Roman" w:hAnsi="Arial" w:cs="Arial"/>
          <w:sz w:val="24"/>
          <w:szCs w:val="26"/>
          <w:lang w:val="en-US" w:eastAsia="en-GB"/>
        </w:rPr>
        <w:t>Breakdown of a relationship with a partner (18%), with 69% of these cases involving violence.</w:t>
      </w:r>
    </w:p>
    <w:p w:rsidR="009906D4" w:rsidRPr="009906D4" w:rsidRDefault="009906D4" w:rsidP="009906D4">
      <w:pPr>
        <w:spacing w:after="0" w:line="240" w:lineRule="auto"/>
        <w:ind w:left="720"/>
        <w:contextualSpacing/>
        <w:rPr>
          <w:rFonts w:ascii="Arial" w:eastAsia="MS Mincho" w:hAnsi="Arial" w:cs="Arial"/>
          <w:sz w:val="24"/>
          <w:szCs w:val="26"/>
          <w:lang w:val="en-US"/>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b/>
          <w:sz w:val="24"/>
          <w:szCs w:val="26"/>
          <w:lang w:eastAsia="en-GB"/>
        </w:rPr>
        <w:t xml:space="preserve">Households in Temporary accommodation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4"/>
          <w:lang w:eastAsia="en-GB"/>
        </w:rPr>
      </w:pPr>
      <w:r w:rsidRPr="009906D4">
        <w:rPr>
          <w:rFonts w:ascii="Arial" w:eastAsia="Times New Roman" w:hAnsi="Arial" w:cs="Arial"/>
          <w:sz w:val="24"/>
          <w:szCs w:val="24"/>
          <w:lang w:eastAsia="en-GB"/>
        </w:rPr>
        <w:t xml:space="preserve">The total number of households living in temporary accommodation while awaiting placement in a settled home is measured on the last day of each quarter. On 30 September 2015 there were 68,560 households in temporary accommodation, 13 per cent higher than at the same date in 2014.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4"/>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4"/>
          <w:lang w:eastAsia="en-GB"/>
        </w:rPr>
      </w:pPr>
      <w:r w:rsidRPr="009906D4">
        <w:rPr>
          <w:rFonts w:ascii="Arial" w:eastAsia="Times New Roman" w:hAnsi="Arial" w:cs="Arial"/>
          <w:sz w:val="24"/>
          <w:szCs w:val="24"/>
          <w:lang w:eastAsia="en-GB"/>
        </w:rPr>
        <w:t>This was a 20% increase in the number of households in temporary accommodation in England (excluding London) compared with September 2014 and marks the 17</w:t>
      </w:r>
      <w:r w:rsidRPr="009906D4">
        <w:rPr>
          <w:rFonts w:ascii="Arial" w:eastAsia="Times New Roman" w:hAnsi="Arial" w:cs="Arial"/>
          <w:sz w:val="24"/>
          <w:szCs w:val="24"/>
          <w:vertAlign w:val="superscript"/>
          <w:lang w:eastAsia="en-GB"/>
        </w:rPr>
        <w:t>th</w:t>
      </w:r>
      <w:r w:rsidRPr="009906D4">
        <w:rPr>
          <w:rFonts w:ascii="Arial" w:eastAsia="Times New Roman" w:hAnsi="Arial" w:cs="Arial"/>
          <w:sz w:val="24"/>
          <w:szCs w:val="24"/>
          <w:lang w:eastAsia="en-GB"/>
        </w:rPr>
        <w:t xml:space="preserve"> quarterly increase in the number of households living in temporary accommodation.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4"/>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r w:rsidRPr="009906D4">
        <w:rPr>
          <w:rFonts w:ascii="Arial" w:eastAsia="Times New Roman" w:hAnsi="Arial" w:cs="Arial"/>
          <w:sz w:val="24"/>
          <w:szCs w:val="26"/>
          <w:lang w:eastAsia="en-GB"/>
        </w:rPr>
        <w:t>Of the 68,560 households in temporary accommodation at 30 September 2015:</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D546C7">
      <w:pPr>
        <w:keepNext/>
        <w:keepLines/>
        <w:numPr>
          <w:ilvl w:val="0"/>
          <w:numId w:val="27"/>
        </w:numPr>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78% had been accepted as owed a main homelessness duty and were being housed in temporary accommodation by the authority until a settled home became available.</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D546C7">
      <w:pPr>
        <w:keepNext/>
        <w:keepLines/>
        <w:numPr>
          <w:ilvl w:val="0"/>
          <w:numId w:val="27"/>
        </w:numPr>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The remaining 22 % were being accommodated pending a decision on their application, the outcome of a local authority review or an appeal to the County Court on the authority's decision, or possible referral to another local authority. Alternatively they could have been found to be intentionally homeless and in priority need and subsequently temporarily accommodated for such a period as would give them a reasonable opportunity to find accommodation for themselves.</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D546C7">
      <w:pPr>
        <w:keepNext/>
        <w:keepLines/>
        <w:numPr>
          <w:ilvl w:val="0"/>
          <w:numId w:val="27"/>
        </w:numPr>
        <w:spacing w:beforeLines="1" w:before="2" w:afterLines="1" w:after="2" w:line="240" w:lineRule="auto"/>
        <w:ind w:left="426" w:hanging="426"/>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At the end of September 2015, 84% of households temporarily housed were in self-contained accommodation. This was the same as at the same date last year.</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p>
    <w:p w:rsidR="009906D4" w:rsidRPr="009906D4" w:rsidRDefault="009906D4" w:rsidP="00D546C7">
      <w:pPr>
        <w:keepNext/>
        <w:keepLines/>
        <w:numPr>
          <w:ilvl w:val="0"/>
          <w:numId w:val="23"/>
        </w:numPr>
        <w:tabs>
          <w:tab w:val="left" w:pos="2835"/>
        </w:tabs>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Of the 68,540 households in temporary accommodation, 53,480 households (78%) included dependent children and/or pregnant women. Average number of children in temporary accommodation is 1.9. </w:t>
      </w:r>
    </w:p>
    <w:p w:rsidR="009906D4" w:rsidRPr="009906D4" w:rsidRDefault="009906D4" w:rsidP="009906D4">
      <w:pPr>
        <w:keepNext/>
        <w:keepLines/>
        <w:tabs>
          <w:tab w:val="left" w:pos="2835"/>
        </w:tab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D546C7">
      <w:pPr>
        <w:keepNext/>
        <w:keepLines/>
        <w:numPr>
          <w:ilvl w:val="0"/>
          <w:numId w:val="23"/>
        </w:numPr>
        <w:tabs>
          <w:tab w:val="left" w:pos="2835"/>
        </w:tabs>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The number of households in bed and breakfast, </w:t>
      </w:r>
      <w:r w:rsidRPr="009906D4">
        <w:rPr>
          <w:rFonts w:ascii="Arial" w:eastAsia="MS Mincho" w:hAnsi="Arial" w:cs="Arial"/>
          <w:bCs/>
          <w:i/>
          <w:sz w:val="24"/>
          <w:szCs w:val="26"/>
          <w:lang w:val="en-US"/>
        </w:rPr>
        <w:t>hostel accommodation and women's refuges</w:t>
      </w:r>
      <w:r w:rsidRPr="009906D4">
        <w:rPr>
          <w:rFonts w:ascii="Arial" w:eastAsia="MS Mincho" w:hAnsi="Arial" w:cs="Arial"/>
          <w:bCs/>
          <w:sz w:val="24"/>
          <w:szCs w:val="26"/>
          <w:lang w:val="en-US"/>
        </w:rPr>
        <w:t xml:space="preserve"> </w:t>
      </w:r>
      <w:r w:rsidRPr="009906D4">
        <w:rPr>
          <w:rFonts w:ascii="Arial" w:eastAsia="MS Mincho" w:hAnsi="Arial" w:cs="Arial"/>
          <w:sz w:val="24"/>
          <w:szCs w:val="26"/>
          <w:lang w:val="en-US"/>
        </w:rPr>
        <w:t>increased by 16% compared to the same date in previous year to 11,220.</w:t>
      </w:r>
    </w:p>
    <w:p w:rsidR="009906D4" w:rsidRPr="009906D4" w:rsidRDefault="009906D4" w:rsidP="009906D4">
      <w:pPr>
        <w:keepNext/>
        <w:keepLines/>
        <w:tabs>
          <w:tab w:val="left" w:pos="2835"/>
        </w:tabs>
        <w:spacing w:beforeLines="1" w:before="2" w:afterLines="1" w:after="2" w:line="240" w:lineRule="auto"/>
        <w:jc w:val="both"/>
        <w:outlineLvl w:val="0"/>
        <w:rPr>
          <w:rFonts w:ascii="Arial" w:eastAsia="Times New Roman" w:hAnsi="Arial" w:cs="Arial"/>
          <w:sz w:val="24"/>
          <w:szCs w:val="26"/>
          <w:lang w:val="en-US" w:eastAsia="en-GB"/>
        </w:rPr>
      </w:pPr>
    </w:p>
    <w:p w:rsidR="009906D4" w:rsidRPr="009906D4" w:rsidRDefault="009906D4" w:rsidP="00D546C7">
      <w:pPr>
        <w:keepNext/>
        <w:keepLines/>
        <w:numPr>
          <w:ilvl w:val="0"/>
          <w:numId w:val="26"/>
        </w:numPr>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18,600 (27%) were in accommodation in another local authority district. This is an increase of 20%, from 15,460 at the same date last year. 17,120 were from London (92% of the England total). This is an increase of 19% from same date last year.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9906D4">
      <w:pPr>
        <w:spacing w:after="0" w:line="240" w:lineRule="auto"/>
        <w:ind w:left="720"/>
        <w:contextualSpacing/>
        <w:rPr>
          <w:rFonts w:ascii="Arial" w:eastAsia="MS Mincho" w:hAnsi="Arial" w:cs="Arial"/>
          <w:sz w:val="24"/>
          <w:szCs w:val="26"/>
          <w:lang w:val="en-US"/>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b/>
          <w:sz w:val="24"/>
          <w:szCs w:val="26"/>
          <w:lang w:eastAsia="en-GB"/>
        </w:rPr>
        <w:t xml:space="preserve">Bed and Breakfast </w:t>
      </w:r>
    </w:p>
    <w:p w:rsidR="009906D4" w:rsidRPr="009906D4" w:rsidRDefault="009906D4" w:rsidP="00D546C7">
      <w:pPr>
        <w:keepNext/>
        <w:keepLines/>
        <w:numPr>
          <w:ilvl w:val="0"/>
          <w:numId w:val="23"/>
        </w:numPr>
        <w:tabs>
          <w:tab w:val="left" w:pos="2835"/>
        </w:tabs>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5,910 households were in </w:t>
      </w:r>
      <w:r w:rsidRPr="009906D4">
        <w:rPr>
          <w:rFonts w:ascii="Arial" w:eastAsia="MS Mincho" w:hAnsi="Arial" w:cs="Arial"/>
          <w:bCs/>
          <w:i/>
          <w:sz w:val="24"/>
          <w:szCs w:val="26"/>
          <w:lang w:val="en-US"/>
        </w:rPr>
        <w:t>bed and breakfast style accommodation</w:t>
      </w:r>
      <w:r w:rsidRPr="009906D4">
        <w:rPr>
          <w:rFonts w:ascii="Arial" w:eastAsia="MS Mincho" w:hAnsi="Arial" w:cs="Arial"/>
          <w:sz w:val="24"/>
          <w:szCs w:val="26"/>
          <w:lang w:val="en-US"/>
        </w:rPr>
        <w:t>, 26% higher than the same time last year. London accounts for 57% of the number of households in bed and breakfast style accommodation, where the number has increased by 42% since the same quarter last year (2,380 to 3,370 households).</w:t>
      </w:r>
    </w:p>
    <w:p w:rsidR="009906D4" w:rsidRPr="009906D4" w:rsidRDefault="009906D4" w:rsidP="009906D4">
      <w:pPr>
        <w:keepNext/>
        <w:keepLines/>
        <w:tabs>
          <w:tab w:val="left" w:pos="2835"/>
        </w:tab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D546C7">
      <w:pPr>
        <w:keepNext/>
        <w:keepLines/>
        <w:numPr>
          <w:ilvl w:val="0"/>
          <w:numId w:val="23"/>
        </w:numPr>
        <w:tabs>
          <w:tab w:val="left" w:pos="2835"/>
        </w:tabs>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3,000 families with children were in bed and breakfast style accommodation at 30 September 2015.This is an increase of 45% from a year earlier. </w:t>
      </w:r>
    </w:p>
    <w:p w:rsidR="009906D4" w:rsidRPr="009906D4" w:rsidRDefault="009906D4" w:rsidP="009906D4">
      <w:pPr>
        <w:spacing w:after="0" w:line="240" w:lineRule="auto"/>
        <w:ind w:left="720"/>
        <w:contextualSpacing/>
        <w:rPr>
          <w:rFonts w:ascii="Arial" w:eastAsia="MS Mincho" w:hAnsi="Arial" w:cs="Arial"/>
          <w:sz w:val="24"/>
          <w:szCs w:val="26"/>
          <w:lang w:val="en-US"/>
        </w:rPr>
      </w:pPr>
    </w:p>
    <w:p w:rsidR="009906D4" w:rsidRPr="009906D4" w:rsidRDefault="009906D4" w:rsidP="00D546C7">
      <w:pPr>
        <w:keepNext/>
        <w:keepLines/>
        <w:numPr>
          <w:ilvl w:val="0"/>
          <w:numId w:val="23"/>
        </w:numPr>
        <w:tabs>
          <w:tab w:val="left" w:pos="2835"/>
        </w:tabs>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Of these 3000 families, 640 (32%) have been in B&amp;B accommodation for more than 6 weeks, an increase of 105% at end of same quarter last year </w:t>
      </w:r>
    </w:p>
    <w:p w:rsidR="009906D4" w:rsidRPr="009906D4" w:rsidRDefault="009906D4" w:rsidP="009906D4">
      <w:pPr>
        <w:spacing w:after="0" w:line="240" w:lineRule="auto"/>
        <w:ind w:left="720"/>
        <w:contextualSpacing/>
        <w:rPr>
          <w:rFonts w:ascii="Arial" w:eastAsia="MS Mincho" w:hAnsi="Arial" w:cs="Arial"/>
          <w:sz w:val="24"/>
          <w:szCs w:val="26"/>
          <w:lang w:val="en-US"/>
        </w:rPr>
      </w:pPr>
    </w:p>
    <w:p w:rsidR="009906D4" w:rsidRPr="009906D4" w:rsidRDefault="009906D4" w:rsidP="00D546C7">
      <w:pPr>
        <w:keepNext/>
        <w:keepLines/>
        <w:numPr>
          <w:ilvl w:val="0"/>
          <w:numId w:val="23"/>
        </w:numPr>
        <w:tabs>
          <w:tab w:val="left" w:pos="2835"/>
        </w:tabs>
        <w:spacing w:beforeLines="1" w:before="2" w:afterLines="1" w:after="2" w:line="240" w:lineRule="auto"/>
        <w:ind w:left="360"/>
        <w:contextualSpacing/>
        <w:jc w:val="both"/>
        <w:outlineLvl w:val="0"/>
        <w:rPr>
          <w:rFonts w:ascii="Arial" w:eastAsia="MS Mincho" w:hAnsi="Arial" w:cs="Arial"/>
          <w:sz w:val="24"/>
          <w:szCs w:val="26"/>
          <w:lang w:val="en-US"/>
        </w:rPr>
      </w:pPr>
      <w:r w:rsidRPr="009906D4">
        <w:rPr>
          <w:rFonts w:ascii="Arial" w:eastAsia="MS Mincho" w:hAnsi="Arial" w:cs="Arial"/>
          <w:sz w:val="24"/>
          <w:szCs w:val="26"/>
          <w:lang w:val="en-US"/>
        </w:rPr>
        <w:t xml:space="preserve">The number of households in B&amp;B accommodation at 30 September 2015 in London was 3,370, an increase of 42% and accounting for 57% of the total England B&amp;B figure.       </w:t>
      </w:r>
    </w:p>
    <w:p w:rsidR="009906D4" w:rsidRPr="009906D4" w:rsidRDefault="009906D4" w:rsidP="009906D4">
      <w:pPr>
        <w:spacing w:after="0" w:line="240" w:lineRule="auto"/>
        <w:ind w:left="720"/>
        <w:contextualSpacing/>
        <w:rPr>
          <w:rFonts w:ascii="Arial" w:eastAsia="MS Mincho" w:hAnsi="Arial" w:cs="Arial"/>
          <w:sz w:val="24"/>
          <w:szCs w:val="26"/>
          <w:lang w:val="en-US"/>
        </w:rPr>
      </w:pPr>
    </w:p>
    <w:p w:rsidR="009906D4" w:rsidRPr="009906D4" w:rsidRDefault="009906D4" w:rsidP="009906D4">
      <w:pPr>
        <w:keepNext/>
        <w:keepLines/>
        <w:tabs>
          <w:tab w:val="left" w:pos="2835"/>
        </w:tabs>
        <w:spacing w:beforeLines="1" w:before="2" w:afterLines="1" w:after="2" w:line="240" w:lineRule="auto"/>
        <w:jc w:val="both"/>
        <w:outlineLvl w:val="0"/>
        <w:rPr>
          <w:rFonts w:ascii="Arial" w:eastAsia="Times New Roman" w:hAnsi="Arial" w:cs="Arial"/>
          <w:sz w:val="24"/>
          <w:szCs w:val="26"/>
          <w:lang w:eastAsia="en-GB"/>
        </w:rPr>
      </w:pPr>
    </w:p>
    <w:p w:rsidR="009906D4" w:rsidRPr="009906D4" w:rsidRDefault="009906D4" w:rsidP="009906D4">
      <w:pPr>
        <w:keepNext/>
        <w:keepLines/>
        <w:tabs>
          <w:tab w:val="left" w:pos="2835"/>
        </w:tabs>
        <w:spacing w:beforeLines="1" w:before="2" w:afterLines="1" w:after="2" w:line="240" w:lineRule="auto"/>
        <w:jc w:val="both"/>
        <w:outlineLvl w:val="0"/>
        <w:rPr>
          <w:rFonts w:ascii="Arial" w:eastAsia="Times New Roman" w:hAnsi="Arial" w:cs="Arial"/>
          <w:b/>
          <w:sz w:val="24"/>
          <w:szCs w:val="26"/>
          <w:lang w:eastAsia="en-GB"/>
        </w:rPr>
      </w:pPr>
      <w:r w:rsidRPr="009906D4">
        <w:rPr>
          <w:rFonts w:ascii="Arial" w:eastAsia="Times New Roman" w:hAnsi="Arial" w:cs="Arial"/>
          <w:b/>
          <w:sz w:val="24"/>
          <w:szCs w:val="26"/>
          <w:lang w:eastAsia="en-GB"/>
        </w:rPr>
        <w:t xml:space="preserve">Households leaving temporary accommodation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4"/>
          <w:lang w:eastAsia="en-GB"/>
        </w:rPr>
      </w:pPr>
      <w:r w:rsidRPr="009906D4">
        <w:rPr>
          <w:rFonts w:ascii="Arial" w:eastAsia="Times New Roman" w:hAnsi="Arial" w:cs="Arial"/>
          <w:sz w:val="24"/>
          <w:szCs w:val="24"/>
          <w:lang w:eastAsia="en-GB"/>
        </w:rPr>
        <w:t>Between 1 July 2015 and 30 September 2015 , the main homelessness duty was ended for 10,410 households who had previously been in temporary accommodation or had remained, with consent, in their exiting accommodation while awaiting the provision of alternative accommodation. This is a 3% decrease from same quarter in 2014. Of these households:</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4"/>
          <w:lang w:eastAsia="en-GB"/>
        </w:rPr>
      </w:pPr>
    </w:p>
    <w:p w:rsidR="009906D4" w:rsidRPr="009906D4" w:rsidRDefault="009906D4" w:rsidP="00D546C7">
      <w:pPr>
        <w:keepNext/>
        <w:keepLines/>
        <w:numPr>
          <w:ilvl w:val="0"/>
          <w:numId w:val="28"/>
        </w:numPr>
        <w:spacing w:beforeLines="1" w:before="2" w:afterLines="1" w:after="2" w:line="240" w:lineRule="auto"/>
        <w:contextualSpacing/>
        <w:jc w:val="both"/>
        <w:outlineLvl w:val="0"/>
        <w:rPr>
          <w:rFonts w:ascii="Arial" w:eastAsia="MS Mincho" w:hAnsi="Arial" w:cs="Arial"/>
          <w:sz w:val="24"/>
          <w:szCs w:val="24"/>
          <w:lang w:val="en-US"/>
        </w:rPr>
      </w:pPr>
      <w:r w:rsidRPr="009906D4">
        <w:rPr>
          <w:rFonts w:ascii="Arial" w:eastAsia="MS Mincho" w:hAnsi="Arial" w:cs="Arial"/>
          <w:sz w:val="24"/>
          <w:szCs w:val="24"/>
          <w:lang w:val="en-US"/>
        </w:rPr>
        <w:t xml:space="preserve">7,060 (68%) of these households accepted a Part 6 offer (housing register) of a tenancy in local authority or housing association accommodation. A fall of 1% in the same quarter of 2014.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0"/>
          <w:lang w:eastAsia="en-GB"/>
        </w:rPr>
      </w:pPr>
    </w:p>
    <w:p w:rsidR="009906D4" w:rsidRPr="009906D4" w:rsidRDefault="009906D4" w:rsidP="00D546C7">
      <w:pPr>
        <w:keepNext/>
        <w:keepLines/>
        <w:numPr>
          <w:ilvl w:val="0"/>
          <w:numId w:val="28"/>
        </w:numPr>
        <w:spacing w:beforeLines="1" w:before="2" w:afterLines="1" w:after="2" w:line="240" w:lineRule="auto"/>
        <w:contextualSpacing/>
        <w:jc w:val="both"/>
        <w:outlineLvl w:val="0"/>
        <w:rPr>
          <w:rFonts w:ascii="Arial" w:eastAsia="MS Mincho" w:hAnsi="Arial" w:cs="Arial"/>
          <w:sz w:val="24"/>
          <w:szCs w:val="24"/>
          <w:lang w:val="en-US"/>
        </w:rPr>
      </w:pPr>
      <w:r w:rsidRPr="009906D4">
        <w:rPr>
          <w:rFonts w:ascii="Arial" w:eastAsia="MS Mincho" w:hAnsi="Arial" w:cs="Arial"/>
          <w:sz w:val="24"/>
          <w:szCs w:val="24"/>
          <w:lang w:val="en-US"/>
        </w:rPr>
        <w:t>340 households accepted an offer of settled rented accommodation in the private sector made under the Localism Act power, down from 360 in the same quarter the previous year.</w:t>
      </w:r>
    </w:p>
    <w:p w:rsidR="009906D4" w:rsidRPr="009906D4" w:rsidRDefault="009906D4" w:rsidP="009906D4">
      <w:pPr>
        <w:spacing w:after="0" w:line="240" w:lineRule="auto"/>
        <w:ind w:left="720"/>
        <w:contextualSpacing/>
        <w:rPr>
          <w:rFonts w:ascii="Arial" w:eastAsia="MS Mincho" w:hAnsi="Arial" w:cs="Arial"/>
          <w:sz w:val="24"/>
          <w:szCs w:val="24"/>
          <w:lang w:val="en-US"/>
        </w:rPr>
      </w:pPr>
    </w:p>
    <w:p w:rsidR="009906D4" w:rsidRPr="009906D4" w:rsidRDefault="009906D4" w:rsidP="00D546C7">
      <w:pPr>
        <w:keepNext/>
        <w:keepLines/>
        <w:numPr>
          <w:ilvl w:val="0"/>
          <w:numId w:val="28"/>
        </w:numPr>
        <w:spacing w:beforeLines="1" w:before="2" w:afterLines="1" w:after="2" w:line="240" w:lineRule="auto"/>
        <w:contextualSpacing/>
        <w:jc w:val="both"/>
        <w:outlineLvl w:val="0"/>
        <w:rPr>
          <w:rFonts w:ascii="Arial" w:eastAsia="MS Mincho" w:hAnsi="Arial" w:cs="Arial"/>
          <w:sz w:val="24"/>
          <w:szCs w:val="24"/>
          <w:lang w:val="en-US"/>
        </w:rPr>
      </w:pPr>
      <w:r w:rsidRPr="009906D4">
        <w:rPr>
          <w:rFonts w:ascii="Arial" w:eastAsia="MS Mincho" w:hAnsi="Arial" w:cs="Arial"/>
          <w:sz w:val="24"/>
          <w:szCs w:val="24"/>
          <w:lang w:val="en-US"/>
        </w:rPr>
        <w:t xml:space="preserve">490 households became intentionally homeless from temporary accommodation while 1,490 households voluntarily ceased to occupy temporary accommodation. </w:t>
      </w:r>
    </w:p>
    <w:p w:rsidR="009906D4" w:rsidRPr="009906D4" w:rsidRDefault="009906D4" w:rsidP="009906D4">
      <w:pPr>
        <w:spacing w:after="0" w:line="240" w:lineRule="auto"/>
        <w:ind w:left="720"/>
        <w:contextualSpacing/>
        <w:rPr>
          <w:rFonts w:ascii="Arial" w:eastAsia="MS Mincho" w:hAnsi="Arial" w:cs="Arial"/>
          <w:sz w:val="24"/>
          <w:szCs w:val="24"/>
          <w:lang w:val="en-US"/>
        </w:rPr>
      </w:pPr>
    </w:p>
    <w:p w:rsidR="009906D4" w:rsidRPr="009906D4" w:rsidRDefault="009906D4" w:rsidP="00D546C7">
      <w:pPr>
        <w:keepNext/>
        <w:keepLines/>
        <w:numPr>
          <w:ilvl w:val="0"/>
          <w:numId w:val="28"/>
        </w:numPr>
        <w:spacing w:beforeLines="1" w:before="2" w:afterLines="1" w:after="2" w:line="240" w:lineRule="auto"/>
        <w:contextualSpacing/>
        <w:jc w:val="both"/>
        <w:outlineLvl w:val="0"/>
        <w:rPr>
          <w:rFonts w:ascii="Arial" w:eastAsia="MS Mincho" w:hAnsi="Arial" w:cs="Arial"/>
          <w:sz w:val="24"/>
          <w:szCs w:val="24"/>
          <w:lang w:val="en-US"/>
        </w:rPr>
      </w:pPr>
      <w:r w:rsidRPr="009906D4">
        <w:rPr>
          <w:rFonts w:ascii="Arial" w:eastAsia="MS Mincho" w:hAnsi="Arial" w:cs="Arial"/>
          <w:sz w:val="24"/>
          <w:szCs w:val="24"/>
          <w:lang w:val="en-US"/>
        </w:rPr>
        <w:t xml:space="preserve">In England, 63% of those leaving temporary accommodation between 1 July and 30 September 2015 did so less than 6 months after acceptance, and 78% less than a year after acceptance.     </w:t>
      </w:r>
    </w:p>
    <w:p w:rsidR="009906D4" w:rsidRPr="009906D4" w:rsidRDefault="009906D4" w:rsidP="009906D4">
      <w:pPr>
        <w:spacing w:after="0" w:line="240" w:lineRule="auto"/>
        <w:ind w:left="720"/>
        <w:contextualSpacing/>
        <w:rPr>
          <w:rFonts w:ascii="Arial" w:eastAsia="MS Mincho" w:hAnsi="Arial" w:cs="Arial"/>
          <w:sz w:val="24"/>
          <w:szCs w:val="24"/>
          <w:lang w:val="en-US"/>
        </w:rPr>
      </w:pP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4"/>
          <w:szCs w:val="20"/>
          <w:lang w:eastAsia="en-GB"/>
        </w:rPr>
      </w:pPr>
      <w:r w:rsidRPr="009906D4">
        <w:rPr>
          <w:rFonts w:ascii="Arial" w:eastAsia="Times New Roman" w:hAnsi="Arial" w:cs="Arial"/>
          <w:sz w:val="24"/>
          <w:szCs w:val="20"/>
          <w:lang w:eastAsia="en-GB"/>
        </w:rPr>
        <w:t xml:space="preserve">   </w:t>
      </w:r>
    </w:p>
    <w:p w:rsidR="009906D4" w:rsidRDefault="009906D4">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p w:rsidR="009906D4" w:rsidRPr="009906D4" w:rsidRDefault="009906D4" w:rsidP="009906D4">
      <w:pPr>
        <w:keepNext/>
        <w:keepLines/>
        <w:spacing w:after="0" w:line="240" w:lineRule="auto"/>
        <w:ind w:left="6480" w:firstLine="72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Appendix 3</w:t>
      </w:r>
    </w:p>
    <w:p w:rsidR="009906D4" w:rsidRDefault="009906D4" w:rsidP="009906D4">
      <w:pPr>
        <w:keepNext/>
        <w:keepLines/>
        <w:spacing w:after="0" w:line="240" w:lineRule="auto"/>
        <w:jc w:val="both"/>
        <w:rPr>
          <w:rFonts w:ascii="Arial" w:eastAsia="Times New Roman" w:hAnsi="Arial" w:cs="Arial"/>
          <w:b/>
          <w:sz w:val="36"/>
          <w:szCs w:val="36"/>
          <w:lang w:eastAsia="en-GB"/>
        </w:rPr>
      </w:pPr>
      <w:r w:rsidRPr="009906D4">
        <w:rPr>
          <w:rFonts w:ascii="Arial" w:eastAsia="Times New Roman" w:hAnsi="Arial" w:cs="Arial"/>
          <w:b/>
          <w:sz w:val="36"/>
          <w:szCs w:val="36"/>
          <w:lang w:eastAsia="en-GB"/>
        </w:rPr>
        <w:t>Preventing Homelessness - financial assessment</w:t>
      </w:r>
    </w:p>
    <w:p w:rsidR="00997269" w:rsidRPr="009906D4" w:rsidRDefault="00997269" w:rsidP="009906D4">
      <w:pPr>
        <w:keepNext/>
        <w:keepLines/>
        <w:spacing w:after="0" w:line="240" w:lineRule="auto"/>
        <w:jc w:val="both"/>
        <w:rPr>
          <w:rFonts w:ascii="Arial" w:eastAsia="Times New Roman" w:hAnsi="Arial" w:cs="Arial"/>
          <w:b/>
          <w:sz w:val="36"/>
          <w:szCs w:val="36"/>
          <w:lang w:eastAsia="en-GB"/>
        </w:rPr>
      </w:pPr>
    </w:p>
    <w:p w:rsidR="009906D4" w:rsidRPr="009906D4" w:rsidRDefault="009906D4" w:rsidP="00D546C7">
      <w:pPr>
        <w:keepNext/>
        <w:keepLines/>
        <w:numPr>
          <w:ilvl w:val="0"/>
          <w:numId w:val="14"/>
        </w:numPr>
        <w:spacing w:after="0" w:line="240" w:lineRule="auto"/>
        <w:jc w:val="both"/>
        <w:rPr>
          <w:rFonts w:ascii="Arial" w:eastAsia="Times New Roman" w:hAnsi="Arial" w:cs="Arial"/>
          <w:b/>
          <w:sz w:val="24"/>
          <w:szCs w:val="20"/>
          <w:lang w:eastAsia="en-GB"/>
        </w:rPr>
      </w:pPr>
      <w:r w:rsidRPr="009906D4">
        <w:rPr>
          <w:rFonts w:ascii="Arial" w:eastAsia="Times New Roman" w:hAnsi="Arial" w:cs="Arial"/>
          <w:b/>
          <w:sz w:val="24"/>
          <w:szCs w:val="20"/>
          <w:lang w:eastAsia="en-GB"/>
        </w:rPr>
        <w:t xml:space="preserve">Resources available to tackle homelessness and homelessness prevention </w:t>
      </w:r>
    </w:p>
    <w:p w:rsidR="009906D4" w:rsidRPr="009906D4" w:rsidRDefault="009906D4" w:rsidP="009906D4">
      <w:pPr>
        <w:keepNext/>
        <w:keepLines/>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The Council works in partnership with the following range of agencies and organisations to maximise the resources available to prevent and tackle homelessness:</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Alabare – Test Valley Foyer</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Andover Crisis and Support Centre</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Andover and Romsey Citizen’s Advice Bureaux</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Andover Young Mums Matter</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Chapter 1 - Young People’s Hostel</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Children And Adult Services</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Community Mental Health Team</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Child and Adolescence Mental Health Services  (CAMHS)</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Inclusion – Drug and Alcohol Service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Department of Work and Pensions (DWP)</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Domestic Abuse Services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Community Support  – Two Saints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HOPE Churches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Leaving Care Team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National Landlords Association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Private Landlords and Letting Agencies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Probation Service and Youth Offending Teams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Registered Providers</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Sanctuary Housing Association - Bridge House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Supported Families and Transform</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Hampshire County Council Prevention and Early Intervention</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Test Valley Community Services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Trinity Food Bank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Two Saints - Dene Court Resettlement Hostel</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Credit Union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Victim Support Services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Young Carers</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Yelow Brick Road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Youth in Romsey </w:t>
      </w:r>
    </w:p>
    <w:p w:rsidR="009906D4" w:rsidRPr="009906D4" w:rsidRDefault="009906D4" w:rsidP="00D546C7">
      <w:pPr>
        <w:keepNext/>
        <w:keepLines/>
        <w:numPr>
          <w:ilvl w:val="0"/>
          <w:numId w:val="15"/>
        </w:numPr>
        <w:spacing w:after="0" w:line="240" w:lineRule="auto"/>
        <w:rPr>
          <w:rFonts w:ascii="Arial" w:eastAsia="Times New Roman" w:hAnsi="Arial" w:cs="Arial"/>
          <w:sz w:val="20"/>
          <w:szCs w:val="20"/>
          <w:lang w:eastAsia="en-GB"/>
        </w:rPr>
      </w:pPr>
      <w:r w:rsidRPr="009906D4">
        <w:rPr>
          <w:rFonts w:ascii="Arial" w:eastAsia="Times New Roman" w:hAnsi="Arial" w:cs="Arial"/>
          <w:sz w:val="20"/>
          <w:szCs w:val="20"/>
          <w:lang w:eastAsia="en-GB"/>
        </w:rPr>
        <w:t>Youth Support Service</w:t>
      </w:r>
    </w:p>
    <w:p w:rsidR="009906D4" w:rsidRPr="009906D4" w:rsidRDefault="009906D4" w:rsidP="009906D4">
      <w:pPr>
        <w:keepNext/>
        <w:keepLines/>
        <w:spacing w:after="0" w:line="240" w:lineRule="auto"/>
        <w:ind w:left="720"/>
        <w:rPr>
          <w:rFonts w:ascii="Arial" w:eastAsia="Times New Roman" w:hAnsi="Arial" w:cs="Arial"/>
          <w:sz w:val="20"/>
          <w:szCs w:val="20"/>
          <w:lang w:eastAsia="en-GB"/>
        </w:rPr>
      </w:pPr>
    </w:p>
    <w:p w:rsidR="009906D4" w:rsidRPr="009906D4" w:rsidRDefault="009906D4" w:rsidP="00D546C7">
      <w:pPr>
        <w:keepNext/>
        <w:keepLines/>
        <w:numPr>
          <w:ilvl w:val="0"/>
          <w:numId w:val="14"/>
        </w:numPr>
        <w:spacing w:after="0" w:line="240" w:lineRule="auto"/>
        <w:jc w:val="both"/>
        <w:rPr>
          <w:rFonts w:ascii="Arial" w:eastAsia="Times New Roman" w:hAnsi="Arial" w:cs="Arial"/>
          <w:b/>
          <w:sz w:val="24"/>
          <w:szCs w:val="20"/>
          <w:lang w:eastAsia="en-GB"/>
        </w:rPr>
      </w:pPr>
      <w:r w:rsidRPr="009906D4">
        <w:rPr>
          <w:rFonts w:ascii="Arial" w:eastAsia="Times New Roman" w:hAnsi="Arial" w:cs="Arial"/>
          <w:b/>
          <w:sz w:val="24"/>
          <w:szCs w:val="20"/>
          <w:lang w:eastAsia="en-GB"/>
        </w:rPr>
        <w:t xml:space="preserve">Homelessness Prevention Grant </w:t>
      </w:r>
    </w:p>
    <w:p w:rsidR="009906D4" w:rsidRPr="009906D4" w:rsidRDefault="009906D4" w:rsidP="009906D4">
      <w:pPr>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The Council is responsible for spending its allocated resources according to local priorities and in the interests of its residents. None of the Settlement Funding Assessment received from Government is ring-fenced for specific purposes.  However, as part of the Provisional Local Government Finance Settlement, the Government has provided the following indicative figures relating to what was previously paid as a separate grant for Homelessness Prevention:</w:t>
      </w:r>
    </w:p>
    <w:p w:rsidR="009906D4" w:rsidRPr="009906D4" w:rsidRDefault="009906D4" w:rsidP="009906D4">
      <w:pPr>
        <w:spacing w:after="0" w:line="240" w:lineRule="auto"/>
        <w:ind w:left="360"/>
        <w:jc w:val="both"/>
        <w:rPr>
          <w:rFonts w:ascii="Arial" w:eastAsia="Times New Roman" w:hAnsi="Arial" w:cs="Arial"/>
          <w:sz w:val="24"/>
          <w:szCs w:val="20"/>
          <w:lang w:eastAsia="en-GB"/>
        </w:rPr>
      </w:pPr>
    </w:p>
    <w:p w:rsidR="009906D4" w:rsidRPr="009906D4" w:rsidRDefault="009906D4" w:rsidP="009906D4">
      <w:pPr>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2016/17  £86,332</w:t>
      </w:r>
    </w:p>
    <w:p w:rsidR="009906D4" w:rsidRPr="009906D4" w:rsidRDefault="009906D4" w:rsidP="009906D4">
      <w:pPr>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2017/18  £86,451</w:t>
      </w:r>
    </w:p>
    <w:p w:rsidR="009906D4" w:rsidRPr="009906D4" w:rsidRDefault="009906D4" w:rsidP="009906D4">
      <w:pPr>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2018/19  £86,619</w:t>
      </w:r>
    </w:p>
    <w:p w:rsidR="009906D4" w:rsidRPr="009906D4" w:rsidRDefault="009906D4" w:rsidP="009906D4">
      <w:pPr>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2019/20  £86,909</w:t>
      </w:r>
    </w:p>
    <w:p w:rsidR="009906D4" w:rsidRPr="009906D4" w:rsidRDefault="009906D4" w:rsidP="009906D4">
      <w:pPr>
        <w:spacing w:after="0" w:line="240" w:lineRule="auto"/>
        <w:ind w:left="360"/>
        <w:jc w:val="both"/>
        <w:rPr>
          <w:rFonts w:ascii="Arial" w:eastAsia="Times New Roman" w:hAnsi="Arial" w:cs="Arial"/>
          <w:sz w:val="24"/>
          <w:szCs w:val="20"/>
          <w:lang w:eastAsia="en-GB"/>
        </w:rPr>
      </w:pPr>
    </w:p>
    <w:p w:rsidR="009906D4" w:rsidRPr="009906D4" w:rsidRDefault="009906D4" w:rsidP="009906D4">
      <w:pPr>
        <w:keepNext/>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This is not new, or additional money as it is included in amounts receivable in Revenue Support Grant and in the retained share of Business Rates. These notional amounts have been provided “in order to signal the priority the Government attaches to homelessness and to encouraging local prioritisation of Homelessness Prevention”.</w:t>
      </w:r>
    </w:p>
    <w:p w:rsidR="009906D4" w:rsidRPr="009906D4" w:rsidRDefault="009906D4" w:rsidP="009906D4">
      <w:pPr>
        <w:keepNext/>
        <w:spacing w:after="0" w:line="240" w:lineRule="auto"/>
        <w:ind w:left="360"/>
        <w:jc w:val="both"/>
        <w:rPr>
          <w:rFonts w:ascii="Arial" w:eastAsia="Times New Roman" w:hAnsi="Arial" w:cs="Arial"/>
          <w:sz w:val="24"/>
          <w:szCs w:val="20"/>
          <w:lang w:eastAsia="en-GB"/>
        </w:rPr>
      </w:pPr>
    </w:p>
    <w:p w:rsidR="009906D4" w:rsidRPr="009906D4" w:rsidRDefault="009906D4" w:rsidP="00D546C7">
      <w:pPr>
        <w:keepNext/>
        <w:keepLines/>
        <w:numPr>
          <w:ilvl w:val="0"/>
          <w:numId w:val="14"/>
        </w:numPr>
        <w:spacing w:after="0" w:line="240" w:lineRule="auto"/>
        <w:ind w:left="357" w:hanging="357"/>
        <w:jc w:val="both"/>
        <w:rPr>
          <w:rFonts w:ascii="Arial" w:eastAsia="Times New Roman" w:hAnsi="Arial" w:cs="Arial"/>
          <w:b/>
          <w:sz w:val="24"/>
          <w:szCs w:val="20"/>
          <w:lang w:eastAsia="en-GB"/>
        </w:rPr>
      </w:pPr>
      <w:r w:rsidRPr="009906D4">
        <w:rPr>
          <w:rFonts w:ascii="Arial" w:eastAsia="Times New Roman" w:hAnsi="Arial" w:cs="Arial"/>
          <w:b/>
          <w:sz w:val="24"/>
          <w:szCs w:val="20"/>
          <w:lang w:eastAsia="en-GB"/>
        </w:rPr>
        <w:t>Cost of the homeless and homeless prevention service</w:t>
      </w:r>
    </w:p>
    <w:p w:rsidR="009906D4" w:rsidRPr="009906D4" w:rsidRDefault="009906D4" w:rsidP="009906D4">
      <w:pPr>
        <w:keepNext/>
        <w:keepLines/>
        <w:spacing w:beforeLines="1" w:before="2" w:afterLines="1" w:after="2" w:line="240" w:lineRule="auto"/>
        <w:ind w:left="360"/>
        <w:jc w:val="both"/>
        <w:outlineLvl w:val="0"/>
        <w:rPr>
          <w:rFonts w:ascii="Arial" w:eastAsia="Times New Roman" w:hAnsi="Arial" w:cs="Arial"/>
          <w:sz w:val="24"/>
          <w:szCs w:val="24"/>
          <w:lang w:eastAsia="en-GB"/>
        </w:rPr>
      </w:pPr>
      <w:r w:rsidRPr="009906D4">
        <w:rPr>
          <w:rFonts w:ascii="Arial" w:eastAsia="Times New Roman" w:hAnsi="Arial" w:cs="Arial"/>
          <w:sz w:val="24"/>
          <w:szCs w:val="24"/>
          <w:lang w:eastAsia="en-GB"/>
        </w:rPr>
        <w:t xml:space="preserve">The Council funds its homeless and homeless prevention activities through the General Fund. In </w:t>
      </w:r>
      <w:r w:rsidRPr="00FE0002">
        <w:rPr>
          <w:rFonts w:ascii="Arial" w:eastAsia="Times New Roman" w:hAnsi="Arial" w:cs="Arial"/>
          <w:sz w:val="24"/>
          <w:szCs w:val="24"/>
          <w:lang w:eastAsia="en-GB"/>
        </w:rPr>
        <w:t xml:space="preserve">2013/14 </w:t>
      </w:r>
      <w:r w:rsidRPr="009906D4">
        <w:rPr>
          <w:rFonts w:ascii="Arial" w:eastAsia="Times New Roman" w:hAnsi="Arial" w:cs="Arial"/>
          <w:sz w:val="24"/>
          <w:szCs w:val="24"/>
          <w:lang w:eastAsia="en-GB"/>
        </w:rPr>
        <w:t xml:space="preserve">the cost of the service was £401,724. The anticipated cost of the service for </w:t>
      </w:r>
      <w:r w:rsidRPr="00FE0002">
        <w:rPr>
          <w:rFonts w:ascii="Arial" w:eastAsia="Times New Roman" w:hAnsi="Arial" w:cs="Arial"/>
          <w:sz w:val="24"/>
          <w:szCs w:val="24"/>
          <w:lang w:eastAsia="en-GB"/>
        </w:rPr>
        <w:t xml:space="preserve">2016/17 </w:t>
      </w:r>
      <w:r w:rsidRPr="009906D4">
        <w:rPr>
          <w:rFonts w:ascii="Arial" w:eastAsia="Times New Roman" w:hAnsi="Arial" w:cs="Arial"/>
          <w:sz w:val="24"/>
          <w:szCs w:val="24"/>
          <w:lang w:eastAsia="en-GB"/>
        </w:rPr>
        <w:t>is £</w:t>
      </w:r>
      <w:r w:rsidR="00E26FB0">
        <w:rPr>
          <w:rFonts w:ascii="Arial" w:eastAsia="Times New Roman" w:hAnsi="Arial" w:cs="Arial"/>
          <w:sz w:val="24"/>
          <w:szCs w:val="24"/>
          <w:lang w:eastAsia="en-GB"/>
        </w:rPr>
        <w:t>366,268</w:t>
      </w:r>
      <w:r w:rsidRPr="009906D4">
        <w:rPr>
          <w:rFonts w:ascii="Arial" w:eastAsia="Times New Roman" w:hAnsi="Arial" w:cs="Arial"/>
          <w:sz w:val="24"/>
          <w:szCs w:val="24"/>
          <w:lang w:eastAsia="en-GB"/>
        </w:rPr>
        <w:t xml:space="preserve">. </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sz w:val="20"/>
          <w:szCs w:val="20"/>
          <w:lang w:eastAsia="en-GB"/>
        </w:rPr>
      </w:pPr>
      <w:r w:rsidRPr="009906D4">
        <w:rPr>
          <w:rFonts w:ascii="Arial" w:eastAsia="Times New Roman" w:hAnsi="Arial" w:cs="Arial"/>
          <w:sz w:val="20"/>
          <w:szCs w:val="20"/>
          <w:lang w:eastAsia="en-GB"/>
        </w:rPr>
        <w:t xml:space="preserve"> </w:t>
      </w:r>
    </w:p>
    <w:tbl>
      <w:tblPr>
        <w:tblW w:w="87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310"/>
        <w:gridCol w:w="1310"/>
        <w:gridCol w:w="1310"/>
        <w:gridCol w:w="1310"/>
      </w:tblGrid>
      <w:tr w:rsidR="009906D4" w:rsidRPr="004B5168" w:rsidTr="009906D4">
        <w:trPr>
          <w:trHeight w:val="315"/>
        </w:trPr>
        <w:tc>
          <w:tcPr>
            <w:tcW w:w="3513" w:type="dxa"/>
            <w:shd w:val="clear" w:color="auto" w:fill="auto"/>
            <w:noWrap/>
            <w:vAlign w:val="bottom"/>
            <w:hideMark/>
          </w:tcPr>
          <w:p w:rsidR="009906D4" w:rsidRPr="00FE0002" w:rsidRDefault="009906D4" w:rsidP="009906D4">
            <w:pPr>
              <w:keepNext/>
              <w:keepLines/>
              <w:spacing w:after="0" w:line="240" w:lineRule="auto"/>
              <w:rPr>
                <w:rFonts w:eastAsia="Times New Roman" w:cs="Arial"/>
                <w:b/>
                <w:lang w:eastAsia="en-GB"/>
              </w:rPr>
            </w:pPr>
            <w:r w:rsidRPr="00FE0002">
              <w:rPr>
                <w:rFonts w:eastAsia="Times New Roman" w:cs="Arial"/>
                <w:b/>
                <w:lang w:eastAsia="en-GB"/>
              </w:rPr>
              <w:t>Expenditure</w:t>
            </w:r>
          </w:p>
        </w:tc>
        <w:tc>
          <w:tcPr>
            <w:tcW w:w="1310" w:type="dxa"/>
            <w:vAlign w:val="bottom"/>
          </w:tcPr>
          <w:p w:rsidR="009906D4" w:rsidRPr="00FE0002" w:rsidRDefault="009906D4" w:rsidP="009906D4">
            <w:pPr>
              <w:keepNext/>
              <w:keepLines/>
              <w:spacing w:after="0" w:line="240" w:lineRule="auto"/>
              <w:jc w:val="center"/>
              <w:rPr>
                <w:rFonts w:eastAsia="Times New Roman" w:cs="Arial"/>
                <w:b/>
                <w:bCs/>
                <w:lang w:eastAsia="en-GB"/>
              </w:rPr>
            </w:pPr>
            <w:r w:rsidRPr="00FE0002">
              <w:rPr>
                <w:rFonts w:eastAsia="Times New Roman" w:cs="Arial"/>
                <w:b/>
                <w:bCs/>
                <w:lang w:eastAsia="en-GB"/>
              </w:rPr>
              <w:t>2013/14</w:t>
            </w:r>
          </w:p>
        </w:tc>
        <w:tc>
          <w:tcPr>
            <w:tcW w:w="1310" w:type="dxa"/>
            <w:shd w:val="clear" w:color="auto" w:fill="auto"/>
            <w:noWrap/>
            <w:vAlign w:val="bottom"/>
            <w:hideMark/>
          </w:tcPr>
          <w:p w:rsidR="009906D4" w:rsidRPr="00FE0002" w:rsidRDefault="009906D4" w:rsidP="009906D4">
            <w:pPr>
              <w:keepNext/>
              <w:keepLines/>
              <w:spacing w:after="0" w:line="240" w:lineRule="auto"/>
              <w:jc w:val="center"/>
              <w:rPr>
                <w:rFonts w:eastAsia="Times New Roman" w:cs="Arial"/>
                <w:b/>
                <w:bCs/>
                <w:lang w:eastAsia="en-GB"/>
              </w:rPr>
            </w:pPr>
            <w:r w:rsidRPr="00FE0002">
              <w:rPr>
                <w:rFonts w:eastAsia="Times New Roman" w:cs="Arial"/>
                <w:b/>
                <w:bCs/>
                <w:lang w:eastAsia="en-GB"/>
              </w:rPr>
              <w:t>2014/15</w:t>
            </w:r>
          </w:p>
        </w:tc>
        <w:tc>
          <w:tcPr>
            <w:tcW w:w="1310" w:type="dxa"/>
            <w:shd w:val="clear" w:color="auto" w:fill="auto"/>
            <w:noWrap/>
            <w:vAlign w:val="bottom"/>
            <w:hideMark/>
          </w:tcPr>
          <w:p w:rsidR="009906D4" w:rsidRPr="00FE0002" w:rsidRDefault="009906D4" w:rsidP="00E26FB0">
            <w:pPr>
              <w:keepNext/>
              <w:keepLines/>
              <w:spacing w:after="0" w:line="240" w:lineRule="auto"/>
              <w:jc w:val="center"/>
              <w:rPr>
                <w:rFonts w:eastAsia="Times New Roman" w:cs="Arial"/>
                <w:b/>
                <w:bCs/>
                <w:lang w:eastAsia="en-GB"/>
              </w:rPr>
            </w:pPr>
            <w:r w:rsidRPr="00FE0002">
              <w:rPr>
                <w:rFonts w:eastAsia="Times New Roman" w:cs="Arial"/>
                <w:b/>
                <w:bCs/>
                <w:lang w:eastAsia="en-GB"/>
              </w:rPr>
              <w:t xml:space="preserve">2015/16 </w:t>
            </w:r>
          </w:p>
        </w:tc>
        <w:tc>
          <w:tcPr>
            <w:tcW w:w="1310" w:type="dxa"/>
          </w:tcPr>
          <w:p w:rsidR="009906D4" w:rsidRPr="00FE0002" w:rsidRDefault="009906D4" w:rsidP="009906D4">
            <w:pPr>
              <w:keepNext/>
              <w:keepLines/>
              <w:spacing w:after="0" w:line="240" w:lineRule="auto"/>
              <w:jc w:val="center"/>
              <w:rPr>
                <w:rFonts w:eastAsia="Times New Roman" w:cs="Arial"/>
                <w:b/>
                <w:bCs/>
                <w:lang w:eastAsia="en-GB"/>
              </w:rPr>
            </w:pPr>
            <w:r w:rsidRPr="00FE0002">
              <w:rPr>
                <w:rFonts w:eastAsia="Times New Roman" w:cs="Arial"/>
                <w:b/>
                <w:bCs/>
                <w:lang w:eastAsia="en-GB"/>
              </w:rPr>
              <w:t>2016/17</w:t>
            </w:r>
          </w:p>
          <w:p w:rsidR="009906D4" w:rsidRPr="00FE0002" w:rsidRDefault="009906D4" w:rsidP="009906D4">
            <w:pPr>
              <w:keepNext/>
              <w:keepLines/>
              <w:spacing w:after="0" w:line="240" w:lineRule="auto"/>
              <w:jc w:val="center"/>
              <w:rPr>
                <w:rFonts w:eastAsia="Times New Roman" w:cs="Arial"/>
                <w:b/>
                <w:bCs/>
                <w:lang w:eastAsia="en-GB"/>
              </w:rPr>
            </w:pPr>
            <w:r w:rsidRPr="00FE0002">
              <w:rPr>
                <w:rFonts w:eastAsia="Times New Roman" w:cs="Arial"/>
                <w:b/>
                <w:bCs/>
                <w:lang w:eastAsia="en-GB"/>
              </w:rPr>
              <w:t xml:space="preserve">Estimate </w:t>
            </w:r>
          </w:p>
        </w:tc>
      </w:tr>
      <w:tr w:rsidR="009906D4" w:rsidRPr="004B5168" w:rsidTr="009906D4">
        <w:trPr>
          <w:trHeight w:val="300"/>
        </w:trPr>
        <w:tc>
          <w:tcPr>
            <w:tcW w:w="3513" w:type="dxa"/>
            <w:shd w:val="clear" w:color="auto" w:fill="auto"/>
            <w:noWrap/>
            <w:vAlign w:val="bottom"/>
            <w:hideMark/>
          </w:tcPr>
          <w:p w:rsidR="009906D4" w:rsidRPr="00FE0002" w:rsidRDefault="009906D4" w:rsidP="009906D4">
            <w:pPr>
              <w:keepNext/>
              <w:keepLines/>
              <w:spacing w:after="0" w:line="240" w:lineRule="auto"/>
              <w:rPr>
                <w:rFonts w:eastAsia="Times New Roman" w:cs="Arial"/>
                <w:lang w:eastAsia="en-GB"/>
              </w:rPr>
            </w:pPr>
            <w:r w:rsidRPr="00FE0002">
              <w:rPr>
                <w:rFonts w:eastAsia="Times New Roman" w:cs="Arial"/>
                <w:lang w:eastAsia="en-GB"/>
              </w:rPr>
              <w:t>Salary Costs</w:t>
            </w:r>
          </w:p>
        </w:tc>
        <w:tc>
          <w:tcPr>
            <w:tcW w:w="1310" w:type="dxa"/>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224,301</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223,381</w:t>
            </w:r>
          </w:p>
        </w:tc>
        <w:tc>
          <w:tcPr>
            <w:tcW w:w="1310" w:type="dxa"/>
            <w:shd w:val="clear" w:color="auto" w:fill="auto"/>
            <w:noWrap/>
            <w:vAlign w:val="bottom"/>
          </w:tcPr>
          <w:p w:rsidR="009906D4" w:rsidRPr="00FE0002" w:rsidRDefault="009906D4">
            <w:pPr>
              <w:keepNext/>
              <w:keepLines/>
              <w:spacing w:after="0" w:line="240" w:lineRule="auto"/>
              <w:jc w:val="center"/>
              <w:rPr>
                <w:rFonts w:eastAsia="Times New Roman" w:cs="Arial"/>
                <w:lang w:eastAsia="en-GB"/>
              </w:rPr>
            </w:pPr>
            <w:r w:rsidRPr="00FE0002">
              <w:rPr>
                <w:rFonts w:eastAsia="Times New Roman" w:cs="Arial"/>
                <w:lang w:eastAsia="en-GB"/>
              </w:rPr>
              <w:t>2</w:t>
            </w:r>
            <w:r w:rsidR="00E26FB0" w:rsidRPr="00FE0002">
              <w:rPr>
                <w:rFonts w:eastAsia="Times New Roman" w:cs="Arial"/>
                <w:lang w:eastAsia="en-GB"/>
              </w:rPr>
              <w:t>30,376</w:t>
            </w:r>
          </w:p>
        </w:tc>
        <w:tc>
          <w:tcPr>
            <w:tcW w:w="1310" w:type="dxa"/>
          </w:tcPr>
          <w:p w:rsidR="009906D4" w:rsidRPr="00FE0002" w:rsidRDefault="00E26FB0">
            <w:pPr>
              <w:keepNext/>
              <w:keepLines/>
              <w:spacing w:after="0" w:line="240" w:lineRule="auto"/>
              <w:jc w:val="center"/>
              <w:rPr>
                <w:rFonts w:eastAsia="Times New Roman" w:cs="Arial"/>
                <w:lang w:eastAsia="en-GB"/>
              </w:rPr>
            </w:pPr>
            <w:r w:rsidRPr="00FE0002">
              <w:rPr>
                <w:rFonts w:eastAsia="Times New Roman" w:cs="Arial"/>
                <w:lang w:eastAsia="en-GB"/>
              </w:rPr>
              <w:t>241,151</w:t>
            </w:r>
          </w:p>
        </w:tc>
      </w:tr>
      <w:tr w:rsidR="009906D4" w:rsidRPr="004B5168" w:rsidTr="009906D4">
        <w:trPr>
          <w:trHeight w:val="300"/>
        </w:trPr>
        <w:tc>
          <w:tcPr>
            <w:tcW w:w="3513" w:type="dxa"/>
            <w:shd w:val="clear" w:color="auto" w:fill="auto"/>
            <w:vAlign w:val="bottom"/>
            <w:hideMark/>
          </w:tcPr>
          <w:p w:rsidR="009906D4" w:rsidRPr="00FE0002" w:rsidRDefault="009906D4" w:rsidP="009906D4">
            <w:pPr>
              <w:keepNext/>
              <w:keepLines/>
              <w:spacing w:after="0" w:line="240" w:lineRule="auto"/>
              <w:rPr>
                <w:rFonts w:eastAsia="Times New Roman" w:cs="Arial"/>
                <w:lang w:eastAsia="en-GB"/>
              </w:rPr>
            </w:pPr>
            <w:r w:rsidRPr="00FE0002">
              <w:rPr>
                <w:rFonts w:eastAsia="Times New Roman" w:cs="Arial"/>
                <w:lang w:eastAsia="en-GB"/>
              </w:rPr>
              <w:t>Bed &amp;Breakfast</w:t>
            </w:r>
          </w:p>
        </w:tc>
        <w:tc>
          <w:tcPr>
            <w:tcW w:w="1310" w:type="dxa"/>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21,748</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20,574</w:t>
            </w:r>
          </w:p>
        </w:tc>
        <w:tc>
          <w:tcPr>
            <w:tcW w:w="1310" w:type="dxa"/>
            <w:shd w:val="clear" w:color="auto" w:fill="auto"/>
            <w:noWrap/>
            <w:vAlign w:val="bottom"/>
          </w:tcPr>
          <w:p w:rsidR="009906D4" w:rsidRPr="00FE0002" w:rsidRDefault="00E26FB0">
            <w:pPr>
              <w:keepNext/>
              <w:keepLines/>
              <w:spacing w:after="0" w:line="240" w:lineRule="auto"/>
              <w:jc w:val="center"/>
              <w:rPr>
                <w:rFonts w:eastAsia="Times New Roman" w:cs="Arial"/>
                <w:lang w:eastAsia="en-GB"/>
              </w:rPr>
            </w:pPr>
            <w:r w:rsidRPr="00FE0002">
              <w:rPr>
                <w:rFonts w:eastAsia="Times New Roman" w:cs="Arial"/>
                <w:lang w:eastAsia="en-GB"/>
              </w:rPr>
              <w:t>23,065</w:t>
            </w:r>
          </w:p>
        </w:tc>
        <w:tc>
          <w:tcPr>
            <w:tcW w:w="1310" w:type="dxa"/>
          </w:tcPr>
          <w:p w:rsidR="009906D4" w:rsidRPr="00FE0002" w:rsidRDefault="00E26FB0">
            <w:pPr>
              <w:keepNext/>
              <w:keepLines/>
              <w:spacing w:after="0" w:line="240" w:lineRule="auto"/>
              <w:jc w:val="center"/>
              <w:rPr>
                <w:rFonts w:eastAsia="Times New Roman" w:cs="Arial"/>
                <w:lang w:eastAsia="en-GB"/>
              </w:rPr>
            </w:pPr>
            <w:r w:rsidRPr="00FE0002">
              <w:rPr>
                <w:rFonts w:eastAsia="Times New Roman" w:cs="Arial"/>
                <w:lang w:eastAsia="en-GB"/>
              </w:rPr>
              <w:t>31,000</w:t>
            </w:r>
          </w:p>
        </w:tc>
      </w:tr>
      <w:tr w:rsidR="009906D4" w:rsidRPr="004B5168" w:rsidTr="009906D4">
        <w:trPr>
          <w:trHeight w:val="300"/>
        </w:trPr>
        <w:tc>
          <w:tcPr>
            <w:tcW w:w="3513" w:type="dxa"/>
            <w:shd w:val="clear" w:color="auto" w:fill="auto"/>
            <w:vAlign w:val="bottom"/>
            <w:hideMark/>
          </w:tcPr>
          <w:p w:rsidR="009906D4" w:rsidRPr="00FE0002" w:rsidRDefault="009906D4" w:rsidP="009906D4">
            <w:pPr>
              <w:keepNext/>
              <w:keepLines/>
              <w:spacing w:after="0" w:line="240" w:lineRule="auto"/>
              <w:rPr>
                <w:rFonts w:eastAsia="Times New Roman" w:cs="Arial"/>
                <w:lang w:eastAsia="en-GB"/>
              </w:rPr>
            </w:pPr>
            <w:r w:rsidRPr="00FE0002">
              <w:rPr>
                <w:rFonts w:eastAsia="Times New Roman" w:cs="Arial"/>
                <w:lang w:eastAsia="en-GB"/>
              </w:rPr>
              <w:t>Service Controlled Costs including Housing Revenue Grants</w:t>
            </w:r>
          </w:p>
        </w:tc>
        <w:tc>
          <w:tcPr>
            <w:tcW w:w="1310" w:type="dxa"/>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194,607**</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115,257***</w:t>
            </w:r>
          </w:p>
        </w:tc>
        <w:tc>
          <w:tcPr>
            <w:tcW w:w="1310" w:type="dxa"/>
            <w:shd w:val="clear" w:color="auto" w:fill="auto"/>
            <w:noWrap/>
            <w:vAlign w:val="bottom"/>
          </w:tcPr>
          <w:p w:rsidR="009906D4" w:rsidRPr="00FE0002" w:rsidRDefault="009906D4" w:rsidP="00FE0002">
            <w:pPr>
              <w:keepNext/>
              <w:keepLines/>
              <w:spacing w:after="100" w:afterAutospacing="1" w:line="240" w:lineRule="auto"/>
              <w:jc w:val="center"/>
              <w:rPr>
                <w:rFonts w:eastAsia="Times New Roman" w:cs="Arial"/>
                <w:lang w:eastAsia="en-GB"/>
              </w:rPr>
            </w:pPr>
            <w:r w:rsidRPr="00FE0002">
              <w:rPr>
                <w:rFonts w:eastAsia="Times New Roman" w:cs="Arial"/>
                <w:lang w:eastAsia="en-GB"/>
              </w:rPr>
              <w:t>1</w:t>
            </w:r>
            <w:r w:rsidR="00E26FB0" w:rsidRPr="00FE0002">
              <w:rPr>
                <w:rFonts w:eastAsia="Times New Roman" w:cs="Arial"/>
                <w:lang w:eastAsia="en-GB"/>
              </w:rPr>
              <w:t>20,802</w:t>
            </w:r>
          </w:p>
        </w:tc>
        <w:tc>
          <w:tcPr>
            <w:tcW w:w="1310" w:type="dxa"/>
          </w:tcPr>
          <w:p w:rsidR="00E26FB0" w:rsidRPr="00FE0002" w:rsidRDefault="00E26FB0">
            <w:pPr>
              <w:keepNext/>
              <w:keepLines/>
              <w:spacing w:after="0" w:line="240" w:lineRule="auto"/>
              <w:jc w:val="center"/>
              <w:rPr>
                <w:rFonts w:eastAsia="Times New Roman" w:cs="Arial"/>
                <w:lang w:eastAsia="en-GB"/>
              </w:rPr>
            </w:pPr>
          </w:p>
          <w:p w:rsidR="00E26FB0" w:rsidRPr="00FE0002" w:rsidRDefault="00E26FB0">
            <w:pPr>
              <w:keepNext/>
              <w:keepLines/>
              <w:spacing w:after="0" w:line="240" w:lineRule="auto"/>
              <w:jc w:val="center"/>
              <w:rPr>
                <w:rFonts w:eastAsia="Times New Roman" w:cs="Arial"/>
                <w:lang w:eastAsia="en-GB"/>
              </w:rPr>
            </w:pPr>
          </w:p>
          <w:p w:rsidR="009906D4" w:rsidRPr="00FE0002" w:rsidRDefault="00E26FB0">
            <w:pPr>
              <w:keepNext/>
              <w:keepLines/>
              <w:spacing w:after="0" w:line="240" w:lineRule="auto"/>
              <w:jc w:val="center"/>
              <w:rPr>
                <w:rFonts w:eastAsia="Times New Roman" w:cs="Arial"/>
                <w:lang w:eastAsia="en-GB"/>
              </w:rPr>
            </w:pPr>
            <w:r w:rsidRPr="00FE0002">
              <w:rPr>
                <w:rFonts w:eastAsia="Times New Roman" w:cs="Arial"/>
                <w:lang w:eastAsia="en-GB"/>
              </w:rPr>
              <w:t>124,667</w:t>
            </w:r>
          </w:p>
        </w:tc>
      </w:tr>
      <w:tr w:rsidR="009906D4" w:rsidRPr="004B5168" w:rsidTr="009906D4">
        <w:trPr>
          <w:trHeight w:val="300"/>
        </w:trPr>
        <w:tc>
          <w:tcPr>
            <w:tcW w:w="3513" w:type="dxa"/>
            <w:shd w:val="clear" w:color="auto" w:fill="auto"/>
            <w:vAlign w:val="bottom"/>
            <w:hideMark/>
          </w:tcPr>
          <w:p w:rsidR="009906D4" w:rsidRPr="00FE0002" w:rsidRDefault="009906D4" w:rsidP="009906D4">
            <w:pPr>
              <w:keepNext/>
              <w:keepLines/>
              <w:spacing w:after="0" w:line="240" w:lineRule="auto"/>
              <w:rPr>
                <w:rFonts w:eastAsia="Times New Roman" w:cs="Arial"/>
                <w:b/>
                <w:lang w:eastAsia="en-GB"/>
              </w:rPr>
            </w:pPr>
            <w:r w:rsidRPr="00FE0002">
              <w:rPr>
                <w:rFonts w:eastAsia="Times New Roman" w:cs="Arial"/>
                <w:b/>
                <w:lang w:eastAsia="en-GB"/>
              </w:rPr>
              <w:t>Total Expenditure</w:t>
            </w:r>
          </w:p>
        </w:tc>
        <w:tc>
          <w:tcPr>
            <w:tcW w:w="1310" w:type="dxa"/>
            <w:vAlign w:val="bottom"/>
          </w:tcPr>
          <w:p w:rsidR="009906D4" w:rsidRPr="00FE0002" w:rsidRDefault="009906D4" w:rsidP="009906D4">
            <w:pPr>
              <w:keepNext/>
              <w:keepLines/>
              <w:spacing w:after="0" w:line="240" w:lineRule="auto"/>
              <w:jc w:val="center"/>
              <w:rPr>
                <w:rFonts w:eastAsia="Times New Roman" w:cs="Arial"/>
                <w:b/>
                <w:lang w:eastAsia="en-GB"/>
              </w:rPr>
            </w:pPr>
            <w:r w:rsidRPr="00FE0002">
              <w:rPr>
                <w:rFonts w:eastAsia="Times New Roman" w:cs="Arial"/>
                <w:b/>
                <w:lang w:eastAsia="en-GB"/>
              </w:rPr>
              <w:t>440,656</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b/>
                <w:lang w:eastAsia="en-GB"/>
              </w:rPr>
            </w:pPr>
            <w:r w:rsidRPr="00FE0002">
              <w:rPr>
                <w:rFonts w:eastAsia="Times New Roman" w:cs="Arial"/>
                <w:b/>
                <w:lang w:eastAsia="en-GB"/>
              </w:rPr>
              <w:t>359,212</w:t>
            </w:r>
          </w:p>
        </w:tc>
        <w:tc>
          <w:tcPr>
            <w:tcW w:w="1310" w:type="dxa"/>
            <w:shd w:val="clear" w:color="auto" w:fill="auto"/>
            <w:noWrap/>
            <w:vAlign w:val="bottom"/>
          </w:tcPr>
          <w:p w:rsidR="009906D4" w:rsidRPr="00FE0002" w:rsidRDefault="009906D4">
            <w:pPr>
              <w:keepNext/>
              <w:keepLines/>
              <w:spacing w:after="0" w:line="240" w:lineRule="auto"/>
              <w:jc w:val="center"/>
              <w:rPr>
                <w:rFonts w:eastAsia="Times New Roman" w:cs="Arial"/>
                <w:b/>
                <w:lang w:eastAsia="en-GB"/>
              </w:rPr>
            </w:pPr>
            <w:r w:rsidRPr="00FE0002">
              <w:rPr>
                <w:rFonts w:eastAsia="Times New Roman" w:cs="Arial"/>
                <w:b/>
                <w:lang w:eastAsia="en-GB"/>
              </w:rPr>
              <w:t>3</w:t>
            </w:r>
            <w:r w:rsidR="00E26FB0" w:rsidRPr="00FE0002">
              <w:rPr>
                <w:rFonts w:eastAsia="Times New Roman" w:cs="Arial"/>
                <w:b/>
                <w:lang w:eastAsia="en-GB"/>
              </w:rPr>
              <w:t>74,243</w:t>
            </w:r>
          </w:p>
        </w:tc>
        <w:tc>
          <w:tcPr>
            <w:tcW w:w="1310" w:type="dxa"/>
          </w:tcPr>
          <w:p w:rsidR="009906D4" w:rsidRPr="00FE0002" w:rsidRDefault="00E26FB0">
            <w:pPr>
              <w:keepNext/>
              <w:keepLines/>
              <w:spacing w:after="0" w:line="240" w:lineRule="auto"/>
              <w:jc w:val="center"/>
              <w:rPr>
                <w:rFonts w:eastAsia="Times New Roman" w:cs="Arial"/>
                <w:b/>
                <w:lang w:eastAsia="en-GB"/>
              </w:rPr>
            </w:pPr>
            <w:r w:rsidRPr="00FE0002">
              <w:rPr>
                <w:rFonts w:eastAsia="Times New Roman" w:cs="Arial"/>
                <w:b/>
                <w:lang w:eastAsia="en-GB"/>
              </w:rPr>
              <w:t>396,818</w:t>
            </w:r>
          </w:p>
        </w:tc>
      </w:tr>
      <w:tr w:rsidR="009906D4" w:rsidRPr="004B5168" w:rsidTr="009906D4">
        <w:trPr>
          <w:trHeight w:val="300"/>
        </w:trPr>
        <w:tc>
          <w:tcPr>
            <w:tcW w:w="3513" w:type="dxa"/>
            <w:shd w:val="clear" w:color="auto" w:fill="auto"/>
            <w:noWrap/>
            <w:vAlign w:val="bottom"/>
          </w:tcPr>
          <w:p w:rsidR="009906D4" w:rsidRPr="00FE0002" w:rsidRDefault="009906D4" w:rsidP="009906D4">
            <w:pPr>
              <w:keepNext/>
              <w:keepLines/>
              <w:spacing w:after="0" w:line="240" w:lineRule="auto"/>
              <w:rPr>
                <w:rFonts w:eastAsia="Times New Roman" w:cs="Arial"/>
                <w:b/>
                <w:lang w:eastAsia="en-GB"/>
              </w:rPr>
            </w:pPr>
            <w:r w:rsidRPr="00FE0002">
              <w:rPr>
                <w:rFonts w:eastAsia="Times New Roman" w:cs="Arial"/>
                <w:b/>
                <w:lang w:eastAsia="en-GB"/>
              </w:rPr>
              <w:t>Income</w:t>
            </w:r>
          </w:p>
        </w:tc>
        <w:tc>
          <w:tcPr>
            <w:tcW w:w="1310" w:type="dxa"/>
            <w:vAlign w:val="bottom"/>
          </w:tcPr>
          <w:p w:rsidR="009906D4" w:rsidRPr="00FE0002" w:rsidRDefault="009906D4" w:rsidP="009906D4">
            <w:pPr>
              <w:keepNext/>
              <w:keepLines/>
              <w:spacing w:after="0" w:line="240" w:lineRule="auto"/>
              <w:jc w:val="center"/>
              <w:rPr>
                <w:rFonts w:eastAsia="Times New Roman" w:cs="Arial"/>
                <w:lang w:eastAsia="en-GB"/>
              </w:rPr>
            </w:pP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p>
        </w:tc>
        <w:tc>
          <w:tcPr>
            <w:tcW w:w="1310" w:type="dxa"/>
          </w:tcPr>
          <w:p w:rsidR="009906D4" w:rsidRPr="00FE0002" w:rsidRDefault="009906D4" w:rsidP="009906D4">
            <w:pPr>
              <w:keepNext/>
              <w:keepLines/>
              <w:spacing w:after="0" w:line="240" w:lineRule="auto"/>
              <w:jc w:val="center"/>
              <w:rPr>
                <w:rFonts w:eastAsia="Times New Roman" w:cs="Arial"/>
                <w:lang w:eastAsia="en-GB"/>
              </w:rPr>
            </w:pPr>
          </w:p>
        </w:tc>
      </w:tr>
      <w:tr w:rsidR="009906D4" w:rsidRPr="004B5168" w:rsidTr="009906D4">
        <w:trPr>
          <w:trHeight w:val="300"/>
        </w:trPr>
        <w:tc>
          <w:tcPr>
            <w:tcW w:w="3513" w:type="dxa"/>
            <w:shd w:val="clear" w:color="auto" w:fill="auto"/>
            <w:noWrap/>
            <w:vAlign w:val="bottom"/>
            <w:hideMark/>
          </w:tcPr>
          <w:p w:rsidR="009906D4" w:rsidRPr="00FE0002" w:rsidRDefault="009906D4" w:rsidP="009906D4">
            <w:pPr>
              <w:keepNext/>
              <w:keepLines/>
              <w:spacing w:after="0" w:line="240" w:lineRule="auto"/>
              <w:rPr>
                <w:rFonts w:eastAsia="Times New Roman" w:cs="Arial"/>
                <w:lang w:eastAsia="en-GB"/>
              </w:rPr>
            </w:pPr>
            <w:r w:rsidRPr="00FE0002">
              <w:rPr>
                <w:rFonts w:eastAsia="Times New Roman" w:cs="Arial"/>
                <w:lang w:eastAsia="en-GB"/>
              </w:rPr>
              <w:t xml:space="preserve">DCLG grant </w:t>
            </w:r>
          </w:p>
        </w:tc>
        <w:tc>
          <w:tcPr>
            <w:tcW w:w="1310" w:type="dxa"/>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w:t>
            </w:r>
          </w:p>
        </w:tc>
        <w:tc>
          <w:tcPr>
            <w:tcW w:w="1310" w:type="dxa"/>
          </w:tcPr>
          <w:p w:rsidR="009906D4" w:rsidRPr="00FE0002" w:rsidRDefault="009906D4" w:rsidP="009906D4">
            <w:pPr>
              <w:keepNext/>
              <w:keepLines/>
              <w:spacing w:after="0" w:line="240" w:lineRule="auto"/>
              <w:jc w:val="center"/>
              <w:rPr>
                <w:rFonts w:eastAsia="Times New Roman" w:cs="Arial"/>
                <w:lang w:eastAsia="en-GB"/>
              </w:rPr>
            </w:pPr>
          </w:p>
        </w:tc>
      </w:tr>
      <w:tr w:rsidR="009906D4" w:rsidRPr="004B5168" w:rsidTr="009906D4">
        <w:trPr>
          <w:trHeight w:val="367"/>
        </w:trPr>
        <w:tc>
          <w:tcPr>
            <w:tcW w:w="3513" w:type="dxa"/>
            <w:shd w:val="clear" w:color="auto" w:fill="auto"/>
            <w:noWrap/>
            <w:vAlign w:val="bottom"/>
            <w:hideMark/>
          </w:tcPr>
          <w:p w:rsidR="009906D4" w:rsidRPr="00FE0002" w:rsidRDefault="009906D4" w:rsidP="009906D4">
            <w:pPr>
              <w:keepNext/>
              <w:keepLines/>
              <w:spacing w:after="0" w:line="240" w:lineRule="auto"/>
              <w:rPr>
                <w:rFonts w:eastAsia="Times New Roman" w:cs="Arial"/>
                <w:lang w:eastAsia="en-GB"/>
              </w:rPr>
            </w:pPr>
            <w:r w:rsidRPr="00FE0002">
              <w:rPr>
                <w:rFonts w:eastAsia="Times New Roman" w:cs="Arial"/>
                <w:lang w:eastAsia="en-GB"/>
              </w:rPr>
              <w:t>One-off grants</w:t>
            </w:r>
          </w:p>
        </w:tc>
        <w:tc>
          <w:tcPr>
            <w:tcW w:w="1310" w:type="dxa"/>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10,000</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p>
        </w:tc>
        <w:tc>
          <w:tcPr>
            <w:tcW w:w="1310" w:type="dxa"/>
          </w:tcPr>
          <w:p w:rsidR="009906D4" w:rsidRPr="00FE0002" w:rsidRDefault="009906D4" w:rsidP="009906D4">
            <w:pPr>
              <w:keepNext/>
              <w:keepLines/>
              <w:spacing w:after="0" w:line="240" w:lineRule="auto"/>
              <w:jc w:val="center"/>
              <w:rPr>
                <w:rFonts w:eastAsia="Times New Roman" w:cs="Arial"/>
                <w:lang w:eastAsia="en-GB"/>
              </w:rPr>
            </w:pPr>
          </w:p>
        </w:tc>
      </w:tr>
      <w:tr w:rsidR="009906D4" w:rsidRPr="004B5168" w:rsidTr="009906D4">
        <w:trPr>
          <w:trHeight w:val="403"/>
        </w:trPr>
        <w:tc>
          <w:tcPr>
            <w:tcW w:w="3513" w:type="dxa"/>
            <w:shd w:val="clear" w:color="auto" w:fill="auto"/>
            <w:noWrap/>
            <w:vAlign w:val="bottom"/>
            <w:hideMark/>
          </w:tcPr>
          <w:p w:rsidR="009906D4" w:rsidRPr="00FE0002" w:rsidRDefault="009906D4" w:rsidP="009906D4">
            <w:pPr>
              <w:keepNext/>
              <w:keepLines/>
              <w:spacing w:after="0" w:line="240" w:lineRule="auto"/>
              <w:ind w:left="33"/>
              <w:rPr>
                <w:rFonts w:eastAsia="Times New Roman" w:cs="Arial"/>
                <w:lang w:eastAsia="en-GB"/>
              </w:rPr>
            </w:pPr>
            <w:r w:rsidRPr="00FE0002">
              <w:rPr>
                <w:rFonts w:eastAsia="Times New Roman" w:cs="Arial"/>
                <w:lang w:eastAsia="en-GB"/>
              </w:rPr>
              <w:t>Bed and breakfast subsidy/hostel</w:t>
            </w:r>
          </w:p>
        </w:tc>
        <w:tc>
          <w:tcPr>
            <w:tcW w:w="1310" w:type="dxa"/>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 xml:space="preserve">          28,932</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lang w:eastAsia="en-GB"/>
              </w:rPr>
            </w:pPr>
            <w:r w:rsidRPr="00FE0002">
              <w:rPr>
                <w:rFonts w:eastAsia="Times New Roman" w:cs="Arial"/>
                <w:lang w:eastAsia="en-GB"/>
              </w:rPr>
              <w:t>22,354</w:t>
            </w:r>
          </w:p>
        </w:tc>
        <w:tc>
          <w:tcPr>
            <w:tcW w:w="1310" w:type="dxa"/>
            <w:shd w:val="clear" w:color="auto" w:fill="auto"/>
            <w:noWrap/>
            <w:vAlign w:val="bottom"/>
          </w:tcPr>
          <w:p w:rsidR="009906D4" w:rsidRPr="00FE0002" w:rsidRDefault="009906D4">
            <w:pPr>
              <w:keepNext/>
              <w:keepLines/>
              <w:spacing w:after="0" w:line="240" w:lineRule="auto"/>
              <w:jc w:val="center"/>
              <w:rPr>
                <w:rFonts w:eastAsia="Times New Roman" w:cs="Arial"/>
                <w:lang w:eastAsia="en-GB"/>
              </w:rPr>
            </w:pPr>
            <w:r w:rsidRPr="00FE0002">
              <w:rPr>
                <w:rFonts w:eastAsia="Times New Roman" w:cs="Arial"/>
                <w:lang w:eastAsia="en-GB"/>
              </w:rPr>
              <w:t>27</w:t>
            </w:r>
            <w:r w:rsidR="00E26FB0" w:rsidRPr="00FE0002">
              <w:rPr>
                <w:rFonts w:eastAsia="Times New Roman" w:cs="Arial"/>
                <w:lang w:eastAsia="en-GB"/>
              </w:rPr>
              <w:t>,536</w:t>
            </w:r>
          </w:p>
        </w:tc>
        <w:tc>
          <w:tcPr>
            <w:tcW w:w="1310" w:type="dxa"/>
          </w:tcPr>
          <w:p w:rsidR="00E26FB0" w:rsidRPr="00FE0002" w:rsidRDefault="00E26FB0">
            <w:pPr>
              <w:keepNext/>
              <w:keepLines/>
              <w:spacing w:after="0" w:line="240" w:lineRule="auto"/>
              <w:jc w:val="center"/>
              <w:rPr>
                <w:rFonts w:eastAsia="Times New Roman" w:cs="Arial"/>
                <w:lang w:eastAsia="en-GB"/>
              </w:rPr>
            </w:pPr>
          </w:p>
          <w:p w:rsidR="009906D4" w:rsidRPr="00FE0002" w:rsidRDefault="00E26FB0">
            <w:pPr>
              <w:keepNext/>
              <w:keepLines/>
              <w:spacing w:after="0" w:line="240" w:lineRule="auto"/>
              <w:jc w:val="center"/>
              <w:rPr>
                <w:rFonts w:eastAsia="Times New Roman" w:cs="Arial"/>
                <w:lang w:eastAsia="en-GB"/>
              </w:rPr>
            </w:pPr>
            <w:r w:rsidRPr="00FE0002">
              <w:rPr>
                <w:rFonts w:eastAsia="Times New Roman" w:cs="Arial"/>
                <w:lang w:eastAsia="en-GB"/>
              </w:rPr>
              <w:t>30,550</w:t>
            </w:r>
          </w:p>
        </w:tc>
      </w:tr>
      <w:tr w:rsidR="000A3313" w:rsidRPr="004B5168" w:rsidTr="009906D4">
        <w:trPr>
          <w:trHeight w:val="330"/>
        </w:trPr>
        <w:tc>
          <w:tcPr>
            <w:tcW w:w="3513" w:type="dxa"/>
            <w:shd w:val="clear" w:color="auto" w:fill="auto"/>
            <w:noWrap/>
            <w:vAlign w:val="bottom"/>
          </w:tcPr>
          <w:p w:rsidR="000A3313" w:rsidRPr="00E26FB0" w:rsidRDefault="000A3313" w:rsidP="009906D4">
            <w:pPr>
              <w:keepNext/>
              <w:keepLines/>
              <w:spacing w:after="0" w:line="240" w:lineRule="auto"/>
              <w:rPr>
                <w:rFonts w:eastAsia="Times New Roman" w:cs="Arial"/>
                <w:b/>
                <w:bCs/>
                <w:lang w:eastAsia="en-GB"/>
              </w:rPr>
            </w:pPr>
            <w:r>
              <w:rPr>
                <w:rFonts w:eastAsia="Times New Roman" w:cs="Arial"/>
                <w:b/>
                <w:bCs/>
                <w:lang w:eastAsia="en-GB"/>
              </w:rPr>
              <w:t xml:space="preserve">Total Income </w:t>
            </w:r>
          </w:p>
        </w:tc>
        <w:tc>
          <w:tcPr>
            <w:tcW w:w="1310" w:type="dxa"/>
            <w:vAlign w:val="bottom"/>
          </w:tcPr>
          <w:p w:rsidR="000A3313" w:rsidRPr="00E26FB0" w:rsidRDefault="000A3313" w:rsidP="009906D4">
            <w:pPr>
              <w:keepNext/>
              <w:keepLines/>
              <w:spacing w:after="0" w:line="240" w:lineRule="auto"/>
              <w:jc w:val="center"/>
              <w:rPr>
                <w:rFonts w:eastAsia="Times New Roman" w:cs="Arial"/>
                <w:b/>
                <w:bCs/>
                <w:lang w:eastAsia="en-GB"/>
              </w:rPr>
            </w:pPr>
          </w:p>
        </w:tc>
        <w:tc>
          <w:tcPr>
            <w:tcW w:w="1310" w:type="dxa"/>
            <w:shd w:val="clear" w:color="auto" w:fill="auto"/>
            <w:noWrap/>
            <w:vAlign w:val="bottom"/>
          </w:tcPr>
          <w:p w:rsidR="000A3313" w:rsidRPr="00E26FB0" w:rsidRDefault="000A3313" w:rsidP="009906D4">
            <w:pPr>
              <w:keepNext/>
              <w:keepLines/>
              <w:spacing w:after="0" w:line="240" w:lineRule="auto"/>
              <w:jc w:val="center"/>
              <w:rPr>
                <w:rFonts w:eastAsia="Times New Roman" w:cs="Arial"/>
                <w:b/>
                <w:bCs/>
                <w:lang w:eastAsia="en-GB"/>
              </w:rPr>
            </w:pPr>
            <w:r>
              <w:rPr>
                <w:rFonts w:eastAsia="Times New Roman" w:cs="Arial"/>
                <w:b/>
                <w:bCs/>
                <w:lang w:eastAsia="en-GB"/>
              </w:rPr>
              <w:t>22,354</w:t>
            </w:r>
          </w:p>
        </w:tc>
        <w:tc>
          <w:tcPr>
            <w:tcW w:w="1310" w:type="dxa"/>
            <w:shd w:val="clear" w:color="auto" w:fill="auto"/>
            <w:noWrap/>
            <w:vAlign w:val="bottom"/>
          </w:tcPr>
          <w:p w:rsidR="000A3313" w:rsidRPr="00E26FB0" w:rsidRDefault="000A3313">
            <w:pPr>
              <w:keepNext/>
              <w:keepLines/>
              <w:spacing w:after="0" w:line="240" w:lineRule="auto"/>
              <w:jc w:val="center"/>
              <w:rPr>
                <w:rFonts w:eastAsia="Times New Roman" w:cs="Arial"/>
                <w:b/>
                <w:bCs/>
                <w:lang w:eastAsia="en-GB"/>
              </w:rPr>
            </w:pPr>
            <w:r>
              <w:rPr>
                <w:rFonts w:eastAsia="Times New Roman" w:cs="Arial"/>
                <w:b/>
                <w:bCs/>
                <w:lang w:eastAsia="en-GB"/>
              </w:rPr>
              <w:t>27,536</w:t>
            </w:r>
          </w:p>
        </w:tc>
        <w:tc>
          <w:tcPr>
            <w:tcW w:w="1310" w:type="dxa"/>
          </w:tcPr>
          <w:p w:rsidR="000A3313" w:rsidRDefault="000A3313">
            <w:pPr>
              <w:keepNext/>
              <w:keepLines/>
              <w:spacing w:after="0" w:line="240" w:lineRule="auto"/>
              <w:jc w:val="center"/>
              <w:rPr>
                <w:rFonts w:eastAsia="Times New Roman" w:cs="Arial"/>
                <w:b/>
                <w:bCs/>
                <w:lang w:eastAsia="en-GB"/>
              </w:rPr>
            </w:pPr>
            <w:r>
              <w:rPr>
                <w:rFonts w:eastAsia="Times New Roman" w:cs="Arial"/>
                <w:b/>
                <w:bCs/>
                <w:lang w:eastAsia="en-GB"/>
              </w:rPr>
              <w:t>30,550</w:t>
            </w:r>
          </w:p>
        </w:tc>
      </w:tr>
      <w:tr w:rsidR="009906D4" w:rsidRPr="004B5168" w:rsidTr="009906D4">
        <w:trPr>
          <w:trHeight w:val="330"/>
        </w:trPr>
        <w:tc>
          <w:tcPr>
            <w:tcW w:w="3513" w:type="dxa"/>
            <w:shd w:val="clear" w:color="auto" w:fill="auto"/>
            <w:noWrap/>
            <w:vAlign w:val="bottom"/>
            <w:hideMark/>
          </w:tcPr>
          <w:p w:rsidR="009906D4" w:rsidRPr="00FE0002" w:rsidRDefault="000A3313" w:rsidP="009906D4">
            <w:pPr>
              <w:keepNext/>
              <w:keepLines/>
              <w:spacing w:after="0" w:line="240" w:lineRule="auto"/>
              <w:rPr>
                <w:rFonts w:eastAsia="Times New Roman" w:cs="Arial"/>
                <w:b/>
                <w:bCs/>
                <w:lang w:eastAsia="en-GB"/>
              </w:rPr>
            </w:pPr>
            <w:r>
              <w:rPr>
                <w:rFonts w:eastAsia="Times New Roman" w:cs="Arial"/>
                <w:b/>
                <w:bCs/>
                <w:lang w:eastAsia="en-GB"/>
              </w:rPr>
              <w:t xml:space="preserve">Net </w:t>
            </w:r>
            <w:r w:rsidR="009906D4" w:rsidRPr="00FE0002">
              <w:rPr>
                <w:rFonts w:eastAsia="Times New Roman" w:cs="Arial"/>
                <w:b/>
                <w:bCs/>
                <w:lang w:eastAsia="en-GB"/>
              </w:rPr>
              <w:t>Total</w:t>
            </w:r>
          </w:p>
        </w:tc>
        <w:tc>
          <w:tcPr>
            <w:tcW w:w="1310" w:type="dxa"/>
            <w:vAlign w:val="bottom"/>
          </w:tcPr>
          <w:p w:rsidR="009906D4" w:rsidRPr="00FE0002" w:rsidRDefault="009906D4" w:rsidP="009906D4">
            <w:pPr>
              <w:keepNext/>
              <w:keepLines/>
              <w:spacing w:after="0" w:line="240" w:lineRule="auto"/>
              <w:jc w:val="center"/>
              <w:rPr>
                <w:rFonts w:eastAsia="Times New Roman" w:cs="Arial"/>
                <w:b/>
                <w:bCs/>
                <w:lang w:eastAsia="en-GB"/>
              </w:rPr>
            </w:pPr>
            <w:r w:rsidRPr="00FE0002">
              <w:rPr>
                <w:rFonts w:eastAsia="Times New Roman" w:cs="Arial"/>
                <w:b/>
                <w:bCs/>
                <w:lang w:eastAsia="en-GB"/>
              </w:rPr>
              <w:t>401,724</w:t>
            </w:r>
          </w:p>
        </w:tc>
        <w:tc>
          <w:tcPr>
            <w:tcW w:w="1310" w:type="dxa"/>
            <w:shd w:val="clear" w:color="auto" w:fill="auto"/>
            <w:noWrap/>
            <w:vAlign w:val="bottom"/>
          </w:tcPr>
          <w:p w:rsidR="009906D4" w:rsidRPr="00FE0002" w:rsidRDefault="009906D4" w:rsidP="009906D4">
            <w:pPr>
              <w:keepNext/>
              <w:keepLines/>
              <w:spacing w:after="0" w:line="240" w:lineRule="auto"/>
              <w:jc w:val="center"/>
              <w:rPr>
                <w:rFonts w:eastAsia="Times New Roman" w:cs="Arial"/>
                <w:b/>
                <w:bCs/>
                <w:lang w:eastAsia="en-GB"/>
              </w:rPr>
            </w:pPr>
            <w:r w:rsidRPr="00FE0002">
              <w:rPr>
                <w:rFonts w:eastAsia="Times New Roman" w:cs="Arial"/>
                <w:b/>
                <w:bCs/>
                <w:lang w:eastAsia="en-GB"/>
              </w:rPr>
              <w:t>336,858</w:t>
            </w:r>
          </w:p>
        </w:tc>
        <w:tc>
          <w:tcPr>
            <w:tcW w:w="1310" w:type="dxa"/>
            <w:shd w:val="clear" w:color="auto" w:fill="auto"/>
            <w:noWrap/>
            <w:vAlign w:val="bottom"/>
          </w:tcPr>
          <w:p w:rsidR="009906D4" w:rsidRPr="00FE0002" w:rsidRDefault="009906D4">
            <w:pPr>
              <w:keepNext/>
              <w:keepLines/>
              <w:spacing w:after="0" w:line="240" w:lineRule="auto"/>
              <w:jc w:val="center"/>
              <w:rPr>
                <w:rFonts w:eastAsia="Times New Roman" w:cs="Arial"/>
                <w:b/>
                <w:bCs/>
                <w:lang w:eastAsia="en-GB"/>
              </w:rPr>
            </w:pPr>
            <w:r w:rsidRPr="00FE0002">
              <w:rPr>
                <w:rFonts w:eastAsia="Times New Roman" w:cs="Arial"/>
                <w:b/>
                <w:bCs/>
                <w:lang w:eastAsia="en-GB"/>
              </w:rPr>
              <w:t>3</w:t>
            </w:r>
            <w:r w:rsidR="00E26FB0" w:rsidRPr="00FE0002">
              <w:rPr>
                <w:rFonts w:eastAsia="Times New Roman" w:cs="Arial"/>
                <w:b/>
                <w:bCs/>
                <w:lang w:eastAsia="en-GB"/>
              </w:rPr>
              <w:t>46,707</w:t>
            </w:r>
          </w:p>
        </w:tc>
        <w:tc>
          <w:tcPr>
            <w:tcW w:w="1310" w:type="dxa"/>
          </w:tcPr>
          <w:p w:rsidR="00E26FB0" w:rsidRDefault="00E26FB0">
            <w:pPr>
              <w:keepNext/>
              <w:keepLines/>
              <w:spacing w:after="0" w:line="240" w:lineRule="auto"/>
              <w:jc w:val="center"/>
              <w:rPr>
                <w:rFonts w:eastAsia="Times New Roman" w:cs="Arial"/>
                <w:b/>
                <w:bCs/>
                <w:lang w:eastAsia="en-GB"/>
              </w:rPr>
            </w:pPr>
          </w:p>
          <w:p w:rsidR="009906D4" w:rsidRPr="00FE0002" w:rsidRDefault="00E26FB0">
            <w:pPr>
              <w:keepNext/>
              <w:keepLines/>
              <w:spacing w:after="0" w:line="240" w:lineRule="auto"/>
              <w:jc w:val="center"/>
              <w:rPr>
                <w:rFonts w:eastAsia="Times New Roman" w:cs="Arial"/>
                <w:b/>
                <w:bCs/>
                <w:lang w:eastAsia="en-GB"/>
              </w:rPr>
            </w:pPr>
            <w:r w:rsidRPr="00FE0002">
              <w:rPr>
                <w:rFonts w:eastAsia="Times New Roman" w:cs="Arial"/>
                <w:b/>
                <w:bCs/>
                <w:lang w:eastAsia="en-GB"/>
              </w:rPr>
              <w:t>366,268</w:t>
            </w:r>
          </w:p>
        </w:tc>
      </w:tr>
    </w:tbl>
    <w:p w:rsidR="009906D4" w:rsidRPr="009906D4" w:rsidRDefault="009906D4" w:rsidP="009906D4">
      <w:pPr>
        <w:keepNext/>
        <w:keepLines/>
        <w:spacing w:after="0" w:line="240" w:lineRule="auto"/>
        <w:ind w:left="360"/>
        <w:jc w:val="both"/>
        <w:rPr>
          <w:rFonts w:ascii="Arial" w:eastAsia="Times New Roman" w:hAnsi="Arial" w:cs="Arial"/>
          <w:b/>
          <w:sz w:val="24"/>
          <w:szCs w:val="20"/>
          <w:lang w:eastAsia="en-GB"/>
        </w:rPr>
      </w:pPr>
    </w:p>
    <w:p w:rsidR="009906D4" w:rsidRPr="009906D4" w:rsidRDefault="009906D4" w:rsidP="009906D4">
      <w:pPr>
        <w:keepNext/>
        <w:keepLines/>
        <w:spacing w:beforeLines="1" w:before="2" w:afterLines="1" w:after="2" w:line="240" w:lineRule="auto"/>
        <w:ind w:left="720"/>
        <w:jc w:val="both"/>
        <w:outlineLvl w:val="0"/>
        <w:rPr>
          <w:rFonts w:ascii="Arial" w:eastAsia="Times New Roman" w:hAnsi="Arial" w:cs="Arial"/>
          <w:sz w:val="24"/>
          <w:szCs w:val="24"/>
          <w:lang w:eastAsia="en-GB"/>
        </w:rPr>
      </w:pPr>
      <w:r w:rsidRPr="009906D4">
        <w:rPr>
          <w:rFonts w:ascii="Arial" w:eastAsia="Times New Roman" w:hAnsi="Arial" w:cs="Arial"/>
          <w:sz w:val="20"/>
          <w:szCs w:val="20"/>
          <w:lang w:eastAsia="en-GB"/>
        </w:rPr>
        <w:t>*Grant funding previously specific to homelessness is now part of the Revenue Support Grant. The balance of our expenditure on homelessness is therefore drawn from the General Fund</w:t>
      </w:r>
    </w:p>
    <w:p w:rsidR="009906D4" w:rsidRPr="009906D4" w:rsidRDefault="009906D4" w:rsidP="009906D4">
      <w:pPr>
        <w:keepNext/>
        <w:keepLines/>
        <w:spacing w:beforeLines="1" w:before="2" w:afterLines="1" w:after="2" w:line="240" w:lineRule="auto"/>
        <w:ind w:left="360" w:firstLine="360"/>
        <w:jc w:val="both"/>
        <w:outlineLvl w:val="0"/>
        <w:rPr>
          <w:rFonts w:ascii="Arial" w:eastAsia="Times New Roman" w:hAnsi="Arial" w:cs="Arial"/>
          <w:sz w:val="20"/>
          <w:szCs w:val="20"/>
          <w:lang w:eastAsia="en-GB"/>
        </w:rPr>
      </w:pPr>
      <w:r w:rsidRPr="009906D4">
        <w:rPr>
          <w:rFonts w:ascii="Arial" w:eastAsia="Times New Roman" w:hAnsi="Arial" w:cs="Arial"/>
          <w:sz w:val="24"/>
          <w:szCs w:val="24"/>
          <w:lang w:eastAsia="en-GB"/>
        </w:rPr>
        <w:t xml:space="preserve">** </w:t>
      </w:r>
      <w:r w:rsidRPr="009906D4">
        <w:rPr>
          <w:rFonts w:ascii="Arial" w:eastAsia="Times New Roman" w:hAnsi="Arial" w:cs="Arial"/>
          <w:sz w:val="20"/>
          <w:szCs w:val="20"/>
          <w:lang w:eastAsia="en-GB"/>
        </w:rPr>
        <w:t>Higher expenditure cost due to CSU recharges of £40k - not been charged previously</w:t>
      </w:r>
    </w:p>
    <w:p w:rsidR="009906D4" w:rsidRPr="009906D4" w:rsidRDefault="009906D4" w:rsidP="009906D4">
      <w:pPr>
        <w:keepNext/>
        <w:keepLines/>
        <w:spacing w:after="0" w:line="240" w:lineRule="auto"/>
        <w:ind w:left="720"/>
        <w:jc w:val="both"/>
        <w:rPr>
          <w:rFonts w:ascii="Arial" w:eastAsia="Times New Roman" w:hAnsi="Arial" w:cs="Arial"/>
          <w:b/>
          <w:sz w:val="24"/>
          <w:szCs w:val="20"/>
          <w:lang w:eastAsia="en-GB"/>
        </w:rPr>
      </w:pPr>
      <w:r w:rsidRPr="009906D4">
        <w:rPr>
          <w:rFonts w:ascii="Arial" w:eastAsia="Times New Roman" w:hAnsi="Arial" w:cs="Arial"/>
          <w:sz w:val="24"/>
          <w:szCs w:val="24"/>
          <w:lang w:eastAsia="en-GB"/>
        </w:rPr>
        <w:t xml:space="preserve">*** </w:t>
      </w:r>
      <w:r w:rsidRPr="009906D4">
        <w:rPr>
          <w:rFonts w:ascii="Arial" w:eastAsia="Times New Roman" w:hAnsi="Arial" w:cs="Arial"/>
          <w:sz w:val="20"/>
          <w:szCs w:val="20"/>
          <w:lang w:eastAsia="en-GB"/>
        </w:rPr>
        <w:t>Lower expenditure due to adjustment to bad debt provision – over provided in previous years</w:t>
      </w:r>
    </w:p>
    <w:p w:rsidR="009906D4" w:rsidRPr="009906D4" w:rsidRDefault="009906D4" w:rsidP="009906D4">
      <w:pPr>
        <w:keepNext/>
        <w:keepLines/>
        <w:spacing w:after="0" w:line="240" w:lineRule="auto"/>
        <w:ind w:left="360"/>
        <w:jc w:val="both"/>
        <w:rPr>
          <w:rFonts w:ascii="Arial" w:eastAsia="Times New Roman" w:hAnsi="Arial" w:cs="Arial"/>
          <w:b/>
          <w:sz w:val="24"/>
          <w:szCs w:val="20"/>
          <w:lang w:eastAsia="en-GB"/>
        </w:rPr>
      </w:pPr>
      <w:r w:rsidRPr="009906D4">
        <w:rPr>
          <w:rFonts w:ascii="Arial" w:eastAsia="Times New Roman" w:hAnsi="Arial" w:cs="Arial"/>
          <w:b/>
          <w:sz w:val="24"/>
          <w:szCs w:val="20"/>
          <w:lang w:eastAsia="en-GB"/>
        </w:rPr>
        <w:t xml:space="preserve">     </w:t>
      </w:r>
    </w:p>
    <w:p w:rsidR="009906D4" w:rsidRPr="009906D4" w:rsidRDefault="009906D4" w:rsidP="00D546C7">
      <w:pPr>
        <w:keepNext/>
        <w:keepLines/>
        <w:numPr>
          <w:ilvl w:val="0"/>
          <w:numId w:val="14"/>
        </w:numPr>
        <w:spacing w:after="0" w:line="240" w:lineRule="auto"/>
        <w:contextualSpacing/>
        <w:jc w:val="both"/>
        <w:rPr>
          <w:rFonts w:ascii="Arial" w:eastAsia="Times New Roman" w:hAnsi="Arial" w:cs="Arial"/>
          <w:b/>
          <w:sz w:val="24"/>
          <w:szCs w:val="20"/>
          <w:lang w:eastAsia="en-GB"/>
        </w:rPr>
      </w:pPr>
      <w:r w:rsidRPr="009906D4">
        <w:rPr>
          <w:rFonts w:ascii="Arial" w:eastAsia="Times New Roman" w:hAnsi="Arial" w:cs="Arial"/>
          <w:b/>
          <w:sz w:val="24"/>
          <w:szCs w:val="20"/>
          <w:lang w:eastAsia="en-GB"/>
        </w:rPr>
        <w:t xml:space="preserve">Rent Deposit Loan Scheme </w:t>
      </w:r>
    </w:p>
    <w:p w:rsidR="009906D4" w:rsidRPr="009906D4" w:rsidRDefault="009906D4" w:rsidP="009906D4">
      <w:pPr>
        <w:keepNext/>
        <w:keepLines/>
        <w:spacing w:after="100" w:afterAutospacing="1" w:line="240" w:lineRule="auto"/>
        <w:ind w:left="360"/>
        <w:jc w:val="both"/>
        <w:outlineLvl w:val="2"/>
        <w:rPr>
          <w:rFonts w:ascii="Arial" w:eastAsia="Times New Roman" w:hAnsi="Arial" w:cs="Arial"/>
          <w:bCs/>
          <w:sz w:val="24"/>
          <w:szCs w:val="20"/>
          <w:lang w:eastAsia="en-GB"/>
        </w:rPr>
      </w:pPr>
      <w:r w:rsidRPr="009906D4">
        <w:rPr>
          <w:rFonts w:ascii="Arial" w:eastAsia="Times New Roman" w:hAnsi="Arial" w:cs="Arial"/>
          <w:bCs/>
          <w:sz w:val="24"/>
          <w:szCs w:val="20"/>
          <w:lang w:eastAsia="en-GB"/>
        </w:rPr>
        <w:t>One of the key prevention tools for the reducing homelessness and avoiding the use of bed and breakfast is the RDLS. Table 2 details the number of households assisted by the RDLS, the cost to the Council of loans provided to applicants under the scheme and income received from applicants.</w:t>
      </w:r>
    </w:p>
    <w:p w:rsidR="009906D4" w:rsidRDefault="009906D4" w:rsidP="009906D4">
      <w:pPr>
        <w:keepNext/>
        <w:keepLines/>
        <w:spacing w:before="240" w:after="60" w:line="240" w:lineRule="auto"/>
        <w:ind w:left="720"/>
        <w:jc w:val="both"/>
        <w:outlineLvl w:val="2"/>
        <w:rPr>
          <w:rFonts w:ascii="Arial" w:eastAsia="Times New Roman" w:hAnsi="Arial" w:cs="Arial"/>
          <w:b/>
          <w:bCs/>
          <w:i/>
          <w:lang w:eastAsia="en-GB"/>
        </w:rPr>
      </w:pPr>
      <w:r w:rsidRPr="009906D4">
        <w:rPr>
          <w:rFonts w:ascii="Arial" w:eastAsia="Times New Roman" w:hAnsi="Arial" w:cs="Arial"/>
          <w:b/>
          <w:bCs/>
          <w:i/>
          <w:lang w:eastAsia="en-GB"/>
        </w:rPr>
        <w:t>Table 2 - Expenditure on Rent Deposit Loan Scheme</w:t>
      </w:r>
    </w:p>
    <w:tbl>
      <w:tblPr>
        <w:tblStyle w:val="TableGrid"/>
        <w:tblW w:w="8522" w:type="dxa"/>
        <w:tblInd w:w="720" w:type="dxa"/>
        <w:tblLayout w:type="fixed"/>
        <w:tblLook w:val="04A0" w:firstRow="1" w:lastRow="0" w:firstColumn="1" w:lastColumn="0" w:noHBand="0" w:noVBand="1"/>
      </w:tblPr>
      <w:tblGrid>
        <w:gridCol w:w="2365"/>
        <w:gridCol w:w="1134"/>
        <w:gridCol w:w="1276"/>
        <w:gridCol w:w="1276"/>
        <w:gridCol w:w="1134"/>
        <w:gridCol w:w="1337"/>
      </w:tblGrid>
      <w:tr w:rsidR="003B73F3" w:rsidRPr="003B73F3" w:rsidTr="00CF11D1">
        <w:tc>
          <w:tcPr>
            <w:tcW w:w="2365" w:type="dxa"/>
          </w:tcPr>
          <w:p w:rsidR="003B73F3" w:rsidRPr="00CF11D1" w:rsidRDefault="003B73F3" w:rsidP="003B73F3">
            <w:pPr>
              <w:keepNext/>
              <w:keepLines/>
              <w:spacing w:before="240" w:after="60"/>
              <w:jc w:val="both"/>
              <w:outlineLvl w:val="2"/>
              <w:rPr>
                <w:rFonts w:eastAsia="Times New Roman" w:cs="Arial"/>
                <w:b/>
                <w:bCs/>
                <w:lang w:eastAsia="en-GB"/>
              </w:rPr>
            </w:pPr>
          </w:p>
        </w:tc>
        <w:tc>
          <w:tcPr>
            <w:tcW w:w="1134" w:type="dxa"/>
          </w:tcPr>
          <w:p w:rsidR="003B73F3" w:rsidRPr="00CF11D1" w:rsidRDefault="003B73F3" w:rsidP="00CF11D1">
            <w:pPr>
              <w:keepNext/>
              <w:keepLines/>
              <w:spacing w:before="120" w:after="60"/>
              <w:jc w:val="center"/>
              <w:outlineLvl w:val="2"/>
              <w:rPr>
                <w:rFonts w:eastAsia="Times New Roman" w:cs="Arial"/>
                <w:b/>
                <w:bCs/>
                <w:lang w:eastAsia="en-GB"/>
              </w:rPr>
            </w:pPr>
            <w:r w:rsidRPr="00CF11D1">
              <w:rPr>
                <w:rFonts w:eastAsia="Times New Roman" w:cs="Arial"/>
                <w:b/>
                <w:bCs/>
                <w:lang w:eastAsia="en-GB"/>
              </w:rPr>
              <w:t>2003-2013</w:t>
            </w:r>
          </w:p>
        </w:tc>
        <w:tc>
          <w:tcPr>
            <w:tcW w:w="1276" w:type="dxa"/>
          </w:tcPr>
          <w:p w:rsidR="003B73F3" w:rsidRPr="00CF11D1" w:rsidRDefault="003B73F3" w:rsidP="003B73F3">
            <w:pPr>
              <w:keepNext/>
              <w:keepLines/>
              <w:spacing w:before="120" w:after="60"/>
              <w:jc w:val="both"/>
              <w:outlineLvl w:val="2"/>
              <w:rPr>
                <w:rFonts w:eastAsia="Times New Roman" w:cs="Arial"/>
                <w:b/>
                <w:bCs/>
                <w:lang w:eastAsia="en-GB"/>
              </w:rPr>
            </w:pPr>
            <w:r w:rsidRPr="00CF11D1">
              <w:rPr>
                <w:rFonts w:eastAsia="Times New Roman" w:cs="Arial"/>
                <w:b/>
                <w:bCs/>
                <w:lang w:eastAsia="en-GB"/>
              </w:rPr>
              <w:t>2013/14</w:t>
            </w:r>
          </w:p>
        </w:tc>
        <w:tc>
          <w:tcPr>
            <w:tcW w:w="1276" w:type="dxa"/>
          </w:tcPr>
          <w:p w:rsidR="003B73F3" w:rsidRPr="00CF11D1" w:rsidRDefault="003B73F3" w:rsidP="003B73F3">
            <w:pPr>
              <w:keepNext/>
              <w:keepLines/>
              <w:spacing w:before="120" w:after="60"/>
              <w:jc w:val="both"/>
              <w:outlineLvl w:val="2"/>
              <w:rPr>
                <w:rFonts w:eastAsia="Times New Roman" w:cs="Arial"/>
                <w:b/>
                <w:bCs/>
                <w:lang w:eastAsia="en-GB"/>
              </w:rPr>
            </w:pPr>
            <w:r w:rsidRPr="00CF11D1">
              <w:rPr>
                <w:rFonts w:eastAsia="Times New Roman" w:cs="Arial"/>
                <w:b/>
                <w:bCs/>
                <w:lang w:eastAsia="en-GB"/>
              </w:rPr>
              <w:t>2014/15</w:t>
            </w:r>
          </w:p>
        </w:tc>
        <w:tc>
          <w:tcPr>
            <w:tcW w:w="1134" w:type="dxa"/>
          </w:tcPr>
          <w:p w:rsidR="003B73F3" w:rsidRPr="00CF11D1" w:rsidRDefault="003B73F3" w:rsidP="003B73F3">
            <w:pPr>
              <w:keepNext/>
              <w:keepLines/>
              <w:spacing w:before="120" w:after="60"/>
              <w:jc w:val="center"/>
              <w:outlineLvl w:val="2"/>
              <w:rPr>
                <w:rFonts w:eastAsia="Times New Roman" w:cs="Arial"/>
                <w:b/>
                <w:bCs/>
                <w:lang w:eastAsia="en-GB"/>
              </w:rPr>
            </w:pPr>
            <w:r w:rsidRPr="00CF11D1">
              <w:rPr>
                <w:rFonts w:eastAsia="Times New Roman" w:cs="Arial"/>
                <w:b/>
                <w:bCs/>
                <w:lang w:eastAsia="en-GB"/>
              </w:rPr>
              <w:t>2015/16</w:t>
            </w:r>
          </w:p>
        </w:tc>
        <w:tc>
          <w:tcPr>
            <w:tcW w:w="1337" w:type="dxa"/>
          </w:tcPr>
          <w:p w:rsidR="003B73F3" w:rsidRPr="00CF11D1" w:rsidRDefault="003B73F3">
            <w:pPr>
              <w:keepNext/>
              <w:keepLines/>
              <w:spacing w:before="120" w:after="60"/>
              <w:jc w:val="center"/>
              <w:outlineLvl w:val="2"/>
              <w:rPr>
                <w:rFonts w:eastAsia="Times New Roman" w:cs="Arial"/>
                <w:b/>
                <w:bCs/>
                <w:lang w:eastAsia="en-GB"/>
              </w:rPr>
            </w:pPr>
            <w:r w:rsidRPr="00CF11D1">
              <w:rPr>
                <w:rFonts w:eastAsia="Times New Roman" w:cs="Arial"/>
                <w:b/>
                <w:bCs/>
                <w:lang w:eastAsia="en-GB"/>
              </w:rPr>
              <w:t xml:space="preserve">Total </w:t>
            </w:r>
          </w:p>
        </w:tc>
      </w:tr>
      <w:tr w:rsidR="003B73F3" w:rsidRPr="003B73F3" w:rsidTr="003B73F3">
        <w:tc>
          <w:tcPr>
            <w:tcW w:w="2365" w:type="dxa"/>
          </w:tcPr>
          <w:p w:rsidR="003B73F3" w:rsidRPr="003B73F3" w:rsidRDefault="003B73F3" w:rsidP="00CF11D1">
            <w:pPr>
              <w:keepNext/>
              <w:keepLines/>
              <w:spacing w:after="60"/>
              <w:jc w:val="both"/>
              <w:outlineLvl w:val="2"/>
              <w:rPr>
                <w:rFonts w:ascii="Arial" w:eastAsia="Times New Roman" w:hAnsi="Arial" w:cs="Arial"/>
                <w:b/>
                <w:bCs/>
                <w:i/>
                <w:lang w:eastAsia="en-GB"/>
              </w:rPr>
            </w:pPr>
            <w:r w:rsidRPr="00CF11D1">
              <w:rPr>
                <w:rFonts w:eastAsia="Times New Roman" w:cs="Arial"/>
                <w:bCs/>
                <w:lang w:eastAsia="en-GB"/>
              </w:rPr>
              <w:t xml:space="preserve">Households assisted </w:t>
            </w:r>
          </w:p>
        </w:tc>
        <w:tc>
          <w:tcPr>
            <w:tcW w:w="1134"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936</w:t>
            </w: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79</w:t>
            </w: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83</w:t>
            </w:r>
          </w:p>
        </w:tc>
        <w:tc>
          <w:tcPr>
            <w:tcW w:w="1134" w:type="dxa"/>
          </w:tcPr>
          <w:p w:rsidR="003B73F3" w:rsidRPr="004B5168"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7</w:t>
            </w:r>
            <w:r w:rsidR="004B5168" w:rsidRPr="00CF11D1">
              <w:rPr>
                <w:rFonts w:eastAsia="Times New Roman" w:cs="Arial"/>
                <w:b/>
                <w:bCs/>
                <w:lang w:eastAsia="en-GB"/>
              </w:rPr>
              <w:t>3</w:t>
            </w:r>
          </w:p>
        </w:tc>
        <w:tc>
          <w:tcPr>
            <w:tcW w:w="1337" w:type="dxa"/>
          </w:tcPr>
          <w:p w:rsidR="003B73F3" w:rsidRPr="004B5168"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1,</w:t>
            </w:r>
            <w:r w:rsidR="004B5168" w:rsidRPr="00CF11D1">
              <w:rPr>
                <w:rFonts w:eastAsia="Times New Roman" w:cs="Arial"/>
                <w:b/>
                <w:bCs/>
                <w:lang w:eastAsia="en-GB"/>
              </w:rPr>
              <w:t>171</w:t>
            </w:r>
          </w:p>
        </w:tc>
      </w:tr>
      <w:tr w:rsidR="003B73F3" w:rsidRPr="003B73F3" w:rsidTr="00CF11D1">
        <w:tc>
          <w:tcPr>
            <w:tcW w:w="2365" w:type="dxa"/>
          </w:tcPr>
          <w:p w:rsidR="003B73F3" w:rsidRPr="003B73F3" w:rsidRDefault="003B73F3" w:rsidP="00CF11D1">
            <w:pPr>
              <w:keepNext/>
              <w:keepLines/>
              <w:spacing w:after="60"/>
              <w:jc w:val="both"/>
              <w:outlineLvl w:val="2"/>
              <w:rPr>
                <w:rFonts w:ascii="Arial" w:eastAsia="Times New Roman" w:hAnsi="Arial" w:cs="Arial"/>
                <w:b/>
                <w:bCs/>
                <w:i/>
                <w:lang w:eastAsia="en-GB"/>
              </w:rPr>
            </w:pPr>
            <w:r w:rsidRPr="00CF11D1">
              <w:rPr>
                <w:rFonts w:eastAsia="Times New Roman" w:cs="Arial"/>
                <w:bCs/>
                <w:lang w:eastAsia="en-GB"/>
              </w:rPr>
              <w:t>Loans provided</w:t>
            </w:r>
          </w:p>
        </w:tc>
        <w:tc>
          <w:tcPr>
            <w:tcW w:w="1134"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948,387</w:t>
            </w: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113,244</w:t>
            </w: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116,284</w:t>
            </w:r>
          </w:p>
        </w:tc>
        <w:tc>
          <w:tcPr>
            <w:tcW w:w="1134" w:type="dxa"/>
          </w:tcPr>
          <w:p w:rsidR="003B73F3" w:rsidRPr="004B5168"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103,180</w:t>
            </w:r>
          </w:p>
        </w:tc>
        <w:tc>
          <w:tcPr>
            <w:tcW w:w="1337" w:type="dxa"/>
          </w:tcPr>
          <w:p w:rsidR="003B73F3" w:rsidRPr="004B5168"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1,</w:t>
            </w:r>
            <w:r w:rsidR="004B5168" w:rsidRPr="00CF11D1">
              <w:rPr>
                <w:rFonts w:eastAsia="Times New Roman" w:cs="Arial"/>
                <w:b/>
                <w:bCs/>
                <w:lang w:eastAsia="en-GB"/>
              </w:rPr>
              <w:t>281,095</w:t>
            </w:r>
          </w:p>
        </w:tc>
      </w:tr>
      <w:tr w:rsidR="003B73F3" w:rsidRPr="003B73F3" w:rsidTr="00CF11D1">
        <w:tc>
          <w:tcPr>
            <w:tcW w:w="2365" w:type="dxa"/>
          </w:tcPr>
          <w:p w:rsidR="003B73F3" w:rsidRPr="003B73F3" w:rsidRDefault="003B73F3" w:rsidP="00CF11D1">
            <w:pPr>
              <w:keepNext/>
              <w:keepLines/>
              <w:spacing w:after="60"/>
              <w:jc w:val="both"/>
              <w:outlineLvl w:val="2"/>
              <w:rPr>
                <w:rFonts w:ascii="Arial" w:eastAsia="Times New Roman" w:hAnsi="Arial" w:cs="Arial"/>
                <w:b/>
                <w:bCs/>
                <w:i/>
                <w:lang w:eastAsia="en-GB"/>
              </w:rPr>
            </w:pPr>
            <w:r w:rsidRPr="00CF11D1">
              <w:rPr>
                <w:rFonts w:eastAsia="Times New Roman" w:cs="Arial"/>
                <w:bCs/>
                <w:lang w:eastAsia="en-GB"/>
              </w:rPr>
              <w:t xml:space="preserve">Income/loan recovered  </w:t>
            </w:r>
          </w:p>
        </w:tc>
        <w:tc>
          <w:tcPr>
            <w:tcW w:w="1134"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697,500*</w:t>
            </w: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104,750*</w:t>
            </w: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Cs/>
                <w:lang w:eastAsia="en-GB"/>
              </w:rPr>
              <w:t>117,265*</w:t>
            </w:r>
          </w:p>
        </w:tc>
        <w:tc>
          <w:tcPr>
            <w:tcW w:w="1134" w:type="dxa"/>
          </w:tcPr>
          <w:p w:rsidR="003B73F3" w:rsidRPr="004B5168"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108,990</w:t>
            </w:r>
          </w:p>
        </w:tc>
        <w:tc>
          <w:tcPr>
            <w:tcW w:w="1337" w:type="dxa"/>
          </w:tcPr>
          <w:p w:rsidR="003B73F3" w:rsidRPr="004B5168" w:rsidRDefault="004B5168"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1,028,505</w:t>
            </w:r>
          </w:p>
        </w:tc>
      </w:tr>
      <w:tr w:rsidR="003B73F3" w:rsidRPr="003B73F3" w:rsidTr="00CF11D1">
        <w:tc>
          <w:tcPr>
            <w:tcW w:w="2365" w:type="dxa"/>
          </w:tcPr>
          <w:p w:rsidR="003B73F3" w:rsidRPr="003B73F3" w:rsidRDefault="003B73F3" w:rsidP="00CF11D1">
            <w:pPr>
              <w:keepNext/>
              <w:keepLines/>
              <w:spacing w:after="60"/>
              <w:jc w:val="both"/>
              <w:outlineLvl w:val="2"/>
              <w:rPr>
                <w:rFonts w:ascii="Arial" w:eastAsia="Times New Roman" w:hAnsi="Arial" w:cs="Arial"/>
                <w:b/>
                <w:bCs/>
                <w:i/>
                <w:lang w:eastAsia="en-GB"/>
              </w:rPr>
            </w:pPr>
            <w:r w:rsidRPr="00CF11D1">
              <w:rPr>
                <w:rFonts w:eastAsia="Times New Roman" w:cs="Arial"/>
                <w:b/>
                <w:bCs/>
                <w:lang w:eastAsia="en-GB"/>
              </w:rPr>
              <w:t>Net cost of RDLS</w:t>
            </w:r>
          </w:p>
        </w:tc>
        <w:tc>
          <w:tcPr>
            <w:tcW w:w="1134" w:type="dxa"/>
          </w:tcPr>
          <w:p w:rsidR="003B73F3" w:rsidRPr="003B73F3"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250,887</w:t>
            </w: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p>
        </w:tc>
        <w:tc>
          <w:tcPr>
            <w:tcW w:w="1276" w:type="dxa"/>
          </w:tcPr>
          <w:p w:rsidR="003B73F3" w:rsidRPr="003B73F3" w:rsidRDefault="003B73F3" w:rsidP="00CF11D1">
            <w:pPr>
              <w:keepNext/>
              <w:keepLines/>
              <w:spacing w:after="60"/>
              <w:jc w:val="center"/>
              <w:outlineLvl w:val="2"/>
              <w:rPr>
                <w:rFonts w:ascii="Arial" w:eastAsia="Times New Roman" w:hAnsi="Arial" w:cs="Arial"/>
                <w:b/>
                <w:bCs/>
                <w:i/>
                <w:lang w:eastAsia="en-GB"/>
              </w:rPr>
            </w:pPr>
          </w:p>
        </w:tc>
        <w:tc>
          <w:tcPr>
            <w:tcW w:w="1134" w:type="dxa"/>
          </w:tcPr>
          <w:p w:rsidR="003B73F3" w:rsidRPr="004B5168" w:rsidRDefault="003B73F3" w:rsidP="00CF11D1">
            <w:pPr>
              <w:keepNext/>
              <w:keepLines/>
              <w:spacing w:after="60"/>
              <w:jc w:val="center"/>
              <w:outlineLvl w:val="2"/>
              <w:rPr>
                <w:rFonts w:ascii="Arial" w:eastAsia="Times New Roman" w:hAnsi="Arial" w:cs="Arial"/>
                <w:b/>
                <w:bCs/>
                <w:i/>
                <w:lang w:eastAsia="en-GB"/>
              </w:rPr>
            </w:pPr>
          </w:p>
        </w:tc>
        <w:tc>
          <w:tcPr>
            <w:tcW w:w="1337" w:type="dxa"/>
          </w:tcPr>
          <w:p w:rsidR="003B73F3" w:rsidRPr="004B5168" w:rsidRDefault="003B73F3" w:rsidP="00CF11D1">
            <w:pPr>
              <w:keepNext/>
              <w:keepLines/>
              <w:spacing w:after="60"/>
              <w:jc w:val="center"/>
              <w:outlineLvl w:val="2"/>
              <w:rPr>
                <w:rFonts w:ascii="Arial" w:eastAsia="Times New Roman" w:hAnsi="Arial" w:cs="Arial"/>
                <w:b/>
                <w:bCs/>
                <w:i/>
                <w:lang w:eastAsia="en-GB"/>
              </w:rPr>
            </w:pPr>
            <w:r w:rsidRPr="00CF11D1">
              <w:rPr>
                <w:rFonts w:eastAsia="Times New Roman" w:cs="Arial"/>
                <w:b/>
                <w:bCs/>
                <w:lang w:eastAsia="en-GB"/>
              </w:rPr>
              <w:t>25</w:t>
            </w:r>
            <w:r w:rsidR="004B5168" w:rsidRPr="00CF11D1">
              <w:rPr>
                <w:rFonts w:eastAsia="Times New Roman" w:cs="Arial"/>
                <w:b/>
                <w:bCs/>
                <w:lang w:eastAsia="en-GB"/>
              </w:rPr>
              <w:t>2</w:t>
            </w:r>
            <w:r w:rsidRPr="00CF11D1">
              <w:rPr>
                <w:rFonts w:eastAsia="Times New Roman" w:cs="Arial"/>
                <w:b/>
                <w:bCs/>
                <w:lang w:eastAsia="en-GB"/>
              </w:rPr>
              <w:t>,</w:t>
            </w:r>
            <w:r w:rsidR="004B5168" w:rsidRPr="00CF11D1">
              <w:rPr>
                <w:rFonts w:eastAsia="Times New Roman" w:cs="Arial"/>
                <w:b/>
                <w:bCs/>
                <w:lang w:eastAsia="en-GB"/>
              </w:rPr>
              <w:t>590</w:t>
            </w:r>
          </w:p>
        </w:tc>
      </w:tr>
    </w:tbl>
    <w:p w:rsidR="009906D4" w:rsidRPr="009906D4" w:rsidRDefault="009906D4" w:rsidP="009906D4">
      <w:pPr>
        <w:keepNext/>
        <w:keepLines/>
        <w:spacing w:before="240" w:after="100" w:afterAutospacing="1" w:line="240" w:lineRule="auto"/>
        <w:ind w:left="720"/>
        <w:jc w:val="both"/>
        <w:outlineLvl w:val="2"/>
        <w:rPr>
          <w:rFonts w:ascii="Arial" w:eastAsia="Times New Roman" w:hAnsi="Arial" w:cs="Arial"/>
          <w:bCs/>
          <w:sz w:val="24"/>
          <w:szCs w:val="20"/>
          <w:lang w:eastAsia="en-GB"/>
        </w:rPr>
      </w:pPr>
      <w:r w:rsidRPr="009906D4">
        <w:rPr>
          <w:rFonts w:ascii="Times New Roman" w:eastAsia="Times New Roman" w:hAnsi="Times New Roman" w:cs="Times New Roman"/>
          <w:sz w:val="24"/>
          <w:szCs w:val="20"/>
          <w:lang w:eastAsia="en-GB"/>
        </w:rPr>
        <w:t>*includes monies recovered against previous years debts</w:t>
      </w:r>
    </w:p>
    <w:p w:rsidR="009906D4" w:rsidRPr="009906D4" w:rsidRDefault="009906D4" w:rsidP="009906D4">
      <w:pPr>
        <w:keepNext/>
        <w:keepLines/>
        <w:spacing w:before="240" w:after="100" w:afterAutospacing="1" w:line="240" w:lineRule="auto"/>
        <w:ind w:left="426"/>
        <w:jc w:val="both"/>
        <w:outlineLvl w:val="2"/>
        <w:rPr>
          <w:rFonts w:ascii="Arial" w:eastAsia="Times New Roman" w:hAnsi="Arial" w:cs="Arial"/>
          <w:bCs/>
          <w:sz w:val="24"/>
          <w:szCs w:val="20"/>
          <w:lang w:eastAsia="en-GB"/>
        </w:rPr>
      </w:pPr>
      <w:r w:rsidRPr="009906D4">
        <w:rPr>
          <w:rFonts w:ascii="Arial" w:eastAsia="Times New Roman" w:hAnsi="Arial" w:cs="Arial"/>
          <w:bCs/>
          <w:sz w:val="24"/>
          <w:szCs w:val="20"/>
          <w:lang w:eastAsia="en-GB"/>
        </w:rPr>
        <w:t>The net cost of the RDLS scheme since 2003 to 201</w:t>
      </w:r>
      <w:r w:rsidR="004B5168">
        <w:rPr>
          <w:rFonts w:ascii="Arial" w:eastAsia="Times New Roman" w:hAnsi="Arial" w:cs="Arial"/>
          <w:bCs/>
          <w:sz w:val="24"/>
          <w:szCs w:val="20"/>
          <w:lang w:eastAsia="en-GB"/>
        </w:rPr>
        <w:t>6</w:t>
      </w:r>
      <w:r w:rsidRPr="009906D4">
        <w:rPr>
          <w:rFonts w:ascii="Arial" w:eastAsia="Times New Roman" w:hAnsi="Arial" w:cs="Arial"/>
          <w:bCs/>
          <w:sz w:val="24"/>
          <w:szCs w:val="20"/>
          <w:lang w:eastAsia="en-GB"/>
        </w:rPr>
        <w:t xml:space="preserve"> is £25</w:t>
      </w:r>
      <w:r w:rsidR="004B5168">
        <w:rPr>
          <w:rFonts w:ascii="Arial" w:eastAsia="Times New Roman" w:hAnsi="Arial" w:cs="Arial"/>
          <w:bCs/>
          <w:sz w:val="24"/>
          <w:szCs w:val="20"/>
          <w:lang w:eastAsia="en-GB"/>
        </w:rPr>
        <w:t>2</w:t>
      </w:r>
      <w:r w:rsidR="004B5168" w:rsidRPr="009906D4">
        <w:rPr>
          <w:rFonts w:ascii="Arial" w:eastAsia="Times New Roman" w:hAnsi="Arial" w:cs="Arial"/>
          <w:bCs/>
          <w:sz w:val="24"/>
          <w:szCs w:val="20"/>
          <w:lang w:eastAsia="en-GB"/>
        </w:rPr>
        <w:t>,</w:t>
      </w:r>
      <w:r w:rsidR="004B5168">
        <w:rPr>
          <w:rFonts w:ascii="Arial" w:eastAsia="Times New Roman" w:hAnsi="Arial" w:cs="Arial"/>
          <w:bCs/>
          <w:sz w:val="24"/>
          <w:szCs w:val="20"/>
          <w:lang w:eastAsia="en-GB"/>
        </w:rPr>
        <w:t>590</w:t>
      </w:r>
      <w:r w:rsidRPr="009906D4">
        <w:rPr>
          <w:rFonts w:ascii="Arial" w:eastAsia="Times New Roman" w:hAnsi="Arial" w:cs="Arial"/>
          <w:bCs/>
          <w:sz w:val="24"/>
          <w:szCs w:val="20"/>
          <w:lang w:eastAsia="en-GB"/>
        </w:rPr>
        <w:t>. This is an average cost of £2</w:t>
      </w:r>
      <w:r w:rsidR="004B5168">
        <w:rPr>
          <w:rFonts w:ascii="Arial" w:eastAsia="Times New Roman" w:hAnsi="Arial" w:cs="Arial"/>
          <w:bCs/>
          <w:sz w:val="24"/>
          <w:szCs w:val="20"/>
          <w:lang w:eastAsia="en-GB"/>
        </w:rPr>
        <w:t>16</w:t>
      </w:r>
      <w:r w:rsidRPr="009906D4">
        <w:rPr>
          <w:rFonts w:ascii="Arial" w:eastAsia="Times New Roman" w:hAnsi="Arial" w:cs="Arial"/>
          <w:bCs/>
          <w:sz w:val="24"/>
          <w:szCs w:val="20"/>
          <w:lang w:eastAsia="en-GB"/>
        </w:rPr>
        <w:t xml:space="preserve"> per loan compared with £4</w:t>
      </w:r>
      <w:r w:rsidR="00D87D73">
        <w:rPr>
          <w:rFonts w:ascii="Arial" w:eastAsia="Times New Roman" w:hAnsi="Arial" w:cs="Arial"/>
          <w:bCs/>
          <w:sz w:val="24"/>
          <w:szCs w:val="20"/>
          <w:lang w:eastAsia="en-GB"/>
        </w:rPr>
        <w:t>08</w:t>
      </w:r>
      <w:r w:rsidRPr="009906D4">
        <w:rPr>
          <w:rFonts w:ascii="Arial" w:eastAsia="Times New Roman" w:hAnsi="Arial" w:cs="Arial"/>
          <w:bCs/>
          <w:sz w:val="24"/>
          <w:szCs w:val="20"/>
          <w:lang w:eastAsia="en-GB"/>
        </w:rPr>
        <w:t xml:space="preserve"> per household in bed and breakfast. The RDLS provides good quality accommodation on assured shorthold tenancies of at least 6 months, in an area in which applicants choose to live.</w:t>
      </w:r>
    </w:p>
    <w:p w:rsidR="009906D4" w:rsidRPr="009906D4" w:rsidRDefault="009906D4" w:rsidP="009906D4">
      <w:pPr>
        <w:keepNext/>
        <w:keepLines/>
        <w:spacing w:before="240" w:after="100" w:afterAutospacing="1" w:line="240" w:lineRule="auto"/>
        <w:ind w:left="426"/>
        <w:jc w:val="both"/>
        <w:outlineLvl w:val="2"/>
        <w:rPr>
          <w:rFonts w:ascii="Arial" w:eastAsia="Times New Roman" w:hAnsi="Arial" w:cs="Arial"/>
          <w:bCs/>
          <w:sz w:val="24"/>
          <w:szCs w:val="20"/>
          <w:lang w:eastAsia="en-GB"/>
        </w:rPr>
      </w:pPr>
      <w:r w:rsidRPr="009906D4">
        <w:rPr>
          <w:rFonts w:ascii="Arial" w:eastAsia="Times New Roman" w:hAnsi="Arial" w:cs="Arial"/>
          <w:sz w:val="24"/>
          <w:szCs w:val="24"/>
          <w:lang w:eastAsia="en-GB"/>
        </w:rPr>
        <w:t xml:space="preserve">During the period 2003–2013 the RDLS recovery rate was 73%. The Council has recovered the equivalent of </w:t>
      </w:r>
      <w:r w:rsidR="004B5168">
        <w:rPr>
          <w:rFonts w:ascii="Arial" w:eastAsia="Times New Roman" w:hAnsi="Arial" w:cs="Arial"/>
          <w:sz w:val="24"/>
          <w:szCs w:val="24"/>
          <w:lang w:eastAsia="en-GB"/>
        </w:rPr>
        <w:t>80</w:t>
      </w:r>
      <w:r w:rsidRPr="009906D4">
        <w:rPr>
          <w:rFonts w:ascii="Arial" w:eastAsia="Times New Roman" w:hAnsi="Arial" w:cs="Arial"/>
          <w:sz w:val="24"/>
          <w:szCs w:val="24"/>
          <w:lang w:eastAsia="en-GB"/>
        </w:rPr>
        <w:t>% of RDLS loans provided since 2003. 73 Households have accessed the private rented sector with the assistance of RDLS in 2015/16 to date at a cost of £</w:t>
      </w:r>
      <w:r w:rsidR="004B5168">
        <w:rPr>
          <w:rFonts w:ascii="Arial" w:eastAsia="Times New Roman" w:hAnsi="Arial" w:cs="Arial"/>
          <w:sz w:val="24"/>
          <w:szCs w:val="24"/>
          <w:lang w:eastAsia="en-GB"/>
        </w:rPr>
        <w:t>103,180</w:t>
      </w:r>
      <w:r w:rsidRPr="009906D4">
        <w:rPr>
          <w:rFonts w:ascii="Arial" w:eastAsia="Times New Roman" w:hAnsi="Arial" w:cs="Arial"/>
          <w:sz w:val="24"/>
          <w:szCs w:val="24"/>
          <w:lang w:eastAsia="en-GB"/>
        </w:rPr>
        <w:t xml:space="preserve">.  </w:t>
      </w:r>
    </w:p>
    <w:p w:rsidR="009906D4" w:rsidRPr="009906D4" w:rsidRDefault="009906D4" w:rsidP="00D546C7">
      <w:pPr>
        <w:keepNext/>
        <w:keepLines/>
        <w:numPr>
          <w:ilvl w:val="0"/>
          <w:numId w:val="14"/>
        </w:numPr>
        <w:spacing w:before="100" w:beforeAutospacing="1" w:after="100" w:afterAutospacing="1" w:line="240" w:lineRule="auto"/>
        <w:contextualSpacing/>
        <w:jc w:val="both"/>
        <w:outlineLvl w:val="2"/>
        <w:rPr>
          <w:rFonts w:ascii="Arial" w:eastAsia="Times New Roman" w:hAnsi="Arial" w:cs="Arial"/>
          <w:bCs/>
          <w:sz w:val="24"/>
          <w:szCs w:val="20"/>
          <w:lang w:eastAsia="en-GB"/>
        </w:rPr>
      </w:pPr>
      <w:r w:rsidRPr="009906D4">
        <w:rPr>
          <w:rFonts w:ascii="Arial" w:eastAsia="Times New Roman" w:hAnsi="Arial" w:cs="Arial"/>
          <w:b/>
          <w:sz w:val="24"/>
          <w:szCs w:val="20"/>
          <w:lang w:eastAsia="en-GB"/>
        </w:rPr>
        <w:t>The cost of Bed and Breakfast Accommodation</w:t>
      </w:r>
    </w:p>
    <w:p w:rsidR="009906D4" w:rsidRPr="009906D4" w:rsidRDefault="009906D4" w:rsidP="009906D4">
      <w:pPr>
        <w:keepNext/>
        <w:keepLines/>
        <w:spacing w:after="60" w:line="240" w:lineRule="auto"/>
        <w:ind w:left="360"/>
        <w:jc w:val="both"/>
        <w:outlineLvl w:val="2"/>
        <w:rPr>
          <w:rFonts w:ascii="Arial" w:eastAsia="Times New Roman" w:hAnsi="Arial" w:cs="Arial"/>
          <w:bCs/>
          <w:sz w:val="24"/>
          <w:szCs w:val="20"/>
          <w:lang w:eastAsia="en-GB"/>
        </w:rPr>
      </w:pPr>
      <w:r w:rsidRPr="009906D4">
        <w:rPr>
          <w:rFonts w:ascii="Arial" w:eastAsia="Times New Roman" w:hAnsi="Arial" w:cs="Arial"/>
          <w:bCs/>
          <w:sz w:val="24"/>
          <w:szCs w:val="20"/>
          <w:lang w:eastAsia="en-GB"/>
        </w:rPr>
        <w:t>In Test Valley, bed and breakfast is only ever used in an emergency and where there are absolutely no alternative accommodation options for people. The table below shows usage and expenditure since 2003. In 2012/13, 76 households were placed in bed and breakfast accommodation at gross cost of £126,700. 1</w:t>
      </w:r>
      <w:r w:rsidR="00D87D73">
        <w:rPr>
          <w:rFonts w:ascii="Arial" w:eastAsia="Times New Roman" w:hAnsi="Arial" w:cs="Arial"/>
          <w:bCs/>
          <w:sz w:val="24"/>
          <w:szCs w:val="20"/>
          <w:lang w:eastAsia="en-GB"/>
        </w:rPr>
        <w:t>4</w:t>
      </w:r>
      <w:r w:rsidRPr="009906D4">
        <w:rPr>
          <w:rFonts w:ascii="Arial" w:eastAsia="Times New Roman" w:hAnsi="Arial" w:cs="Arial"/>
          <w:bCs/>
          <w:sz w:val="24"/>
          <w:szCs w:val="20"/>
          <w:lang w:eastAsia="en-GB"/>
        </w:rPr>
        <w:t xml:space="preserve"> households have been placed in bed and breakfast accommodation in 2015/16 </w:t>
      </w:r>
      <w:r w:rsidR="00D87D73">
        <w:rPr>
          <w:rFonts w:ascii="Arial" w:eastAsia="Times New Roman" w:hAnsi="Arial" w:cs="Arial"/>
          <w:bCs/>
          <w:sz w:val="24"/>
          <w:szCs w:val="20"/>
          <w:lang w:eastAsia="en-GB"/>
        </w:rPr>
        <w:t xml:space="preserve">at </w:t>
      </w:r>
      <w:r w:rsidRPr="009906D4">
        <w:rPr>
          <w:rFonts w:ascii="Arial" w:eastAsia="Times New Roman" w:hAnsi="Arial" w:cs="Arial"/>
          <w:bCs/>
          <w:sz w:val="24"/>
          <w:szCs w:val="20"/>
          <w:lang w:eastAsia="en-GB"/>
        </w:rPr>
        <w:t xml:space="preserve"> gross expenditure </w:t>
      </w:r>
      <w:r w:rsidR="00D87D73">
        <w:rPr>
          <w:rFonts w:ascii="Arial" w:eastAsia="Times New Roman" w:hAnsi="Arial" w:cs="Arial"/>
          <w:bCs/>
          <w:sz w:val="24"/>
          <w:szCs w:val="20"/>
          <w:lang w:eastAsia="en-GB"/>
        </w:rPr>
        <w:t>of</w:t>
      </w:r>
      <w:r w:rsidRPr="009906D4">
        <w:rPr>
          <w:rFonts w:ascii="Arial" w:eastAsia="Times New Roman" w:hAnsi="Arial" w:cs="Arial"/>
          <w:bCs/>
          <w:sz w:val="24"/>
          <w:szCs w:val="20"/>
          <w:lang w:eastAsia="en-GB"/>
        </w:rPr>
        <w:t xml:space="preserve"> £2</w:t>
      </w:r>
      <w:r w:rsidR="00D87D73">
        <w:rPr>
          <w:rFonts w:ascii="Arial" w:eastAsia="Times New Roman" w:hAnsi="Arial" w:cs="Arial"/>
          <w:bCs/>
          <w:sz w:val="24"/>
          <w:szCs w:val="20"/>
          <w:lang w:eastAsia="en-GB"/>
        </w:rPr>
        <w:t>3,065</w:t>
      </w:r>
      <w:r w:rsidRPr="009906D4">
        <w:rPr>
          <w:rFonts w:ascii="Arial" w:eastAsia="Times New Roman" w:hAnsi="Arial" w:cs="Arial"/>
          <w:bCs/>
          <w:sz w:val="24"/>
          <w:szCs w:val="20"/>
          <w:lang w:eastAsia="en-GB"/>
        </w:rPr>
        <w:t xml:space="preserve">.  </w:t>
      </w:r>
    </w:p>
    <w:p w:rsidR="009906D4" w:rsidRPr="009906D4" w:rsidRDefault="009906D4" w:rsidP="009906D4">
      <w:pPr>
        <w:keepNext/>
        <w:keepLines/>
        <w:spacing w:before="100" w:beforeAutospacing="1" w:after="0" w:line="240" w:lineRule="auto"/>
        <w:ind w:left="360"/>
        <w:jc w:val="both"/>
        <w:outlineLvl w:val="0"/>
        <w:rPr>
          <w:rFonts w:ascii="Arial" w:eastAsia="Times New Roman" w:hAnsi="Arial" w:cs="Arial"/>
          <w:b/>
          <w:bCs/>
          <w:i/>
          <w:sz w:val="24"/>
          <w:szCs w:val="24"/>
          <w:lang w:eastAsia="en-GB"/>
        </w:rPr>
      </w:pPr>
      <w:r w:rsidRPr="009906D4">
        <w:rPr>
          <w:rFonts w:ascii="Arial" w:eastAsia="Times New Roman" w:hAnsi="Arial" w:cs="Arial"/>
          <w:b/>
          <w:bCs/>
          <w:i/>
          <w:lang w:eastAsia="en-GB"/>
        </w:rPr>
        <w:t>T</w:t>
      </w:r>
      <w:r w:rsidRPr="009906D4">
        <w:rPr>
          <w:rFonts w:ascii="Arial" w:eastAsia="Times New Roman" w:hAnsi="Arial" w:cs="Arial"/>
          <w:b/>
          <w:bCs/>
          <w:i/>
          <w:sz w:val="24"/>
          <w:szCs w:val="24"/>
          <w:lang w:eastAsia="en-GB"/>
        </w:rPr>
        <w:t>able 3 - The cost of Bed and Breakfast Accommodation</w:t>
      </w:r>
    </w:p>
    <w:tbl>
      <w:tblPr>
        <w:tblStyle w:val="TableGrid"/>
        <w:tblW w:w="8927" w:type="dxa"/>
        <w:tblInd w:w="360" w:type="dxa"/>
        <w:tblLook w:val="04A0" w:firstRow="1" w:lastRow="0" w:firstColumn="1" w:lastColumn="0" w:noHBand="0" w:noVBand="1"/>
      </w:tblPr>
      <w:tblGrid>
        <w:gridCol w:w="1694"/>
        <w:gridCol w:w="1400"/>
        <w:gridCol w:w="1502"/>
        <w:gridCol w:w="1614"/>
        <w:gridCol w:w="1442"/>
        <w:gridCol w:w="1275"/>
      </w:tblGrid>
      <w:tr w:rsidR="009906D4" w:rsidRPr="00D87D73" w:rsidTr="009906D4">
        <w:tc>
          <w:tcPr>
            <w:tcW w:w="169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p>
        </w:tc>
        <w:tc>
          <w:tcPr>
            <w:tcW w:w="1400"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
                <w:lang w:eastAsia="en-GB"/>
              </w:rPr>
              <w:t>2003-2013</w:t>
            </w:r>
          </w:p>
        </w:tc>
        <w:tc>
          <w:tcPr>
            <w:tcW w:w="1502"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
                <w:lang w:eastAsia="en-GB"/>
              </w:rPr>
              <w:t>2013/2014</w:t>
            </w:r>
          </w:p>
        </w:tc>
        <w:tc>
          <w:tcPr>
            <w:tcW w:w="161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
                <w:lang w:eastAsia="en-GB"/>
              </w:rPr>
              <w:t>2014/2015</w:t>
            </w:r>
          </w:p>
        </w:tc>
        <w:tc>
          <w:tcPr>
            <w:tcW w:w="1442"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lang w:eastAsia="en-GB"/>
              </w:rPr>
              <w:t>2015/16</w:t>
            </w:r>
          </w:p>
        </w:tc>
        <w:tc>
          <w:tcPr>
            <w:tcW w:w="1275" w:type="dxa"/>
          </w:tcPr>
          <w:p w:rsidR="009906D4" w:rsidRPr="00CF11D1" w:rsidRDefault="009906D4">
            <w:pPr>
              <w:keepNext/>
              <w:keepLines/>
              <w:spacing w:beforeLines="1" w:before="2" w:afterLines="1" w:after="2"/>
              <w:jc w:val="center"/>
              <w:outlineLvl w:val="0"/>
              <w:rPr>
                <w:rFonts w:ascii="Arial" w:eastAsia="Times New Roman" w:hAnsi="Arial" w:cs="Arial"/>
                <w:b/>
                <w:color w:val="FF0000"/>
                <w:lang w:eastAsia="en-GB"/>
              </w:rPr>
            </w:pPr>
            <w:r w:rsidRPr="00CF11D1">
              <w:rPr>
                <w:rFonts w:ascii="Arial" w:eastAsia="Times New Roman" w:hAnsi="Arial" w:cs="Arial"/>
                <w:b/>
                <w:lang w:eastAsia="en-GB"/>
              </w:rPr>
              <w:t>Total</w:t>
            </w:r>
            <w:r w:rsidRPr="00CF11D1">
              <w:rPr>
                <w:rFonts w:ascii="Arial" w:eastAsia="Times New Roman" w:hAnsi="Arial" w:cs="Arial"/>
                <w:b/>
                <w:color w:val="FF0000"/>
                <w:lang w:eastAsia="en-GB"/>
              </w:rPr>
              <w:t xml:space="preserve"> </w:t>
            </w:r>
          </w:p>
        </w:tc>
      </w:tr>
      <w:tr w:rsidR="009906D4" w:rsidRPr="00D87D73" w:rsidTr="009906D4">
        <w:tc>
          <w:tcPr>
            <w:tcW w:w="169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Households placed in B&amp;B</w:t>
            </w:r>
          </w:p>
        </w:tc>
        <w:tc>
          <w:tcPr>
            <w:tcW w:w="1400"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441</w:t>
            </w:r>
          </w:p>
        </w:tc>
        <w:tc>
          <w:tcPr>
            <w:tcW w:w="1502"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16</w:t>
            </w:r>
          </w:p>
        </w:tc>
        <w:tc>
          <w:tcPr>
            <w:tcW w:w="161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lang w:eastAsia="en-GB"/>
              </w:rPr>
              <w:t>17</w:t>
            </w:r>
          </w:p>
        </w:tc>
        <w:tc>
          <w:tcPr>
            <w:tcW w:w="1442"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lang w:eastAsia="en-GB"/>
              </w:rPr>
              <w:t>14</w:t>
            </w:r>
          </w:p>
        </w:tc>
        <w:tc>
          <w:tcPr>
            <w:tcW w:w="1275" w:type="dxa"/>
          </w:tcPr>
          <w:p w:rsidR="009906D4" w:rsidRPr="00CF11D1" w:rsidRDefault="009906D4">
            <w:pPr>
              <w:keepNext/>
              <w:keepLines/>
              <w:spacing w:beforeLines="1" w:before="2" w:afterLines="1" w:after="2"/>
              <w:jc w:val="center"/>
              <w:outlineLvl w:val="0"/>
              <w:rPr>
                <w:rFonts w:ascii="Arial" w:eastAsia="Times New Roman" w:hAnsi="Arial" w:cs="Arial"/>
                <w:b/>
                <w:lang w:eastAsia="en-GB"/>
              </w:rPr>
            </w:pPr>
            <w:r w:rsidRPr="00CF11D1">
              <w:rPr>
                <w:rFonts w:ascii="Arial" w:eastAsia="Times New Roman" w:hAnsi="Arial" w:cs="Arial"/>
                <w:b/>
                <w:lang w:eastAsia="en-GB"/>
              </w:rPr>
              <w:t>4</w:t>
            </w:r>
            <w:r w:rsidR="00D87D73" w:rsidRPr="00CF11D1">
              <w:rPr>
                <w:rFonts w:ascii="Arial" w:eastAsia="Times New Roman" w:hAnsi="Arial" w:cs="Arial"/>
                <w:b/>
                <w:lang w:eastAsia="en-GB"/>
              </w:rPr>
              <w:t>88</w:t>
            </w:r>
          </w:p>
        </w:tc>
      </w:tr>
      <w:tr w:rsidR="009906D4" w:rsidRPr="00D87D73" w:rsidTr="009906D4">
        <w:tc>
          <w:tcPr>
            <w:tcW w:w="169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Gross Cost of B&amp;B</w:t>
            </w:r>
          </w:p>
        </w:tc>
        <w:tc>
          <w:tcPr>
            <w:tcW w:w="1400"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740,008</w:t>
            </w:r>
          </w:p>
        </w:tc>
        <w:tc>
          <w:tcPr>
            <w:tcW w:w="1502"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21,748</w:t>
            </w:r>
          </w:p>
        </w:tc>
        <w:tc>
          <w:tcPr>
            <w:tcW w:w="161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20,574</w:t>
            </w:r>
          </w:p>
        </w:tc>
        <w:tc>
          <w:tcPr>
            <w:tcW w:w="1442" w:type="dxa"/>
          </w:tcPr>
          <w:p w:rsidR="009906D4" w:rsidRPr="00CF11D1" w:rsidRDefault="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lang w:eastAsia="en-GB"/>
              </w:rPr>
              <w:t>2</w:t>
            </w:r>
            <w:r w:rsidR="004B5168" w:rsidRPr="00CF11D1">
              <w:rPr>
                <w:rFonts w:ascii="Arial" w:eastAsia="Times New Roman" w:hAnsi="Arial" w:cs="Arial"/>
                <w:lang w:eastAsia="en-GB"/>
              </w:rPr>
              <w:t>3</w:t>
            </w:r>
            <w:r w:rsidRPr="00CF11D1">
              <w:rPr>
                <w:rFonts w:ascii="Arial" w:eastAsia="Times New Roman" w:hAnsi="Arial" w:cs="Arial"/>
                <w:lang w:eastAsia="en-GB"/>
              </w:rPr>
              <w:t>,</w:t>
            </w:r>
            <w:r w:rsidR="004B5168" w:rsidRPr="00CF11D1">
              <w:rPr>
                <w:rFonts w:ascii="Arial" w:eastAsia="Times New Roman" w:hAnsi="Arial" w:cs="Arial"/>
                <w:lang w:eastAsia="en-GB"/>
              </w:rPr>
              <w:t>065</w:t>
            </w:r>
          </w:p>
        </w:tc>
        <w:tc>
          <w:tcPr>
            <w:tcW w:w="1275" w:type="dxa"/>
          </w:tcPr>
          <w:p w:rsidR="009906D4" w:rsidRPr="00CF11D1" w:rsidRDefault="004B5168">
            <w:pPr>
              <w:keepNext/>
              <w:keepLines/>
              <w:spacing w:beforeLines="1" w:before="2" w:afterLines="1" w:after="2"/>
              <w:jc w:val="center"/>
              <w:outlineLvl w:val="0"/>
              <w:rPr>
                <w:rFonts w:ascii="Arial" w:eastAsia="Times New Roman" w:hAnsi="Arial" w:cs="Arial"/>
                <w:b/>
                <w:lang w:eastAsia="en-GB"/>
              </w:rPr>
            </w:pPr>
            <w:r w:rsidRPr="00CF11D1">
              <w:rPr>
                <w:rFonts w:ascii="Arial" w:eastAsia="Times New Roman" w:hAnsi="Arial" w:cs="Arial"/>
                <w:b/>
                <w:lang w:eastAsia="en-GB"/>
              </w:rPr>
              <w:t>805,395</w:t>
            </w:r>
          </w:p>
        </w:tc>
      </w:tr>
      <w:tr w:rsidR="009906D4" w:rsidRPr="00D87D73" w:rsidTr="009906D4">
        <w:tc>
          <w:tcPr>
            <w:tcW w:w="169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Net cost of B&amp;B</w:t>
            </w:r>
          </w:p>
        </w:tc>
        <w:tc>
          <w:tcPr>
            <w:tcW w:w="1400"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191,993</w:t>
            </w:r>
          </w:p>
        </w:tc>
        <w:tc>
          <w:tcPr>
            <w:tcW w:w="1502"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1,084</w:t>
            </w:r>
          </w:p>
        </w:tc>
        <w:tc>
          <w:tcPr>
            <w:tcW w:w="1614" w:type="dxa"/>
          </w:tcPr>
          <w:p w:rsidR="009906D4" w:rsidRPr="00CF11D1" w:rsidRDefault="009906D4" w:rsidP="009906D4">
            <w:pPr>
              <w:keepNext/>
              <w:keepLines/>
              <w:spacing w:beforeLines="1" w:before="2" w:afterLines="1" w:after="2"/>
              <w:jc w:val="center"/>
              <w:outlineLvl w:val="0"/>
              <w:rPr>
                <w:rFonts w:ascii="Arial" w:eastAsia="Times New Roman" w:hAnsi="Arial" w:cs="Arial"/>
                <w:bCs/>
                <w:lang w:eastAsia="en-GB"/>
              </w:rPr>
            </w:pPr>
            <w:r w:rsidRPr="00CF11D1">
              <w:rPr>
                <w:rFonts w:ascii="Arial" w:eastAsia="Times New Roman" w:hAnsi="Arial" w:cs="Arial"/>
                <w:bCs/>
                <w:lang w:eastAsia="en-GB"/>
              </w:rPr>
              <w:t>4,320</w:t>
            </w:r>
          </w:p>
        </w:tc>
        <w:tc>
          <w:tcPr>
            <w:tcW w:w="1442" w:type="dxa"/>
          </w:tcPr>
          <w:p w:rsidR="009906D4" w:rsidRPr="00CF11D1" w:rsidRDefault="004B5168" w:rsidP="009906D4">
            <w:pPr>
              <w:keepNext/>
              <w:keepLines/>
              <w:spacing w:beforeLines="1" w:before="2" w:afterLines="1" w:after="2"/>
              <w:jc w:val="center"/>
              <w:outlineLvl w:val="0"/>
              <w:rPr>
                <w:rFonts w:ascii="Arial" w:eastAsia="Times New Roman" w:hAnsi="Arial" w:cs="Arial"/>
                <w:lang w:eastAsia="en-GB"/>
              </w:rPr>
            </w:pPr>
            <w:r w:rsidRPr="00CF11D1">
              <w:rPr>
                <w:rFonts w:ascii="Arial" w:eastAsia="Times New Roman" w:hAnsi="Arial" w:cs="Arial"/>
                <w:lang w:eastAsia="en-GB"/>
              </w:rPr>
              <w:t>1,629</w:t>
            </w:r>
          </w:p>
        </w:tc>
        <w:tc>
          <w:tcPr>
            <w:tcW w:w="1275" w:type="dxa"/>
          </w:tcPr>
          <w:p w:rsidR="009906D4" w:rsidRPr="00CF11D1" w:rsidRDefault="009906D4">
            <w:pPr>
              <w:keepNext/>
              <w:keepLines/>
              <w:spacing w:beforeLines="1" w:before="2" w:afterLines="1" w:after="2"/>
              <w:jc w:val="center"/>
              <w:outlineLvl w:val="0"/>
              <w:rPr>
                <w:rFonts w:ascii="Arial" w:eastAsia="Times New Roman" w:hAnsi="Arial" w:cs="Arial"/>
                <w:b/>
                <w:lang w:eastAsia="en-GB"/>
              </w:rPr>
            </w:pPr>
            <w:r w:rsidRPr="00CF11D1">
              <w:rPr>
                <w:rFonts w:ascii="Arial" w:eastAsia="Times New Roman" w:hAnsi="Arial" w:cs="Arial"/>
                <w:b/>
                <w:lang w:eastAsia="en-GB"/>
              </w:rPr>
              <w:t>19</w:t>
            </w:r>
            <w:r w:rsidR="00D87D73" w:rsidRPr="00CF11D1">
              <w:rPr>
                <w:rFonts w:ascii="Arial" w:eastAsia="Times New Roman" w:hAnsi="Arial" w:cs="Arial"/>
                <w:b/>
                <w:lang w:eastAsia="en-GB"/>
              </w:rPr>
              <w:t>9</w:t>
            </w:r>
            <w:r w:rsidRPr="00CF11D1">
              <w:rPr>
                <w:rFonts w:ascii="Arial" w:eastAsia="Times New Roman" w:hAnsi="Arial" w:cs="Arial"/>
                <w:b/>
                <w:lang w:eastAsia="en-GB"/>
              </w:rPr>
              <w:t>,</w:t>
            </w:r>
            <w:r w:rsidR="00D87D73" w:rsidRPr="00CF11D1">
              <w:rPr>
                <w:rFonts w:ascii="Arial" w:eastAsia="Times New Roman" w:hAnsi="Arial" w:cs="Arial"/>
                <w:b/>
                <w:lang w:eastAsia="en-GB"/>
              </w:rPr>
              <w:t>026</w:t>
            </w:r>
          </w:p>
        </w:tc>
      </w:tr>
    </w:tbl>
    <w:p w:rsidR="009906D4" w:rsidRPr="009906D4" w:rsidRDefault="009906D4" w:rsidP="009906D4">
      <w:pPr>
        <w:keepNext/>
        <w:keepLines/>
        <w:spacing w:beforeLines="1" w:before="2" w:afterLines="1" w:after="2" w:line="240" w:lineRule="auto"/>
        <w:ind w:left="360"/>
        <w:jc w:val="both"/>
        <w:outlineLvl w:val="0"/>
        <w:rPr>
          <w:rFonts w:ascii="Arial" w:eastAsia="Times New Roman" w:hAnsi="Arial" w:cs="Arial"/>
          <w:bCs/>
          <w:sz w:val="24"/>
          <w:szCs w:val="20"/>
          <w:lang w:eastAsia="en-GB"/>
        </w:rPr>
      </w:pPr>
      <w:r w:rsidRPr="009906D4">
        <w:rPr>
          <w:rFonts w:ascii="Arial" w:eastAsia="Times New Roman" w:hAnsi="Arial" w:cs="Arial"/>
          <w:bCs/>
          <w:sz w:val="24"/>
          <w:szCs w:val="20"/>
          <w:lang w:eastAsia="en-GB"/>
        </w:rPr>
        <w:t xml:space="preserve">(The net bed and breakfast cost includes contributions from households placed in bed and breakfast, housing benefit and the central government subsidy). </w:t>
      </w:r>
    </w:p>
    <w:p w:rsidR="009906D4" w:rsidRPr="009906D4" w:rsidRDefault="009906D4" w:rsidP="009906D4">
      <w:pPr>
        <w:keepNext/>
        <w:keepLines/>
        <w:spacing w:beforeLines="1" w:before="2" w:afterLines="1" w:after="2" w:line="240" w:lineRule="auto"/>
        <w:ind w:left="360"/>
        <w:jc w:val="both"/>
        <w:outlineLvl w:val="0"/>
        <w:rPr>
          <w:rFonts w:ascii="Arial" w:eastAsia="Times New Roman" w:hAnsi="Arial" w:cs="Arial"/>
          <w:bCs/>
          <w:sz w:val="24"/>
          <w:szCs w:val="20"/>
          <w:lang w:eastAsia="en-GB"/>
        </w:rPr>
      </w:pPr>
    </w:p>
    <w:p w:rsidR="009906D4" w:rsidRPr="009906D4" w:rsidRDefault="009906D4" w:rsidP="009906D4">
      <w:pPr>
        <w:keepNext/>
        <w:keepLines/>
        <w:spacing w:after="60" w:line="240" w:lineRule="auto"/>
        <w:ind w:left="360"/>
        <w:jc w:val="both"/>
        <w:outlineLvl w:val="2"/>
        <w:rPr>
          <w:rFonts w:ascii="Arial" w:eastAsia="Times New Roman" w:hAnsi="Arial" w:cs="Arial"/>
          <w:bCs/>
          <w:sz w:val="24"/>
          <w:szCs w:val="20"/>
          <w:lang w:eastAsia="en-GB"/>
        </w:rPr>
      </w:pPr>
      <w:r w:rsidRPr="009906D4">
        <w:rPr>
          <w:rFonts w:ascii="Arial" w:eastAsia="Times New Roman" w:hAnsi="Arial" w:cs="Arial"/>
          <w:bCs/>
          <w:sz w:val="24"/>
          <w:szCs w:val="20"/>
          <w:lang w:eastAsia="en-GB"/>
        </w:rPr>
        <w:t>The most effective alternative to the use of bed and breakfast accommodation is to look to secure accommodation in the private rented sector. Doing this is part of the prevention work of the Housing Options team. Where it is required, the Council can assist in securing property through the rent deposit loan scheme.</w:t>
      </w:r>
    </w:p>
    <w:p w:rsidR="009906D4" w:rsidRPr="009906D4" w:rsidRDefault="009906D4" w:rsidP="009906D4">
      <w:pPr>
        <w:keepNext/>
        <w:keepLines/>
        <w:spacing w:after="0" w:line="240" w:lineRule="auto"/>
        <w:jc w:val="both"/>
        <w:rPr>
          <w:rFonts w:ascii="Arial" w:eastAsia="Times New Roman" w:hAnsi="Arial" w:cs="Arial"/>
          <w:sz w:val="24"/>
          <w:szCs w:val="20"/>
          <w:lang w:eastAsia="en-GB"/>
        </w:rPr>
      </w:pPr>
    </w:p>
    <w:p w:rsidR="009906D4" w:rsidRPr="009906D4" w:rsidRDefault="009906D4" w:rsidP="009906D4">
      <w:pPr>
        <w:keepNext/>
        <w:keepLines/>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However, whilst the Council remains fully committed to limiting the use of bed and breakfast, it has been necessary to use this form of accommodation in response to emergency situations.</w:t>
      </w:r>
    </w:p>
    <w:p w:rsidR="009906D4" w:rsidRPr="009906D4" w:rsidRDefault="009906D4" w:rsidP="009906D4">
      <w:pPr>
        <w:keepNext/>
        <w:keepLines/>
        <w:spacing w:beforeLines="1" w:before="2" w:afterLines="1" w:after="2" w:line="240" w:lineRule="auto"/>
        <w:jc w:val="both"/>
        <w:outlineLvl w:val="0"/>
        <w:rPr>
          <w:rFonts w:ascii="Arial" w:eastAsia="Times New Roman" w:hAnsi="Arial" w:cs="Arial"/>
          <w:bCs/>
          <w:sz w:val="24"/>
          <w:szCs w:val="20"/>
          <w:lang w:eastAsia="en-GB"/>
        </w:rPr>
      </w:pPr>
    </w:p>
    <w:p w:rsidR="009906D4" w:rsidRPr="009906D4" w:rsidRDefault="009906D4" w:rsidP="00D546C7">
      <w:pPr>
        <w:keepNext/>
        <w:keepLines/>
        <w:numPr>
          <w:ilvl w:val="0"/>
          <w:numId w:val="14"/>
        </w:numPr>
        <w:spacing w:after="0" w:line="240" w:lineRule="auto"/>
        <w:contextualSpacing/>
        <w:jc w:val="both"/>
        <w:rPr>
          <w:rFonts w:ascii="Arial" w:eastAsia="Times New Roman" w:hAnsi="Arial" w:cs="Arial"/>
          <w:b/>
          <w:sz w:val="24"/>
          <w:szCs w:val="20"/>
          <w:lang w:eastAsia="en-GB"/>
        </w:rPr>
      </w:pPr>
      <w:r w:rsidRPr="009906D4">
        <w:rPr>
          <w:rFonts w:ascii="Arial" w:eastAsia="Times New Roman" w:hAnsi="Arial" w:cs="Arial"/>
          <w:b/>
          <w:sz w:val="24"/>
          <w:szCs w:val="20"/>
          <w:lang w:eastAsia="en-GB"/>
        </w:rPr>
        <w:t>Support for preventing homelessness</w:t>
      </w:r>
    </w:p>
    <w:p w:rsidR="009906D4" w:rsidRPr="009906D4" w:rsidRDefault="009906D4" w:rsidP="009906D4">
      <w:pPr>
        <w:keepNext/>
        <w:keepLines/>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The use of Community Support and tenancy support is crucial in preventing homelessness and enabling applicants to maintain their tenancies. The generic Community Support service in Test Valley is provided by Two Saints.</w:t>
      </w:r>
    </w:p>
    <w:p w:rsidR="009906D4" w:rsidRPr="009906D4" w:rsidRDefault="009906D4" w:rsidP="009906D4">
      <w:pPr>
        <w:keepNext/>
        <w:keepLines/>
        <w:spacing w:after="0" w:line="240" w:lineRule="auto"/>
        <w:ind w:left="360"/>
        <w:jc w:val="both"/>
        <w:rPr>
          <w:rFonts w:ascii="Arial" w:eastAsia="Times New Roman" w:hAnsi="Arial" w:cs="Arial"/>
          <w:sz w:val="24"/>
          <w:szCs w:val="20"/>
          <w:lang w:eastAsia="en-GB"/>
        </w:rPr>
      </w:pPr>
    </w:p>
    <w:p w:rsidR="009906D4" w:rsidRPr="009906D4" w:rsidRDefault="009906D4" w:rsidP="00D546C7">
      <w:pPr>
        <w:keepNext/>
        <w:keepLines/>
        <w:numPr>
          <w:ilvl w:val="0"/>
          <w:numId w:val="14"/>
        </w:numPr>
        <w:spacing w:after="0" w:line="240" w:lineRule="auto"/>
        <w:contextualSpacing/>
        <w:jc w:val="both"/>
        <w:rPr>
          <w:rFonts w:ascii="Arial" w:eastAsia="Times New Roman" w:hAnsi="Arial" w:cs="Arial"/>
          <w:sz w:val="24"/>
          <w:szCs w:val="24"/>
          <w:lang w:eastAsia="en-GB"/>
        </w:rPr>
      </w:pPr>
      <w:r w:rsidRPr="009906D4">
        <w:rPr>
          <w:rFonts w:ascii="Arial" w:eastAsia="Times New Roman" w:hAnsi="Arial" w:cs="Arial"/>
          <w:b/>
          <w:sz w:val="24"/>
          <w:szCs w:val="20"/>
          <w:lang w:eastAsia="en-GB"/>
        </w:rPr>
        <w:t xml:space="preserve">Housing Revenue Grants </w:t>
      </w:r>
    </w:p>
    <w:p w:rsidR="009906D4" w:rsidRPr="009906D4" w:rsidRDefault="009906D4" w:rsidP="009906D4">
      <w:pPr>
        <w:keepNext/>
        <w:keepLines/>
        <w:spacing w:after="0" w:line="240" w:lineRule="auto"/>
        <w:ind w:left="360"/>
        <w:jc w:val="both"/>
        <w:rPr>
          <w:rFonts w:ascii="Arial" w:eastAsia="Times New Roman" w:hAnsi="Arial" w:cs="Arial"/>
          <w:sz w:val="24"/>
          <w:szCs w:val="24"/>
          <w:lang w:eastAsia="en-GB"/>
        </w:rPr>
      </w:pPr>
      <w:r w:rsidRPr="009906D4">
        <w:rPr>
          <w:rFonts w:ascii="Arial" w:eastAsia="Times New Roman" w:hAnsi="Arial" w:cs="Arial"/>
          <w:sz w:val="24"/>
          <w:szCs w:val="24"/>
          <w:lang w:eastAsia="en-GB"/>
        </w:rPr>
        <w:t xml:space="preserve">The Council has agreed revenue funding for 2016-2019 to the Andover Crisis and Support Centre (£35,700), and Two Saints - Dene Court (£31,500) who are key partners in helping the Council achieve the actions set out in the Homelessness Strategy. </w:t>
      </w:r>
    </w:p>
    <w:p w:rsidR="009906D4" w:rsidRPr="009906D4" w:rsidRDefault="009906D4" w:rsidP="009906D4">
      <w:pPr>
        <w:keepNext/>
        <w:keepLines/>
        <w:spacing w:after="0" w:line="240" w:lineRule="auto"/>
        <w:ind w:left="360"/>
        <w:jc w:val="both"/>
        <w:rPr>
          <w:rFonts w:ascii="Arial" w:eastAsia="Times New Roman" w:hAnsi="Arial" w:cs="Arial"/>
          <w:sz w:val="24"/>
          <w:szCs w:val="24"/>
          <w:lang w:eastAsia="en-GB"/>
        </w:rPr>
      </w:pPr>
    </w:p>
    <w:p w:rsidR="00D24E8D" w:rsidRDefault="009906D4" w:rsidP="009906D4">
      <w:pPr>
        <w:keepNext/>
        <w:keepLines/>
        <w:spacing w:after="0" w:line="240" w:lineRule="auto"/>
        <w:ind w:left="360"/>
        <w:jc w:val="both"/>
        <w:rPr>
          <w:rFonts w:ascii="Arial" w:eastAsia="Times New Roman" w:hAnsi="Arial" w:cs="Arial"/>
          <w:sz w:val="24"/>
          <w:szCs w:val="24"/>
          <w:lang w:eastAsia="en-GB"/>
        </w:rPr>
      </w:pPr>
      <w:r w:rsidRPr="009906D4">
        <w:rPr>
          <w:rFonts w:ascii="Arial" w:eastAsia="Times New Roman" w:hAnsi="Arial" w:cs="Arial"/>
          <w:sz w:val="24"/>
          <w:szCs w:val="24"/>
          <w:lang w:eastAsia="en-GB"/>
        </w:rPr>
        <w:t xml:space="preserve">The Council has also supported (£2,000) the Young Mums Matter Course. The Course runs over 12 weeks and offers the opportunity for households to learn how to manage independently and successfully as a family, covering Home Matters (preparing for a tenancy), Money Matters (budgeting, housing benefit, debt and spending), Work Matters (CV writing, interview techniques, and local college visits) and Youth Matters (sexual health, emotional well Being, internet safety and building positive relationships). Young Mums Matter is an accredited course run by Yellow Brick Road Projects Limited. </w:t>
      </w:r>
    </w:p>
    <w:p w:rsidR="00D24E8D" w:rsidRDefault="00D24E8D" w:rsidP="009906D4">
      <w:pPr>
        <w:keepNext/>
        <w:keepLines/>
        <w:spacing w:after="0" w:line="240" w:lineRule="auto"/>
        <w:ind w:left="360"/>
        <w:jc w:val="both"/>
        <w:rPr>
          <w:rFonts w:ascii="Arial" w:eastAsia="Times New Roman" w:hAnsi="Arial" w:cs="Arial"/>
          <w:sz w:val="24"/>
          <w:szCs w:val="24"/>
          <w:lang w:eastAsia="en-GB"/>
        </w:rPr>
      </w:pPr>
    </w:p>
    <w:p w:rsidR="00D24E8D" w:rsidRDefault="00D24E8D" w:rsidP="009906D4">
      <w:pPr>
        <w:keepNext/>
        <w:keepLines/>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The Council provides rev</w:t>
      </w:r>
      <w:r w:rsidR="00A66A08">
        <w:rPr>
          <w:rFonts w:ascii="Arial" w:eastAsia="Times New Roman" w:hAnsi="Arial" w:cs="Arial"/>
          <w:sz w:val="24"/>
          <w:szCs w:val="24"/>
          <w:lang w:eastAsia="en-GB"/>
        </w:rPr>
        <w:t>e</w:t>
      </w:r>
      <w:r>
        <w:rPr>
          <w:rFonts w:ascii="Arial" w:eastAsia="Times New Roman" w:hAnsi="Arial" w:cs="Arial"/>
          <w:sz w:val="24"/>
          <w:szCs w:val="24"/>
          <w:lang w:eastAsia="en-GB"/>
        </w:rPr>
        <w:t xml:space="preserve">nue funding (£27,000) pa to Aster </w:t>
      </w:r>
      <w:r w:rsidR="00A66A08">
        <w:rPr>
          <w:rFonts w:ascii="Arial" w:eastAsia="Times New Roman" w:hAnsi="Arial" w:cs="Arial"/>
          <w:sz w:val="24"/>
          <w:szCs w:val="24"/>
          <w:lang w:eastAsia="en-GB"/>
        </w:rPr>
        <w:t xml:space="preserve">to deliver </w:t>
      </w:r>
      <w:r>
        <w:rPr>
          <w:rFonts w:ascii="Arial" w:eastAsia="Times New Roman" w:hAnsi="Arial" w:cs="Arial"/>
          <w:sz w:val="24"/>
          <w:szCs w:val="24"/>
          <w:lang w:eastAsia="en-GB"/>
        </w:rPr>
        <w:t xml:space="preserve">the </w:t>
      </w:r>
      <w:r w:rsidR="00A66A08">
        <w:rPr>
          <w:rFonts w:ascii="Arial" w:eastAsia="Times New Roman" w:hAnsi="Arial" w:cs="Arial"/>
          <w:sz w:val="24"/>
          <w:szCs w:val="24"/>
          <w:lang w:eastAsia="en-GB"/>
        </w:rPr>
        <w:t xml:space="preserve">Family Hostel and six move-on flats at The Junction. This provision assists the Coucil in meeting its homelessness duties.    </w:t>
      </w:r>
      <w:r>
        <w:rPr>
          <w:rFonts w:ascii="Arial" w:eastAsia="Times New Roman" w:hAnsi="Arial" w:cs="Arial"/>
          <w:sz w:val="24"/>
          <w:szCs w:val="24"/>
          <w:lang w:eastAsia="en-GB"/>
        </w:rPr>
        <w:t xml:space="preserve"> </w:t>
      </w:r>
    </w:p>
    <w:p w:rsidR="009906D4" w:rsidRPr="009906D4" w:rsidRDefault="009906D4" w:rsidP="009906D4">
      <w:pPr>
        <w:keepNext/>
        <w:keepLines/>
        <w:spacing w:after="0" w:line="240" w:lineRule="auto"/>
        <w:ind w:left="360"/>
        <w:jc w:val="both"/>
        <w:rPr>
          <w:rFonts w:ascii="Arial" w:eastAsia="Times New Roman" w:hAnsi="Arial" w:cs="Arial"/>
          <w:b/>
          <w:sz w:val="24"/>
          <w:szCs w:val="20"/>
          <w:lang w:eastAsia="en-GB"/>
        </w:rPr>
      </w:pPr>
      <w:r w:rsidRPr="009906D4">
        <w:rPr>
          <w:rFonts w:ascii="Arial" w:eastAsia="Times New Roman" w:hAnsi="Arial" w:cs="Arial"/>
          <w:sz w:val="24"/>
          <w:szCs w:val="24"/>
          <w:lang w:eastAsia="en-GB"/>
        </w:rPr>
        <w:t xml:space="preserve"> </w:t>
      </w:r>
    </w:p>
    <w:p w:rsidR="009906D4" w:rsidRPr="009906D4" w:rsidRDefault="009906D4" w:rsidP="00D546C7">
      <w:pPr>
        <w:keepNext/>
        <w:keepLines/>
        <w:numPr>
          <w:ilvl w:val="0"/>
          <w:numId w:val="14"/>
        </w:numPr>
        <w:spacing w:after="0" w:line="240" w:lineRule="auto"/>
        <w:contextualSpacing/>
        <w:jc w:val="both"/>
        <w:rPr>
          <w:rFonts w:ascii="Arial" w:eastAsia="Times New Roman" w:hAnsi="Arial" w:cs="Arial"/>
          <w:b/>
          <w:sz w:val="24"/>
          <w:szCs w:val="20"/>
          <w:lang w:eastAsia="en-GB"/>
        </w:rPr>
      </w:pPr>
      <w:r w:rsidRPr="009906D4">
        <w:rPr>
          <w:rFonts w:ascii="Arial" w:eastAsia="Times New Roman" w:hAnsi="Arial" w:cs="Arial"/>
          <w:b/>
          <w:sz w:val="24"/>
          <w:szCs w:val="24"/>
          <w:lang w:eastAsia="en-GB"/>
        </w:rPr>
        <w:t xml:space="preserve">External Funding  </w:t>
      </w:r>
    </w:p>
    <w:p w:rsidR="009906D4" w:rsidRPr="009906D4" w:rsidRDefault="009906D4" w:rsidP="009906D4">
      <w:pPr>
        <w:keepNext/>
        <w:keepLines/>
        <w:spacing w:after="0" w:line="240" w:lineRule="auto"/>
        <w:ind w:left="360"/>
        <w:jc w:val="both"/>
        <w:rPr>
          <w:rFonts w:ascii="Arial" w:eastAsia="Times New Roman" w:hAnsi="Arial" w:cs="Arial"/>
          <w:sz w:val="24"/>
          <w:szCs w:val="20"/>
          <w:lang w:eastAsia="en-GB"/>
        </w:rPr>
      </w:pPr>
      <w:r w:rsidRPr="009906D4">
        <w:rPr>
          <w:rFonts w:ascii="Arial" w:eastAsia="Times New Roman" w:hAnsi="Arial" w:cs="Arial"/>
          <w:sz w:val="24"/>
          <w:szCs w:val="20"/>
          <w:lang w:eastAsia="en-GB"/>
        </w:rPr>
        <w:t>Since 1014, the Council in partnership with other Hampshire local authorities has successfully bid and attracted the following additional funding into the borough from the DCLG:</w:t>
      </w:r>
    </w:p>
    <w:p w:rsidR="009906D4" w:rsidRPr="009906D4" w:rsidRDefault="009906D4" w:rsidP="009906D4">
      <w:pPr>
        <w:keepNext/>
        <w:keepLines/>
        <w:spacing w:after="0" w:line="240" w:lineRule="auto"/>
        <w:ind w:left="360"/>
        <w:jc w:val="both"/>
        <w:rPr>
          <w:rFonts w:ascii="Times New Roman" w:eastAsia="Times New Roman" w:hAnsi="Times New Roman" w:cs="Times New Roman"/>
          <w:sz w:val="24"/>
          <w:szCs w:val="20"/>
          <w:lang w:eastAsia="en-GB"/>
        </w:rPr>
      </w:pPr>
    </w:p>
    <w:p w:rsidR="009906D4" w:rsidRPr="009906D4" w:rsidRDefault="009906D4" w:rsidP="00C26159">
      <w:pPr>
        <w:keepNext/>
        <w:keepLines/>
        <w:widowControl w:val="0"/>
        <w:numPr>
          <w:ilvl w:val="0"/>
          <w:numId w:val="61"/>
        </w:numPr>
        <w:autoSpaceDE w:val="0"/>
        <w:autoSpaceDN w:val="0"/>
        <w:adjustRightInd w:val="0"/>
        <w:spacing w:after="0" w:line="240" w:lineRule="auto"/>
        <w:jc w:val="both"/>
        <w:rPr>
          <w:rFonts w:ascii="Arial" w:eastAsia="Calibri" w:hAnsi="Arial" w:cs="Arial"/>
          <w:b/>
          <w:sz w:val="24"/>
          <w:szCs w:val="24"/>
          <w:lang w:eastAsia="en-GB"/>
        </w:rPr>
      </w:pPr>
      <w:r w:rsidRPr="009906D4">
        <w:rPr>
          <w:rFonts w:ascii="Arial" w:eastAsia="Calibri" w:hAnsi="Arial" w:cs="Arial"/>
          <w:b/>
          <w:sz w:val="24"/>
          <w:szCs w:val="24"/>
          <w:lang w:eastAsia="en-GB"/>
        </w:rPr>
        <w:t xml:space="preserve">2013 - Single Homelessness Fund (£35,150) </w:t>
      </w:r>
    </w:p>
    <w:p w:rsidR="009906D4" w:rsidRPr="009906D4" w:rsidRDefault="009906D4" w:rsidP="009906D4">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9906D4">
        <w:rPr>
          <w:rFonts w:ascii="Arial" w:eastAsia="Calibri" w:hAnsi="Arial" w:cs="Arial"/>
          <w:sz w:val="24"/>
          <w:szCs w:val="24"/>
          <w:lang w:eastAsia="en-GB"/>
        </w:rPr>
        <w:t xml:space="preserve">Two Saints has delivered a targeted service to a group of complex clients, entrenched rough sleepers and those at risk of rough sleeping (prolonged sofa surfers).The aim of service being to reduce the numbers of rough sleepers in Test Valley. </w:t>
      </w:r>
    </w:p>
    <w:p w:rsidR="009906D4" w:rsidRPr="009906D4" w:rsidRDefault="009906D4" w:rsidP="009906D4">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9906D4" w:rsidRPr="00C26159" w:rsidRDefault="009906D4" w:rsidP="00C26159">
      <w:pPr>
        <w:pStyle w:val="ListParagraph"/>
        <w:keepNext/>
        <w:keepLines/>
        <w:widowControl w:val="0"/>
        <w:numPr>
          <w:ilvl w:val="0"/>
          <w:numId w:val="61"/>
        </w:numPr>
        <w:autoSpaceDE w:val="0"/>
        <w:autoSpaceDN w:val="0"/>
        <w:adjustRightInd w:val="0"/>
        <w:spacing w:after="0" w:line="240" w:lineRule="auto"/>
        <w:jc w:val="both"/>
        <w:rPr>
          <w:rFonts w:ascii="Arial" w:eastAsia="Calibri" w:hAnsi="Arial" w:cs="Arial"/>
          <w:b/>
          <w:sz w:val="24"/>
          <w:szCs w:val="24"/>
          <w:lang w:eastAsia="en-GB"/>
        </w:rPr>
      </w:pPr>
      <w:r w:rsidRPr="00C26159">
        <w:rPr>
          <w:rFonts w:ascii="Arial" w:eastAsia="Calibri" w:hAnsi="Arial" w:cs="Arial"/>
          <w:b/>
          <w:sz w:val="24"/>
          <w:szCs w:val="24"/>
          <w:lang w:eastAsia="en-GB"/>
        </w:rPr>
        <w:t xml:space="preserve">2014 - DCLG Help for Single Homeless Fund (£34,000) </w:t>
      </w:r>
    </w:p>
    <w:p w:rsidR="009906D4" w:rsidRPr="009906D4" w:rsidRDefault="009906D4" w:rsidP="009906D4">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9906D4">
        <w:rPr>
          <w:rFonts w:ascii="Arial" w:eastAsia="Calibri" w:hAnsi="Arial" w:cs="Arial"/>
          <w:sz w:val="24"/>
          <w:szCs w:val="24"/>
          <w:lang w:eastAsia="en-GB"/>
        </w:rPr>
        <w:t xml:space="preserve">Two Saints has delivered </w:t>
      </w:r>
      <w:r w:rsidRPr="009906D4">
        <w:rPr>
          <w:rFonts w:ascii="Arial" w:eastAsia="Times New Roman" w:hAnsi="Arial" w:cs="Arial"/>
          <w:sz w:val="24"/>
          <w:szCs w:val="24"/>
          <w:lang w:eastAsia="en-GB"/>
        </w:rPr>
        <w:t xml:space="preserve">a comprehensive package of support services for people who are of no fixed abode, sofa surfing, or in temporary accommodation, and for those with a history of rough sleeping. This funding has been used to employ a dedicated Homeless Outreach Worker operating out of Dene Court Direct Access Hostel in Andover.     </w:t>
      </w:r>
    </w:p>
    <w:p w:rsidR="009906D4" w:rsidRPr="009906D4" w:rsidRDefault="009906D4" w:rsidP="009906D4">
      <w:pPr>
        <w:keepNext/>
        <w:keepLines/>
        <w:widowControl w:val="0"/>
        <w:autoSpaceDE w:val="0"/>
        <w:autoSpaceDN w:val="0"/>
        <w:adjustRightInd w:val="0"/>
        <w:spacing w:after="0" w:line="240" w:lineRule="auto"/>
        <w:jc w:val="both"/>
        <w:rPr>
          <w:rFonts w:ascii="Arial" w:eastAsia="Calibri" w:hAnsi="Arial" w:cs="Arial"/>
          <w:sz w:val="24"/>
          <w:szCs w:val="24"/>
          <w:lang w:eastAsia="en-GB"/>
        </w:rPr>
      </w:pPr>
    </w:p>
    <w:p w:rsidR="009906D4" w:rsidRPr="00C26159" w:rsidRDefault="009906D4" w:rsidP="00C26159">
      <w:pPr>
        <w:pStyle w:val="ListParagraph"/>
        <w:keepNext/>
        <w:keepLines/>
        <w:widowControl w:val="0"/>
        <w:numPr>
          <w:ilvl w:val="0"/>
          <w:numId w:val="61"/>
        </w:numPr>
        <w:autoSpaceDE w:val="0"/>
        <w:autoSpaceDN w:val="0"/>
        <w:adjustRightInd w:val="0"/>
        <w:spacing w:after="0" w:line="240" w:lineRule="auto"/>
        <w:jc w:val="both"/>
        <w:rPr>
          <w:rFonts w:ascii="Arial" w:eastAsia="Calibri" w:hAnsi="Arial" w:cs="Arial"/>
          <w:b/>
          <w:sz w:val="24"/>
          <w:szCs w:val="24"/>
          <w:lang w:eastAsia="en-GB"/>
        </w:rPr>
      </w:pPr>
      <w:r w:rsidRPr="00A66A08">
        <w:rPr>
          <w:rFonts w:ascii="Arial" w:eastAsia="Calibri" w:hAnsi="Arial" w:cs="Arial"/>
          <w:b/>
          <w:sz w:val="24"/>
          <w:szCs w:val="24"/>
          <w:lang w:eastAsia="en-GB"/>
        </w:rPr>
        <w:t>2015 - DCLG Domestic Abuse Funding (£60,000)</w:t>
      </w:r>
    </w:p>
    <w:p w:rsidR="00D24E8D" w:rsidRDefault="009906D4" w:rsidP="009906D4">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r w:rsidRPr="009906D4">
        <w:rPr>
          <w:rFonts w:ascii="Arial" w:eastAsia="Calibri" w:hAnsi="Arial" w:cs="Arial"/>
          <w:sz w:val="24"/>
          <w:szCs w:val="24"/>
          <w:lang w:eastAsia="en-GB"/>
        </w:rPr>
        <w:t xml:space="preserve">In Test Valley, a grant of £60k to the Andover Crisis and Support Centre has enabled them to purchase two new properties in Andover for this purpose.  </w:t>
      </w:r>
    </w:p>
    <w:p w:rsidR="00D24E8D" w:rsidRDefault="00D24E8D" w:rsidP="009906D4">
      <w:pPr>
        <w:keepNext/>
        <w:keepLines/>
        <w:widowControl w:val="0"/>
        <w:autoSpaceDE w:val="0"/>
        <w:autoSpaceDN w:val="0"/>
        <w:adjustRightInd w:val="0"/>
        <w:spacing w:after="0" w:line="240" w:lineRule="auto"/>
        <w:ind w:left="720"/>
        <w:jc w:val="both"/>
        <w:rPr>
          <w:rFonts w:ascii="Arial" w:eastAsia="Calibri" w:hAnsi="Arial" w:cs="Arial"/>
          <w:sz w:val="24"/>
          <w:szCs w:val="24"/>
          <w:lang w:eastAsia="en-GB"/>
        </w:rPr>
      </w:pPr>
    </w:p>
    <w:p w:rsidR="00D24E8D" w:rsidRDefault="00D24E8D" w:rsidP="00C26159">
      <w:pPr>
        <w:pStyle w:val="ListParagraph"/>
        <w:keepNext/>
        <w:keepLines/>
        <w:widowControl w:val="0"/>
        <w:numPr>
          <w:ilvl w:val="0"/>
          <w:numId w:val="29"/>
        </w:numPr>
        <w:autoSpaceDE w:val="0"/>
        <w:autoSpaceDN w:val="0"/>
        <w:adjustRightInd w:val="0"/>
        <w:spacing w:after="0" w:line="240" w:lineRule="auto"/>
        <w:jc w:val="both"/>
        <w:rPr>
          <w:rFonts w:ascii="Arial" w:eastAsia="Times New Roman" w:hAnsi="Arial" w:cs="Times New Roman"/>
          <w:b/>
          <w:sz w:val="24"/>
          <w:szCs w:val="20"/>
          <w:lang w:eastAsia="en-GB"/>
        </w:rPr>
      </w:pPr>
      <w:r w:rsidRPr="00C26159">
        <w:rPr>
          <w:rFonts w:ascii="Arial" w:eastAsia="Times New Roman" w:hAnsi="Arial" w:cs="Times New Roman"/>
          <w:b/>
          <w:sz w:val="24"/>
          <w:szCs w:val="20"/>
          <w:lang w:eastAsia="en-GB"/>
        </w:rPr>
        <w:t xml:space="preserve">2016 – DCLG Domestic Abuse Funding </w:t>
      </w:r>
    </w:p>
    <w:p w:rsidR="009906D4" w:rsidRPr="00C26159" w:rsidRDefault="00D24E8D">
      <w:pPr>
        <w:keepNext/>
        <w:keepLines/>
        <w:widowControl w:val="0"/>
        <w:autoSpaceDE w:val="0"/>
        <w:autoSpaceDN w:val="0"/>
        <w:adjustRightInd w:val="0"/>
        <w:spacing w:after="0" w:line="240" w:lineRule="auto"/>
        <w:ind w:left="720"/>
        <w:jc w:val="both"/>
        <w:rPr>
          <w:rFonts w:ascii="Arial" w:eastAsia="Times New Roman" w:hAnsi="Arial" w:cs="Times New Roman"/>
          <w:sz w:val="24"/>
          <w:szCs w:val="20"/>
          <w:lang w:eastAsia="en-GB"/>
        </w:rPr>
      </w:pPr>
      <w:r w:rsidRPr="00C26159">
        <w:rPr>
          <w:rFonts w:ascii="Arial" w:eastAsia="Times New Roman" w:hAnsi="Arial" w:cs="Times New Roman"/>
          <w:sz w:val="24"/>
          <w:szCs w:val="20"/>
          <w:lang w:eastAsia="en-GB"/>
        </w:rPr>
        <w:t xml:space="preserve">To deliver target hardening measures </w:t>
      </w:r>
      <w:r>
        <w:rPr>
          <w:rFonts w:ascii="Arial" w:eastAsia="Times New Roman" w:hAnsi="Arial" w:cs="Times New Roman"/>
          <w:sz w:val="24"/>
          <w:szCs w:val="20"/>
          <w:lang w:eastAsia="en-GB"/>
        </w:rPr>
        <w:t xml:space="preserve">to enable people to remain safe in their homes, intensive support </w:t>
      </w:r>
      <w:r w:rsidR="00A66A08">
        <w:rPr>
          <w:rFonts w:ascii="Arial" w:eastAsia="Times New Roman" w:hAnsi="Arial" w:cs="Times New Roman"/>
          <w:sz w:val="24"/>
          <w:szCs w:val="20"/>
          <w:lang w:eastAsia="en-GB"/>
        </w:rPr>
        <w:t xml:space="preserve">to victims of domeostc abuse </w:t>
      </w:r>
      <w:r>
        <w:rPr>
          <w:rFonts w:ascii="Arial" w:eastAsia="Times New Roman" w:hAnsi="Arial" w:cs="Times New Roman"/>
          <w:sz w:val="24"/>
          <w:szCs w:val="20"/>
          <w:lang w:eastAsia="en-GB"/>
        </w:rPr>
        <w:t xml:space="preserve">and </w:t>
      </w:r>
      <w:r w:rsidR="00A66A08">
        <w:rPr>
          <w:rFonts w:ascii="Arial" w:eastAsia="Times New Roman" w:hAnsi="Arial" w:cs="Times New Roman"/>
          <w:sz w:val="24"/>
          <w:szCs w:val="20"/>
          <w:lang w:eastAsia="en-GB"/>
        </w:rPr>
        <w:t xml:space="preserve">the </w:t>
      </w:r>
      <w:r>
        <w:rPr>
          <w:rFonts w:ascii="Arial" w:eastAsia="Times New Roman" w:hAnsi="Arial" w:cs="Times New Roman"/>
          <w:sz w:val="24"/>
          <w:szCs w:val="20"/>
          <w:lang w:eastAsia="en-GB"/>
        </w:rPr>
        <w:t xml:space="preserve">provision of safe houses in the private rented sector.    </w:t>
      </w:r>
      <w:r w:rsidRPr="00C26159">
        <w:rPr>
          <w:rFonts w:ascii="Arial" w:eastAsia="Times New Roman" w:hAnsi="Arial" w:cs="Times New Roman"/>
          <w:sz w:val="24"/>
          <w:szCs w:val="20"/>
          <w:lang w:eastAsia="en-GB"/>
        </w:rPr>
        <w:t xml:space="preserve">  </w:t>
      </w:r>
    </w:p>
    <w:p w:rsidR="006C711A" w:rsidRDefault="009906D4">
      <w:pPr>
        <w:rPr>
          <w:rFonts w:ascii="Arial" w:eastAsia="Times New Roman" w:hAnsi="Arial" w:cs="Times New Roman"/>
          <w:sz w:val="24"/>
          <w:szCs w:val="20"/>
          <w:lang w:eastAsia="en-GB"/>
        </w:rPr>
        <w:sectPr w:rsidR="006C711A" w:rsidSect="009906D4">
          <w:headerReference w:type="even" r:id="rId24"/>
          <w:headerReference w:type="default" r:id="rId25"/>
          <w:footerReference w:type="even" r:id="rId26"/>
          <w:footerReference w:type="default" r:id="rId27"/>
          <w:headerReference w:type="first" r:id="rId28"/>
          <w:footerReference w:type="first" r:id="rId29"/>
          <w:pgSz w:w="11906" w:h="16838"/>
          <w:pgMar w:top="709" w:right="1440" w:bottom="1440" w:left="1440" w:header="708" w:footer="708" w:gutter="0"/>
          <w:cols w:space="708"/>
          <w:docGrid w:linePitch="360"/>
        </w:sectPr>
      </w:pPr>
      <w:r>
        <w:rPr>
          <w:rFonts w:ascii="Arial" w:eastAsia="Times New Roman" w:hAnsi="Arial" w:cs="Times New Roman"/>
          <w:sz w:val="24"/>
          <w:szCs w:val="20"/>
          <w:lang w:eastAsia="en-GB"/>
        </w:rPr>
        <w:br w:type="page"/>
      </w:r>
    </w:p>
    <w:p w:rsidR="009906D4" w:rsidRPr="009906D4" w:rsidRDefault="009906D4" w:rsidP="009906D4">
      <w:pPr>
        <w:keepNext/>
        <w:keepLines/>
        <w:spacing w:after="0" w:line="240" w:lineRule="auto"/>
        <w:jc w:val="center"/>
        <w:rPr>
          <w:rFonts w:eastAsia="MS Mincho" w:cs="Arial"/>
          <w:sz w:val="28"/>
          <w:szCs w:val="28"/>
          <w:lang w:val="en-US"/>
        </w:rPr>
      </w:pP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b/>
          <w:sz w:val="28"/>
          <w:szCs w:val="28"/>
          <w:lang w:val="en-US"/>
        </w:rPr>
        <w:tab/>
      </w:r>
      <w:r w:rsidRPr="009906D4">
        <w:rPr>
          <w:rFonts w:eastAsia="MS Mincho" w:cs="Arial"/>
          <w:sz w:val="24"/>
          <w:szCs w:val="24"/>
          <w:lang w:val="en-US"/>
        </w:rPr>
        <w:t>Appendix 4</w:t>
      </w:r>
    </w:p>
    <w:p w:rsidR="009906D4" w:rsidRPr="009906D4" w:rsidRDefault="009906D4" w:rsidP="009906D4">
      <w:pPr>
        <w:keepNext/>
        <w:keepLines/>
        <w:spacing w:after="0" w:line="240" w:lineRule="auto"/>
        <w:jc w:val="center"/>
        <w:rPr>
          <w:rFonts w:eastAsia="MS Mincho" w:cs="Arial"/>
          <w:b/>
          <w:sz w:val="28"/>
          <w:szCs w:val="28"/>
          <w:lang w:val="en-US"/>
        </w:rPr>
      </w:pPr>
      <w:r w:rsidRPr="009906D4">
        <w:rPr>
          <w:rFonts w:eastAsia="MS Mincho" w:cs="Arial"/>
          <w:b/>
          <w:sz w:val="28"/>
          <w:szCs w:val="28"/>
          <w:lang w:val="en-US"/>
        </w:rPr>
        <w:t>Preventing Homelessness Strategy 2016 – 2019</w:t>
      </w:r>
    </w:p>
    <w:p w:rsidR="009906D4" w:rsidRPr="009906D4" w:rsidRDefault="009906D4" w:rsidP="009906D4">
      <w:pPr>
        <w:keepNext/>
        <w:keepLines/>
        <w:spacing w:after="0" w:line="240" w:lineRule="auto"/>
        <w:jc w:val="center"/>
        <w:rPr>
          <w:rFonts w:eastAsia="MS Mincho" w:cs="Arial"/>
          <w:b/>
          <w:sz w:val="28"/>
          <w:szCs w:val="28"/>
          <w:lang w:val="en-US"/>
        </w:rPr>
      </w:pPr>
      <w:r w:rsidRPr="009906D4">
        <w:rPr>
          <w:rFonts w:eastAsia="MS Mincho" w:cs="Arial"/>
          <w:b/>
          <w:sz w:val="28"/>
          <w:szCs w:val="28"/>
          <w:lang w:val="en-US"/>
        </w:rPr>
        <w:t xml:space="preserve">Delivery Plan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2835"/>
        <w:gridCol w:w="1417"/>
        <w:gridCol w:w="1560"/>
        <w:gridCol w:w="1134"/>
      </w:tblGrid>
      <w:tr w:rsidR="009906D4" w:rsidRPr="009906D4" w:rsidTr="009906D4">
        <w:trPr>
          <w:tblHeader/>
        </w:trPr>
        <w:tc>
          <w:tcPr>
            <w:tcW w:w="14142" w:type="dxa"/>
            <w:gridSpan w:val="7"/>
            <w:shd w:val="clear" w:color="auto" w:fill="auto"/>
          </w:tcPr>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beforeLines="1" w:before="2" w:afterLines="1" w:after="2" w:line="240" w:lineRule="auto"/>
              <w:jc w:val="both"/>
              <w:outlineLvl w:val="0"/>
              <w:rPr>
                <w:rFonts w:eastAsia="MS Mincho" w:cs="Arial"/>
                <w:b/>
                <w:lang w:val="en-US"/>
              </w:rPr>
            </w:pPr>
            <w:r w:rsidRPr="009906D4">
              <w:rPr>
                <w:rFonts w:eastAsia="MS Mincho" w:cs="Arial"/>
                <w:b/>
                <w:sz w:val="28"/>
                <w:szCs w:val="28"/>
                <w:lang w:val="en-US"/>
              </w:rPr>
              <w:t>Priority 1 –</w:t>
            </w:r>
            <w:r w:rsidRPr="009906D4">
              <w:rPr>
                <w:rFonts w:eastAsia="Times New Roman" w:cs="Arial"/>
                <w:b/>
                <w:color w:val="FF0000"/>
                <w:sz w:val="28"/>
                <w:szCs w:val="28"/>
                <w:lang w:val="en-US" w:eastAsia="en-GB"/>
              </w:rPr>
              <w:t xml:space="preserve"> Building on Existing Services </w:t>
            </w:r>
            <w:r w:rsidRPr="009906D4">
              <w:rPr>
                <w:rFonts w:eastAsia="Times New Roman" w:cs="Arial"/>
                <w:b/>
                <w:color w:val="FF0000"/>
                <w:sz w:val="28"/>
                <w:szCs w:val="28"/>
                <w:lang w:eastAsia="en-GB"/>
              </w:rPr>
              <w:t xml:space="preserve">  </w:t>
            </w:r>
          </w:p>
          <w:p w:rsidR="009906D4" w:rsidRPr="009906D4" w:rsidRDefault="009906D4" w:rsidP="009906D4">
            <w:pPr>
              <w:keepNext/>
              <w:keepLines/>
              <w:spacing w:after="0" w:line="240" w:lineRule="auto"/>
              <w:rPr>
                <w:rFonts w:eastAsia="MS Mincho" w:cs="Arial"/>
                <w:b/>
                <w:lang w:val="en-US"/>
              </w:rPr>
            </w:pP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REF</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Action</w:t>
            </w:r>
          </w:p>
        </w:tc>
        <w:tc>
          <w:tcPr>
            <w:tcW w:w="382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Outcome and how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will we achieve it </w:t>
            </w:r>
          </w:p>
        </w:tc>
        <w:tc>
          <w:tcPr>
            <w:tcW w:w="283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How will we measure</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Success?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Performance targets </w:t>
            </w:r>
          </w:p>
        </w:tc>
        <w:tc>
          <w:tcPr>
            <w:tcW w:w="141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Resources Required</w:t>
            </w:r>
          </w:p>
        </w:tc>
        <w:tc>
          <w:tcPr>
            <w:tcW w:w="1560"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Who will deliver this?</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When will we do it by?</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1.1</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Times New Roman" w:cs="Arial"/>
                <w:lang w:eastAsia="en-GB"/>
              </w:rPr>
              <w:t>Reduce and eliminate where possible, the use of bed and breakfast accommodation for families and young people</w:t>
            </w:r>
          </w:p>
        </w:tc>
        <w:tc>
          <w:tcPr>
            <w:tcW w:w="3827" w:type="dxa"/>
            <w:shd w:val="clear" w:color="auto" w:fill="auto"/>
          </w:tcPr>
          <w:p w:rsidR="009906D4" w:rsidRPr="009906D4" w:rsidRDefault="009906D4" w:rsidP="009906D4">
            <w:pPr>
              <w:keepNext/>
              <w:keepLines/>
              <w:spacing w:before="60" w:after="60" w:line="240" w:lineRule="auto"/>
              <w:outlineLvl w:val="3"/>
              <w:rPr>
                <w:rFonts w:eastAsia="Times New Roman" w:cs="Times New Roman"/>
              </w:rPr>
            </w:pPr>
            <w:r w:rsidRPr="009906D4">
              <w:rPr>
                <w:rFonts w:eastAsia="Times New Roman" w:cs="Times New Roman"/>
              </w:rPr>
              <w:t xml:space="preserve">Only using this form of accommodation in the event of an emergency and for no longer than 6 weeks. </w:t>
            </w:r>
          </w:p>
          <w:p w:rsidR="009906D4" w:rsidRPr="009906D4" w:rsidRDefault="009906D4" w:rsidP="009906D4">
            <w:pPr>
              <w:keepNext/>
              <w:keepLines/>
              <w:spacing w:before="60" w:after="60" w:line="240" w:lineRule="auto"/>
              <w:outlineLvl w:val="3"/>
              <w:rPr>
                <w:rFonts w:eastAsia="Times New Roman" w:cs="Times New Roman"/>
              </w:rPr>
            </w:pPr>
            <w:r w:rsidRPr="009906D4">
              <w:rPr>
                <w:rFonts w:eastAsia="Times New Roman" w:cs="Times New Roman"/>
              </w:rPr>
              <w:t xml:space="preserve">Explore alternatives to B&amp;B:  </w:t>
            </w:r>
          </w:p>
          <w:p w:rsidR="009906D4" w:rsidRPr="009906D4" w:rsidRDefault="009906D4" w:rsidP="00D546C7">
            <w:pPr>
              <w:keepNext/>
              <w:keepLines/>
              <w:numPr>
                <w:ilvl w:val="0"/>
                <w:numId w:val="30"/>
              </w:numPr>
              <w:spacing w:before="60" w:after="60" w:line="240" w:lineRule="auto"/>
              <w:contextualSpacing/>
              <w:outlineLvl w:val="3"/>
              <w:rPr>
                <w:rFonts w:eastAsia="Times New Roman" w:cs="Times New Roman"/>
              </w:rPr>
            </w:pPr>
            <w:r w:rsidRPr="009906D4">
              <w:rPr>
                <w:rFonts w:eastAsia="Times New Roman" w:cs="Times New Roman"/>
              </w:rPr>
              <w:t>Mobile Home parks</w:t>
            </w:r>
          </w:p>
          <w:p w:rsidR="009906D4" w:rsidRPr="009906D4" w:rsidRDefault="009906D4" w:rsidP="00D546C7">
            <w:pPr>
              <w:keepNext/>
              <w:keepLines/>
              <w:numPr>
                <w:ilvl w:val="0"/>
                <w:numId w:val="30"/>
              </w:numPr>
              <w:spacing w:before="60" w:after="60" w:line="240" w:lineRule="auto"/>
              <w:contextualSpacing/>
              <w:outlineLvl w:val="3"/>
              <w:rPr>
                <w:rFonts w:eastAsia="Times New Roman" w:cs="Times New Roman"/>
              </w:rPr>
            </w:pPr>
            <w:r w:rsidRPr="009906D4">
              <w:rPr>
                <w:rFonts w:eastAsia="Times New Roman" w:cs="Times New Roman"/>
              </w:rPr>
              <w:t xml:space="preserve">Nightly lets </w:t>
            </w:r>
          </w:p>
          <w:p w:rsidR="009906D4" w:rsidRPr="009906D4" w:rsidRDefault="009906D4" w:rsidP="00D546C7">
            <w:pPr>
              <w:keepNext/>
              <w:keepLines/>
              <w:numPr>
                <w:ilvl w:val="0"/>
                <w:numId w:val="30"/>
              </w:numPr>
              <w:spacing w:after="0" w:line="240" w:lineRule="auto"/>
              <w:contextualSpacing/>
              <w:rPr>
                <w:rFonts w:eastAsia="MS Mincho" w:cs="Arial"/>
                <w:lang w:val="en-US"/>
              </w:rPr>
            </w:pPr>
            <w:r w:rsidRPr="009906D4">
              <w:rPr>
                <w:rFonts w:eastAsia="Times New Roman" w:cs="Times New Roman"/>
              </w:rPr>
              <w:t>Private landlords’ provision of interim accommodation</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Maintain the reduction in the use of bed and breakfast and spend against budget (£30k).</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Nil use of B&amp;B for all vulnerable 16/17 year olds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Bed and breakfast budget</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Staff time  </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On going up to June  2019</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1.2</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Review the effectiveness of the  ‘triage’ service in preventing homelessness and  the delivery of housing advice and options to customers</w:t>
            </w:r>
          </w:p>
        </w:tc>
        <w:tc>
          <w:tcPr>
            <w:tcW w:w="3827" w:type="dxa"/>
            <w:shd w:val="clear" w:color="auto" w:fill="auto"/>
          </w:tcPr>
          <w:p w:rsidR="009906D4" w:rsidRPr="009906D4" w:rsidRDefault="009906D4" w:rsidP="00D546C7">
            <w:pPr>
              <w:keepNext/>
              <w:keepLines/>
              <w:numPr>
                <w:ilvl w:val="0"/>
                <w:numId w:val="36"/>
              </w:numPr>
              <w:spacing w:after="0" w:line="240" w:lineRule="auto"/>
              <w:contextualSpacing/>
              <w:rPr>
                <w:rFonts w:eastAsia="MS Mincho" w:cs="Arial"/>
                <w:lang w:val="en-US"/>
              </w:rPr>
            </w:pPr>
            <w:r w:rsidRPr="009906D4">
              <w:rPr>
                <w:rFonts w:eastAsia="MS Mincho" w:cs="Arial"/>
                <w:lang w:val="en-US"/>
              </w:rPr>
              <w:t>Undertake an evaluation</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6"/>
              </w:numPr>
              <w:spacing w:after="0" w:line="240" w:lineRule="auto"/>
              <w:contextualSpacing/>
              <w:rPr>
                <w:rFonts w:eastAsia="MS Mincho" w:cs="Arial"/>
                <w:lang w:val="en-US"/>
              </w:rPr>
            </w:pPr>
            <w:r w:rsidRPr="009906D4">
              <w:rPr>
                <w:rFonts w:eastAsia="MS Mincho" w:cs="Arial"/>
                <w:lang w:val="en-US"/>
              </w:rPr>
              <w:t>Timely interventions for customers</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9"/>
              </w:numPr>
              <w:spacing w:after="0" w:line="240" w:lineRule="auto"/>
              <w:contextualSpacing/>
              <w:rPr>
                <w:rFonts w:eastAsia="MS Mincho" w:cs="Arial"/>
                <w:lang w:val="en-US"/>
              </w:rPr>
            </w:pPr>
            <w:r w:rsidRPr="009906D4">
              <w:rPr>
                <w:rFonts w:eastAsia="MS Mincho" w:cs="Arial"/>
                <w:lang w:val="en-US"/>
              </w:rPr>
              <w:t>More effective use of staff resources</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Customers seen within 30 minutes and provided with appropriate housing options.</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Dec  2016</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1.3</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Provide clear advice on housing options to households placed in temporary accommodation</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Monthly drop in sessions at </w:t>
            </w:r>
          </w:p>
          <w:p w:rsidR="009906D4" w:rsidRPr="009906D4" w:rsidRDefault="009906D4" w:rsidP="00D546C7">
            <w:pPr>
              <w:keepNext/>
              <w:keepLines/>
              <w:numPr>
                <w:ilvl w:val="0"/>
                <w:numId w:val="33"/>
              </w:numPr>
              <w:spacing w:after="0" w:line="240" w:lineRule="auto"/>
              <w:contextualSpacing/>
              <w:rPr>
                <w:rFonts w:eastAsia="MS Mincho" w:cs="Arial"/>
                <w:lang w:val="en-US"/>
              </w:rPr>
            </w:pPr>
            <w:r w:rsidRPr="009906D4">
              <w:rPr>
                <w:rFonts w:eastAsia="MS Mincho" w:cs="Arial"/>
                <w:lang w:val="en-US"/>
              </w:rPr>
              <w:t>Junction Road Hostel, ACSC</w:t>
            </w:r>
          </w:p>
          <w:p w:rsidR="009906D4" w:rsidRPr="009906D4" w:rsidRDefault="009906D4" w:rsidP="00D546C7">
            <w:pPr>
              <w:keepNext/>
              <w:keepLines/>
              <w:numPr>
                <w:ilvl w:val="0"/>
                <w:numId w:val="33"/>
              </w:numPr>
              <w:spacing w:after="0" w:line="240" w:lineRule="auto"/>
              <w:contextualSpacing/>
              <w:rPr>
                <w:rFonts w:eastAsia="MS Mincho" w:cs="Arial"/>
                <w:lang w:val="en-US"/>
              </w:rPr>
            </w:pPr>
            <w:r w:rsidRPr="009906D4">
              <w:rPr>
                <w:rFonts w:eastAsia="MS Mincho" w:cs="Arial"/>
                <w:lang w:val="en-US"/>
              </w:rPr>
              <w:t xml:space="preserve">Community Support Drop In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p w:rsidR="009906D4" w:rsidRPr="009906D4" w:rsidRDefault="009906D4" w:rsidP="00D546C7">
            <w:pPr>
              <w:keepNext/>
              <w:keepLines/>
              <w:numPr>
                <w:ilvl w:val="0"/>
                <w:numId w:val="33"/>
              </w:numPr>
              <w:spacing w:after="0" w:line="240" w:lineRule="auto"/>
              <w:contextualSpacing/>
              <w:rPr>
                <w:rFonts w:eastAsia="MS Mincho" w:cs="Arial"/>
                <w:lang w:val="en-US"/>
              </w:rPr>
            </w:pPr>
            <w:r w:rsidRPr="009906D4">
              <w:rPr>
                <w:rFonts w:eastAsia="MS Mincho" w:cs="Arial"/>
                <w:lang w:val="en-US"/>
              </w:rPr>
              <w:t>Review standard letters</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Reduction in the length of stay in temporary accommodation before moving on.</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Improved customer satisfaction</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Aster, Two Saints and ACSC</w:t>
            </w:r>
          </w:p>
          <w:p w:rsidR="009906D4" w:rsidRPr="009906D4" w:rsidRDefault="009906D4" w:rsidP="009906D4">
            <w:pPr>
              <w:keepNext/>
              <w:keepLines/>
              <w:spacing w:after="0" w:line="240" w:lineRule="auto"/>
              <w:rPr>
                <w:rFonts w:eastAsia="MS Mincho" w:cs="Arial"/>
                <w:lang w:val="en-US"/>
              </w:rPr>
            </w:pP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Sept  2016</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1.4</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t>To develop our approach to tackling Empty Homes</w:t>
            </w:r>
          </w:p>
        </w:tc>
        <w:tc>
          <w:tcPr>
            <w:tcW w:w="3827" w:type="dxa"/>
            <w:shd w:val="clear" w:color="auto" w:fill="auto"/>
          </w:tcPr>
          <w:p w:rsidR="009906D4" w:rsidRPr="009906D4" w:rsidRDefault="009906D4" w:rsidP="009906D4">
            <w:pPr>
              <w:keepNext/>
              <w:keepLines/>
              <w:spacing w:after="0" w:line="240" w:lineRule="auto"/>
              <w:rPr>
                <w:rFonts w:cs="Arial"/>
              </w:rPr>
            </w:pPr>
            <w:r w:rsidRPr="009906D4">
              <w:rPr>
                <w:rFonts w:cs="Arial"/>
              </w:rPr>
              <w:t>Develop our approach to bring empty homes back in to use</w:t>
            </w:r>
          </w:p>
          <w:p w:rsidR="009906D4" w:rsidRPr="009906D4" w:rsidRDefault="009906D4" w:rsidP="009906D4">
            <w:pPr>
              <w:keepNext/>
              <w:keepLines/>
              <w:spacing w:after="0" w:line="240" w:lineRule="auto"/>
              <w:rPr>
                <w:rFonts w:eastAsia="MS Mincho" w:cs="Arial"/>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rPr>
              <w:t xml:space="preserve">Ensure our approach is sufficiently robust to </w:t>
            </w:r>
            <w:r w:rsidRPr="009906D4">
              <w:rPr>
                <w:rFonts w:eastAsia="MS Mincho" w:cs="Arial"/>
                <w:lang w:val="en-US"/>
              </w:rPr>
              <w:t>satisfy a Compulsory Purchase Order procedure</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Reduce the number of empty homes year on year and increase options for households in need.  </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cs="Arial"/>
              </w:rPr>
              <w:t>H&amp;EH, Planning Enforcement and Legal.</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Dec 2016</w:t>
            </w:r>
          </w:p>
        </w:tc>
      </w:tr>
      <w:tr w:rsidR="009906D4" w:rsidRPr="009906D4" w:rsidTr="009906D4">
        <w:trPr>
          <w:trHeight w:val="2400"/>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1.5</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Monitor and review our current local No Second Night Out model.</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3827" w:type="dxa"/>
            <w:shd w:val="clear" w:color="auto" w:fill="auto"/>
          </w:tcPr>
          <w:p w:rsidR="009906D4" w:rsidRPr="009906D4" w:rsidRDefault="009906D4" w:rsidP="00D546C7">
            <w:pPr>
              <w:keepNext/>
              <w:keepLines/>
              <w:numPr>
                <w:ilvl w:val="0"/>
                <w:numId w:val="32"/>
              </w:numPr>
              <w:spacing w:after="0" w:line="240" w:lineRule="auto"/>
              <w:contextualSpacing/>
              <w:rPr>
                <w:rFonts w:eastAsia="MS Mincho" w:cs="Arial"/>
                <w:lang w:val="en-US"/>
              </w:rPr>
            </w:pPr>
            <w:r w:rsidRPr="009906D4">
              <w:rPr>
                <w:rFonts w:eastAsia="MS Mincho" w:cs="Arial"/>
                <w:lang w:val="en-US"/>
              </w:rPr>
              <w:t xml:space="preserve">No Second Night Out provision for any rough sleeper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2"/>
              </w:numPr>
              <w:spacing w:after="0" w:line="240" w:lineRule="auto"/>
              <w:contextualSpacing/>
              <w:rPr>
                <w:rFonts w:eastAsia="MS Mincho" w:cs="Arial"/>
                <w:lang w:val="en-US"/>
              </w:rPr>
            </w:pPr>
            <w:r w:rsidRPr="009906D4">
              <w:rPr>
                <w:rFonts w:eastAsia="MS Mincho" w:cs="Arial"/>
                <w:lang w:val="en-US"/>
              </w:rPr>
              <w:t xml:space="preserve">SLA agreement with Two Saints detailing Outcomes to be met. </w:t>
            </w:r>
          </w:p>
          <w:p w:rsidR="009906D4" w:rsidRPr="009906D4" w:rsidRDefault="009906D4" w:rsidP="009906D4">
            <w:pPr>
              <w:ind w:left="720"/>
              <w:contextualSpacing/>
              <w:rPr>
                <w:rFonts w:eastAsia="MS Mincho" w:cs="Arial"/>
                <w:lang w:val="en-US"/>
              </w:rPr>
            </w:pPr>
          </w:p>
          <w:p w:rsidR="009906D4" w:rsidRPr="009906D4" w:rsidRDefault="009906D4" w:rsidP="00D546C7">
            <w:pPr>
              <w:keepNext/>
              <w:keepLines/>
              <w:numPr>
                <w:ilvl w:val="0"/>
                <w:numId w:val="39"/>
              </w:numPr>
              <w:spacing w:after="0" w:line="240" w:lineRule="auto"/>
              <w:contextualSpacing/>
              <w:rPr>
                <w:rFonts w:eastAsia="MS Mincho" w:cs="Arial"/>
                <w:lang w:val="en-US"/>
              </w:rPr>
            </w:pPr>
            <w:r w:rsidRPr="009906D4">
              <w:rPr>
                <w:rFonts w:eastAsia="MS Mincho" w:cs="Arial"/>
                <w:lang w:val="en-US"/>
              </w:rPr>
              <w:t>Housing Grant approved 2016-2019</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All rough sleepers to be offered NSNO response within 24 hours.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Agreed Housing Grant 2016-2019</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Homeless Link</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Two Saints</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Police, Churches, N Hants Officer Group </w:t>
            </w:r>
          </w:p>
        </w:tc>
        <w:tc>
          <w:tcPr>
            <w:tcW w:w="1134" w:type="dxa"/>
            <w:shd w:val="clear" w:color="auto" w:fill="auto"/>
          </w:tcPr>
          <w:p w:rsidR="009906D4" w:rsidRPr="009906D4" w:rsidRDefault="009906D4">
            <w:pPr>
              <w:keepNext/>
              <w:keepLines/>
              <w:spacing w:after="0" w:line="240" w:lineRule="auto"/>
              <w:rPr>
                <w:rFonts w:eastAsia="MS Mincho" w:cs="Arial"/>
                <w:lang w:val="en-US"/>
              </w:rPr>
            </w:pPr>
            <w:r w:rsidRPr="009906D4">
              <w:rPr>
                <w:rFonts w:eastAsia="MS Mincho" w:cs="Arial"/>
                <w:lang w:val="en-US"/>
              </w:rPr>
              <w:t xml:space="preserve"> Sept 2017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1.6</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Deliver SWEP provision annually to prevent rough sleeping during severe weather</w:t>
            </w:r>
          </w:p>
        </w:tc>
        <w:tc>
          <w:tcPr>
            <w:tcW w:w="3827" w:type="dxa"/>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Emergency accommodation is available to anyone who may otherwise sleep rough in severe weather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2"/>
              </w:numPr>
              <w:spacing w:after="0" w:line="240" w:lineRule="auto"/>
              <w:contextualSpacing/>
              <w:rPr>
                <w:rFonts w:eastAsia="MS Mincho" w:cs="Arial"/>
                <w:lang w:val="en-US"/>
              </w:rPr>
            </w:pPr>
            <w:r w:rsidRPr="009906D4">
              <w:rPr>
                <w:rFonts w:eastAsia="MS Mincho" w:cs="Arial"/>
                <w:lang w:val="en-US"/>
              </w:rPr>
              <w:t xml:space="preserve">SLA agreement with Two Saints detailing Outcomes to be met. </w:t>
            </w:r>
          </w:p>
          <w:p w:rsidR="009906D4" w:rsidRPr="009906D4" w:rsidRDefault="009906D4" w:rsidP="00D546C7">
            <w:pPr>
              <w:keepNext/>
              <w:keepLines/>
              <w:numPr>
                <w:ilvl w:val="0"/>
                <w:numId w:val="39"/>
              </w:numPr>
              <w:spacing w:after="0" w:line="240" w:lineRule="auto"/>
              <w:contextualSpacing/>
              <w:rPr>
                <w:rFonts w:eastAsia="MS Mincho" w:cs="Arial"/>
                <w:lang w:val="en-US"/>
              </w:rPr>
            </w:pPr>
            <w:r w:rsidRPr="009906D4">
              <w:rPr>
                <w:rFonts w:eastAsia="MS Mincho" w:cs="Arial"/>
                <w:lang w:val="en-US"/>
              </w:rPr>
              <w:t>Housing Grant approved 2016-2019</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No one sleeping rough in severe weather.  </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Agreed Housing Grant 2016-2019</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Homeless Link</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Two Saints</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Police, Churches, N Hants Officer Group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1.7</w:t>
            </w:r>
          </w:p>
        </w:tc>
        <w:tc>
          <w:tcPr>
            <w:tcW w:w="2694" w:type="dxa"/>
            <w:shd w:val="clear" w:color="auto" w:fill="auto"/>
          </w:tcPr>
          <w:p w:rsidR="009906D4" w:rsidRPr="009906D4" w:rsidRDefault="009906D4" w:rsidP="009906D4">
            <w:pPr>
              <w:keepNext/>
              <w:keepLines/>
              <w:spacing w:after="0" w:line="240" w:lineRule="auto"/>
              <w:rPr>
                <w:rFonts w:cs="Arial"/>
                <w:bCs/>
              </w:rPr>
            </w:pPr>
            <w:r w:rsidRPr="009906D4">
              <w:rPr>
                <w:rFonts w:eastAsia="MS Mincho" w:cs="Arial"/>
                <w:lang w:val="en-US"/>
              </w:rPr>
              <w:t>Review future funding arrangements for NSNO and SWEP arrangements beyond April 2019.</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The provision of an effective NSNO offer and   SWEP arrangements </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Suitable arrangements in place to meet the Council obligations in respect of NSNO and SWEP.</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April 2018</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1.8</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cs="Arial"/>
                <w:bCs/>
              </w:rPr>
              <w:t>Review housing options information on the website ensuring  the customer has access to accurate, useful and comprehensive information about housing options, making clear councils statutory duties.</w:t>
            </w:r>
          </w:p>
        </w:tc>
        <w:tc>
          <w:tcPr>
            <w:tcW w:w="3827" w:type="dxa"/>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Comprehensive set of up to date literature available electronically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Periodic review of all literature.</w:t>
            </w:r>
          </w:p>
          <w:p w:rsidR="009906D4" w:rsidRPr="009906D4" w:rsidRDefault="009906D4" w:rsidP="009906D4">
            <w:pPr>
              <w:ind w:left="720"/>
              <w:contextualSpacing/>
              <w:rPr>
                <w:rFonts w:eastAsia="MS Mincho" w:cs="Arial"/>
                <w:lang w:val="en-US"/>
              </w:rPr>
            </w:pP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bCs/>
              </w:rPr>
              <w:t>Develop a range of self-help tools/packs and make these available for download from the housing options website</w:t>
            </w:r>
            <w:r w:rsidRPr="009906D4">
              <w:rPr>
                <w:rFonts w:eastAsia="MS Mincho" w:cs="Arial"/>
                <w:lang w:val="en-US"/>
              </w:rPr>
              <w:t xml:space="preserve"> </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Fully up to date information across the service and plan in place for periodic review.  </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w:t>
            </w:r>
          </w:p>
        </w:tc>
        <w:tc>
          <w:tcPr>
            <w:tcW w:w="1134" w:type="dxa"/>
            <w:shd w:val="clear" w:color="auto" w:fill="auto"/>
          </w:tcPr>
          <w:p w:rsidR="009906D4" w:rsidRPr="009906D4" w:rsidRDefault="00114555" w:rsidP="00114555">
            <w:pPr>
              <w:keepNext/>
              <w:keepLines/>
              <w:spacing w:after="0" w:line="240" w:lineRule="auto"/>
              <w:rPr>
                <w:rFonts w:eastAsia="MS Mincho" w:cs="Arial"/>
                <w:lang w:val="en-US"/>
              </w:rPr>
            </w:pPr>
            <w:r>
              <w:rPr>
                <w:rFonts w:eastAsia="MS Mincho" w:cs="Arial"/>
                <w:lang w:val="en-US"/>
              </w:rPr>
              <w:t>Mar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p>
        </w:tc>
        <w:tc>
          <w:tcPr>
            <w:tcW w:w="3827" w:type="dxa"/>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p>
        </w:tc>
        <w:tc>
          <w:tcPr>
            <w:tcW w:w="1560" w:type="dxa"/>
          </w:tcPr>
          <w:p w:rsidR="009906D4" w:rsidRPr="009906D4" w:rsidRDefault="009906D4" w:rsidP="009906D4">
            <w:pPr>
              <w:keepNext/>
              <w:keepLines/>
              <w:spacing w:after="0" w:line="240" w:lineRule="auto"/>
              <w:rPr>
                <w:rFonts w:eastAsia="MS Mincho" w:cs="Arial"/>
                <w:lang w:val="en-US"/>
              </w:rPr>
            </w:pP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p>
        </w:tc>
      </w:tr>
      <w:tr w:rsidR="009906D4" w:rsidRPr="009906D4" w:rsidTr="009906D4">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To progress work against the  DCLG Gold Standard  prioritising  those areas which will have the most impact.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ind w:left="360" w:hanging="360"/>
              <w:contextualSpacing/>
              <w:rPr>
                <w:rFonts w:eastAsia="MS Mincho" w:cs="Arial"/>
                <w:lang w:val="en-US"/>
              </w:rPr>
            </w:pPr>
            <w:r w:rsidRPr="009906D4">
              <w:rPr>
                <w:rFonts w:eastAsia="MS Mincho" w:cs="Arial"/>
                <w:lang w:val="en-US"/>
              </w:rPr>
              <w:t xml:space="preserve">Review service against the following Local Challenges : </w:t>
            </w:r>
          </w:p>
          <w:p w:rsidR="009906D4" w:rsidRPr="009906D4" w:rsidRDefault="009906D4" w:rsidP="00D546C7">
            <w:pPr>
              <w:keepNext/>
              <w:keepLines/>
              <w:numPr>
                <w:ilvl w:val="0"/>
                <w:numId w:val="38"/>
              </w:numPr>
              <w:spacing w:after="0" w:line="240" w:lineRule="auto"/>
              <w:contextualSpacing/>
              <w:rPr>
                <w:rFonts w:eastAsia="MS Mincho" w:cs="Arial"/>
                <w:lang w:val="en-US"/>
              </w:rPr>
            </w:pPr>
            <w:r w:rsidRPr="009906D4">
              <w:rPr>
                <w:rFonts w:eastAsia="MS Mincho" w:cs="Arial"/>
                <w:lang w:val="en-US"/>
              </w:rPr>
              <w:t xml:space="preserve">Corporate Commitment to tackling homelessness </w:t>
            </w:r>
          </w:p>
          <w:p w:rsidR="009906D4" w:rsidRPr="009906D4" w:rsidRDefault="009906D4" w:rsidP="00D546C7">
            <w:pPr>
              <w:keepNext/>
              <w:keepLines/>
              <w:numPr>
                <w:ilvl w:val="0"/>
                <w:numId w:val="38"/>
              </w:numPr>
              <w:spacing w:after="0" w:line="240" w:lineRule="auto"/>
              <w:contextualSpacing/>
              <w:rPr>
                <w:rFonts w:eastAsia="MS Mincho" w:cs="Arial"/>
                <w:lang w:val="en-US"/>
              </w:rPr>
            </w:pPr>
            <w:r w:rsidRPr="009906D4">
              <w:rPr>
                <w:rFonts w:eastAsia="MS Mincho" w:cs="Arial"/>
                <w:lang w:val="en-US"/>
              </w:rPr>
              <w:t>Use of Bed and Breakfast</w:t>
            </w:r>
          </w:p>
          <w:p w:rsidR="009906D4" w:rsidRPr="009906D4" w:rsidRDefault="009906D4" w:rsidP="00D546C7">
            <w:pPr>
              <w:keepNext/>
              <w:keepLines/>
              <w:numPr>
                <w:ilvl w:val="0"/>
                <w:numId w:val="38"/>
              </w:numPr>
              <w:spacing w:after="0" w:line="240" w:lineRule="auto"/>
              <w:contextualSpacing/>
              <w:rPr>
                <w:rFonts w:eastAsia="MS Mincho" w:cs="Arial"/>
                <w:lang w:val="en-US"/>
              </w:rPr>
            </w:pPr>
            <w:r w:rsidRPr="009906D4">
              <w:rPr>
                <w:rFonts w:eastAsia="MS Mincho" w:cs="Arial"/>
                <w:lang w:val="en-US"/>
              </w:rPr>
              <w:t>Preventing Homelessness Strategy</w:t>
            </w:r>
          </w:p>
          <w:p w:rsidR="009906D4" w:rsidRPr="009906D4" w:rsidRDefault="009906D4" w:rsidP="00D546C7">
            <w:pPr>
              <w:keepNext/>
              <w:keepLines/>
              <w:numPr>
                <w:ilvl w:val="0"/>
                <w:numId w:val="38"/>
              </w:numPr>
              <w:spacing w:after="0" w:line="240" w:lineRule="auto"/>
              <w:contextualSpacing/>
              <w:rPr>
                <w:rFonts w:eastAsia="MS Mincho" w:cs="Arial"/>
                <w:lang w:val="en-US"/>
              </w:rPr>
            </w:pPr>
            <w:r w:rsidRPr="009906D4">
              <w:rPr>
                <w:rFonts w:eastAsia="MS Mincho" w:cs="Arial"/>
                <w:lang w:val="en-US"/>
              </w:rPr>
              <w:t>Housing Options prevention service to all clients</w:t>
            </w:r>
          </w:p>
          <w:p w:rsidR="009906D4" w:rsidRPr="009906D4" w:rsidRDefault="009906D4" w:rsidP="00D546C7">
            <w:pPr>
              <w:keepNext/>
              <w:keepLines/>
              <w:numPr>
                <w:ilvl w:val="0"/>
                <w:numId w:val="38"/>
              </w:numPr>
              <w:spacing w:after="0" w:line="240" w:lineRule="auto"/>
              <w:contextualSpacing/>
              <w:rPr>
                <w:rFonts w:eastAsia="MS Mincho" w:cs="Arial"/>
                <w:lang w:val="en-US"/>
              </w:rPr>
            </w:pPr>
            <w:r w:rsidRPr="009906D4">
              <w:rPr>
                <w:rFonts w:eastAsia="MS Mincho" w:cs="Arial"/>
                <w:lang w:val="en-US"/>
              </w:rPr>
              <w:t xml:space="preserve">No Second Night Out model or an effective local alternative.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To submit 3 of the Local Challenges by end of Dec 2016.</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Submit further 2 Local Challenges by Feb 2017.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560" w:type="dxa"/>
            <w:tcBorders>
              <w:top w:val="single" w:sz="4" w:space="0" w:color="auto"/>
              <w:left w:val="single" w:sz="4" w:space="0" w:color="auto"/>
              <w:bottom w:val="single" w:sz="4" w:space="0" w:color="auto"/>
              <w:right w:val="single" w:sz="4" w:space="0" w:color="auto"/>
            </w:tcBorders>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March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1.10</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Identify training needs and delivery training to meet any skill gaps and updates on new legislation and case law</w:t>
            </w: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   </w:t>
            </w:r>
          </w:p>
        </w:tc>
        <w:tc>
          <w:tcPr>
            <w:tcW w:w="3827" w:type="dxa"/>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Fully trained and up to date staff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Consistent and accurate decision making </w:t>
            </w: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Homeless decision made within 9 working days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b/>
                <w:lang w:val="en-US"/>
              </w:rPr>
            </w:pPr>
          </w:p>
        </w:tc>
        <w:tc>
          <w:tcPr>
            <w:tcW w:w="141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Service training budget </w:t>
            </w:r>
          </w:p>
        </w:tc>
        <w:tc>
          <w:tcPr>
            <w:tcW w:w="1560"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In house , other local authorities or established trainer s</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1.11</w:t>
            </w:r>
          </w:p>
          <w:p w:rsidR="009906D4" w:rsidRPr="009906D4" w:rsidRDefault="009906D4" w:rsidP="009906D4">
            <w:pPr>
              <w:rPr>
                <w:rFonts w:eastAsia="MS Mincho" w:cs="Arial"/>
                <w:lang w:val="en-US"/>
              </w:rPr>
            </w:pP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Provide victims of domestic  abuse with information to enable them to stay within their homes where it is safe to do so </w:t>
            </w:r>
          </w:p>
        </w:tc>
        <w:tc>
          <w:tcPr>
            <w:tcW w:w="3827" w:type="dxa"/>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Promote the new Hampshire Staying Safe Scheme </w:t>
            </w: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Signpost and make appropriate referrals to the scheme at interview </w:t>
            </w: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No of households able to remain in home as result of target hardening measures. </w:t>
            </w:r>
          </w:p>
        </w:tc>
        <w:tc>
          <w:tcPr>
            <w:tcW w:w="141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External funding secured through DCLG</w:t>
            </w:r>
          </w:p>
        </w:tc>
        <w:tc>
          <w:tcPr>
            <w:tcW w:w="1560"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HCC, Blue Lamp Trust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Review in Nov 2016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1.12</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Review of the ‘Drop in ‘ service at ACSC </w:t>
            </w:r>
          </w:p>
          <w:p w:rsidR="009906D4" w:rsidRPr="009906D4" w:rsidRDefault="009906D4" w:rsidP="009906D4">
            <w:pPr>
              <w:keepNext/>
              <w:keepLines/>
              <w:spacing w:after="0" w:line="240" w:lineRule="auto"/>
              <w:rPr>
                <w:rFonts w:eastAsia="MS Mincho" w:cs="Arial"/>
                <w:b/>
                <w:lang w:val="en-US"/>
              </w:rPr>
            </w:pPr>
          </w:p>
        </w:tc>
        <w:tc>
          <w:tcPr>
            <w:tcW w:w="3827" w:type="dxa"/>
            <w:shd w:val="clear" w:color="auto" w:fill="auto"/>
          </w:tcPr>
          <w:p w:rsidR="009906D4" w:rsidRPr="009906D4" w:rsidRDefault="009906D4" w:rsidP="00D546C7">
            <w:pPr>
              <w:keepNext/>
              <w:keepLines/>
              <w:numPr>
                <w:ilvl w:val="0"/>
                <w:numId w:val="39"/>
              </w:numPr>
              <w:spacing w:after="0" w:line="240" w:lineRule="auto"/>
              <w:contextualSpacing/>
              <w:rPr>
                <w:lang w:val="en-US"/>
              </w:rPr>
            </w:pPr>
            <w:r w:rsidRPr="009906D4">
              <w:rPr>
                <w:lang w:val="en-US"/>
              </w:rPr>
              <w:t xml:space="preserve">ACSC to carry out an annual review as per SLA  </w:t>
            </w:r>
          </w:p>
          <w:p w:rsidR="009906D4" w:rsidRPr="009906D4" w:rsidRDefault="009906D4" w:rsidP="009906D4">
            <w:pPr>
              <w:keepNext/>
              <w:keepLines/>
              <w:spacing w:after="0" w:line="240" w:lineRule="auto"/>
              <w:rPr>
                <w:lang w:val="en-US"/>
              </w:rPr>
            </w:pPr>
          </w:p>
          <w:p w:rsidR="009906D4" w:rsidRPr="009906D4" w:rsidRDefault="009906D4" w:rsidP="00D546C7">
            <w:pPr>
              <w:keepNext/>
              <w:keepLines/>
              <w:numPr>
                <w:ilvl w:val="0"/>
                <w:numId w:val="39"/>
              </w:numPr>
              <w:spacing w:after="0" w:line="240" w:lineRule="auto"/>
              <w:contextualSpacing/>
              <w:rPr>
                <w:rFonts w:eastAsia="MS Mincho" w:cs="Arial"/>
                <w:lang w:val="en-US"/>
              </w:rPr>
            </w:pPr>
            <w:r w:rsidRPr="009906D4">
              <w:rPr>
                <w:lang w:val="en-US"/>
              </w:rPr>
              <w:t>The p</w:t>
            </w:r>
            <w:r w:rsidRPr="009906D4">
              <w:rPr>
                <w:rFonts w:eastAsia="MS Mincho" w:cs="Arial"/>
                <w:lang w:val="en-US"/>
              </w:rPr>
              <w:t xml:space="preserve">rovision of advice and assistance to households approaching the ACSC on range of issues, including housing.    </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Outcomes met by ACSC  as per SLA   </w:t>
            </w:r>
          </w:p>
          <w:p w:rsidR="009906D4" w:rsidRPr="009906D4" w:rsidRDefault="009906D4" w:rsidP="009906D4">
            <w:pPr>
              <w:keepNext/>
              <w:keepLines/>
              <w:spacing w:after="0" w:line="240" w:lineRule="auto"/>
              <w:rPr>
                <w:rFonts w:eastAsia="MS Mincho" w:cs="Arial"/>
                <w:b/>
                <w:lang w:val="en-US"/>
              </w:rPr>
            </w:pPr>
          </w:p>
        </w:tc>
        <w:tc>
          <w:tcPr>
            <w:tcW w:w="141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Agreed Housing Grant 2016-2019</w:t>
            </w:r>
          </w:p>
        </w:tc>
        <w:tc>
          <w:tcPr>
            <w:tcW w:w="1560"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H&amp;EH,ACSC</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Apr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1.13</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Review policies and practice in light of recent successful legal challenges and case law on vulnerability.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All non-Priority Need decision to incorporate a support plan.  </w:t>
            </w: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Robust decision making and reduction in number of appeals </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Sept 2016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The continued provision of training around:  </w:t>
            </w:r>
          </w:p>
          <w:p w:rsidR="009906D4" w:rsidRPr="009906D4" w:rsidRDefault="009906D4" w:rsidP="00D546C7">
            <w:pPr>
              <w:keepNext/>
              <w:keepLines/>
              <w:numPr>
                <w:ilvl w:val="0"/>
                <w:numId w:val="43"/>
              </w:numPr>
              <w:spacing w:after="0" w:line="240" w:lineRule="auto"/>
              <w:contextualSpacing/>
              <w:rPr>
                <w:rFonts w:eastAsia="MS Mincho" w:cs="Arial"/>
                <w:lang w:val="en-US"/>
              </w:rPr>
            </w:pPr>
            <w:r w:rsidRPr="009906D4">
              <w:rPr>
                <w:rFonts w:eastAsia="MS Mincho" w:cs="Arial"/>
                <w:lang w:val="en-US"/>
              </w:rPr>
              <w:t xml:space="preserve">Relationships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43"/>
              </w:numPr>
              <w:spacing w:after="0" w:line="240" w:lineRule="auto"/>
              <w:contextualSpacing/>
              <w:rPr>
                <w:rFonts w:eastAsia="MS Mincho" w:cs="Arial"/>
                <w:lang w:val="en-US"/>
              </w:rPr>
            </w:pPr>
            <w:r w:rsidRPr="009906D4">
              <w:rPr>
                <w:rFonts w:eastAsia="MS Mincho" w:cs="Arial"/>
                <w:lang w:val="en-US"/>
              </w:rPr>
              <w:t xml:space="preserve">Accredited Pre-tenancy training for Young Mums  in temporary accommodation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ACSC to secure funding to continue to run the Freedom Programme.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Young Mums Matter to secure funding to continue to deliver pre tenancy training beyond 2016.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Increased awareness of issues surrounding homelessness, relationships, tenancy management and sustainment and domestic abuse.   </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ACSC fund raising</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560"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ACSC</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TVBC</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Oct 2016 </w:t>
            </w:r>
          </w:p>
        </w:tc>
      </w:tr>
    </w:tbl>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rPr>
      </w:pPr>
    </w:p>
    <w:p w:rsidR="009906D4" w:rsidRPr="009906D4" w:rsidRDefault="009906D4" w:rsidP="009906D4">
      <w:pPr>
        <w:keepNext/>
        <w:keepLines/>
        <w:spacing w:after="0" w:line="240" w:lineRule="auto"/>
        <w:rPr>
          <w:rFonts w:eastAsia="MS Mincho"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2835"/>
        <w:gridCol w:w="1559"/>
        <w:gridCol w:w="1418"/>
        <w:gridCol w:w="1134"/>
      </w:tblGrid>
      <w:tr w:rsidR="009906D4" w:rsidRPr="009906D4" w:rsidTr="009906D4">
        <w:trPr>
          <w:tblHeader/>
        </w:trPr>
        <w:tc>
          <w:tcPr>
            <w:tcW w:w="14142" w:type="dxa"/>
            <w:gridSpan w:val="7"/>
            <w:shd w:val="clear" w:color="auto" w:fill="auto"/>
          </w:tcPr>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beforeLines="1" w:before="2" w:afterLines="1" w:after="2" w:line="240" w:lineRule="auto"/>
              <w:jc w:val="both"/>
              <w:outlineLvl w:val="0"/>
              <w:rPr>
                <w:rFonts w:eastAsia="MS Mincho" w:cs="Arial"/>
                <w:b/>
                <w:lang w:val="en-US"/>
              </w:rPr>
            </w:pPr>
            <w:r w:rsidRPr="009906D4">
              <w:rPr>
                <w:rFonts w:eastAsia="MS Mincho" w:cs="Arial"/>
                <w:b/>
                <w:sz w:val="28"/>
                <w:szCs w:val="28"/>
                <w:lang w:val="en-US"/>
              </w:rPr>
              <w:t xml:space="preserve">Priority 2 - </w:t>
            </w:r>
            <w:r w:rsidRPr="009906D4">
              <w:rPr>
                <w:rFonts w:cs="Arial"/>
                <w:b/>
                <w:color w:val="FF0000"/>
                <w:sz w:val="28"/>
                <w:szCs w:val="28"/>
              </w:rPr>
              <w:t>E</w:t>
            </w:r>
            <w:r w:rsidRPr="009906D4">
              <w:rPr>
                <w:rFonts w:eastAsia="Times New Roman" w:cs="Arial"/>
                <w:b/>
                <w:color w:val="FF0000"/>
                <w:sz w:val="28"/>
                <w:szCs w:val="28"/>
                <w:lang w:eastAsia="en-GB"/>
              </w:rPr>
              <w:t>nsure that housing related support arrangements for the most vulnerable are safeguarded</w:t>
            </w:r>
          </w:p>
          <w:p w:rsidR="009906D4" w:rsidRPr="009906D4" w:rsidRDefault="009906D4" w:rsidP="009906D4">
            <w:pPr>
              <w:keepNext/>
              <w:keepLines/>
              <w:spacing w:after="0" w:line="240" w:lineRule="auto"/>
              <w:rPr>
                <w:rFonts w:eastAsia="MS Mincho" w:cs="Arial"/>
                <w:b/>
                <w:lang w:val="en-US"/>
              </w:rPr>
            </w:pP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REF</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Action</w:t>
            </w:r>
          </w:p>
        </w:tc>
        <w:tc>
          <w:tcPr>
            <w:tcW w:w="382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Outcome and how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will we achieve it </w:t>
            </w:r>
          </w:p>
        </w:tc>
        <w:tc>
          <w:tcPr>
            <w:tcW w:w="283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How will we measure</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Success?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Performance targets </w:t>
            </w:r>
          </w:p>
        </w:tc>
        <w:tc>
          <w:tcPr>
            <w:tcW w:w="1559"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Resources Required</w:t>
            </w: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Who will deliver this?</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When will we do it by?</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2.1</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Monitor the impact of the new Prevention and Early Intervention Resettlement Service (PEIRS), introduced in April 2016 its impact on services in Test Valley.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Review the funding arrangements for the Service beyond 2019.</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beforeLines="1" w:before="2" w:afterLines="1" w:after="2" w:line="240" w:lineRule="auto"/>
              <w:outlineLvl w:val="0"/>
              <w:rPr>
                <w:rFonts w:eastAsia="Times New Roman" w:cs="Arial"/>
                <w:lang w:eastAsia="en-GB"/>
              </w:rPr>
            </w:pPr>
          </w:p>
          <w:p w:rsidR="009906D4" w:rsidRPr="009906D4" w:rsidRDefault="009906D4" w:rsidP="009906D4">
            <w:pPr>
              <w:keepNext/>
              <w:keepLines/>
              <w:spacing w:beforeLines="1" w:before="2" w:afterLines="1" w:after="2" w:line="240" w:lineRule="auto"/>
              <w:outlineLvl w:val="0"/>
              <w:rPr>
                <w:rFonts w:eastAsia="MS Mincho" w:cs="Arial"/>
                <w:b/>
                <w:lang w:val="en-US"/>
              </w:rPr>
            </w:pP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The new PIERS Service meets the needs of residents in the borough through:</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4"/>
              </w:numPr>
              <w:spacing w:after="0" w:line="240" w:lineRule="auto"/>
              <w:contextualSpacing/>
              <w:rPr>
                <w:rFonts w:eastAsia="MS Mincho" w:cs="Arial"/>
                <w:lang w:val="en-US"/>
              </w:rPr>
            </w:pPr>
            <w:r w:rsidRPr="009906D4">
              <w:rPr>
                <w:rFonts w:eastAsia="MS Mincho" w:cs="Arial"/>
                <w:lang w:val="en-US"/>
              </w:rPr>
              <w:t>Sustained levels of accommodation based and community support for Test Valley residents.</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4"/>
              </w:numPr>
              <w:spacing w:beforeLines="1" w:before="2" w:afterLines="1" w:after="2" w:line="240" w:lineRule="auto"/>
              <w:contextualSpacing/>
              <w:outlineLvl w:val="0"/>
              <w:rPr>
                <w:rFonts w:eastAsia="MS Mincho" w:cs="Arial"/>
                <w:lang w:val="en-US"/>
              </w:rPr>
            </w:pPr>
            <w:r w:rsidRPr="009906D4">
              <w:rPr>
                <w:rFonts w:eastAsia="Times New Roman" w:cs="Arial"/>
                <w:lang w:eastAsia="en-GB"/>
              </w:rPr>
              <w:t>The continuation of effective Housing pathways and referral arrangements with key agencies that includes appropriate accommodation and support.</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beforeLines="1" w:before="2" w:afterLines="1" w:after="2" w:line="240" w:lineRule="auto"/>
              <w:outlineLvl w:val="0"/>
              <w:rPr>
                <w:rFonts w:eastAsia="MS Mincho" w:cs="Arial"/>
                <w:b/>
                <w:lang w:val="en-US"/>
              </w:rPr>
            </w:pPr>
          </w:p>
        </w:tc>
        <w:tc>
          <w:tcPr>
            <w:tcW w:w="2835" w:type="dxa"/>
            <w:shd w:val="clear" w:color="auto" w:fill="auto"/>
          </w:tcPr>
          <w:p w:rsidR="009906D4" w:rsidRPr="009906D4" w:rsidRDefault="009906D4" w:rsidP="009906D4">
            <w:pPr>
              <w:contextualSpacing/>
              <w:rPr>
                <w:rFonts w:eastAsia="Times New Roman" w:cs="Arial"/>
                <w:lang w:eastAsia="en-GB"/>
              </w:rPr>
            </w:pPr>
            <w:r w:rsidRPr="009906D4">
              <w:rPr>
                <w:rFonts w:eastAsia="Times New Roman" w:cs="Arial"/>
                <w:lang w:eastAsia="en-GB"/>
              </w:rPr>
              <w:t xml:space="preserve">Maintain or reduce current levels of homelessness  </w:t>
            </w:r>
          </w:p>
          <w:p w:rsidR="009906D4" w:rsidRPr="009906D4" w:rsidRDefault="009906D4" w:rsidP="009906D4">
            <w:pPr>
              <w:contextualSpacing/>
              <w:rPr>
                <w:rFonts w:eastAsia="Times New Roman" w:cs="Arial"/>
                <w:lang w:eastAsia="en-GB"/>
              </w:rPr>
            </w:pPr>
          </w:p>
          <w:p w:rsidR="009906D4" w:rsidRPr="009906D4" w:rsidRDefault="009906D4" w:rsidP="009906D4">
            <w:pPr>
              <w:contextualSpacing/>
              <w:rPr>
                <w:rFonts w:eastAsia="Times New Roman" w:cs="Arial"/>
                <w:lang w:eastAsia="en-GB"/>
              </w:rPr>
            </w:pPr>
            <w:r w:rsidRPr="009906D4">
              <w:rPr>
                <w:rFonts w:eastAsia="Times New Roman" w:cs="Arial"/>
                <w:lang w:eastAsia="en-GB"/>
              </w:rPr>
              <w:t>HCC Quarterly Performance targets – usage, move on from schemes, up to 70 households assisted through community support at any one time, Payment by Results.</w:t>
            </w:r>
          </w:p>
          <w:p w:rsidR="009906D4" w:rsidRPr="009906D4" w:rsidRDefault="009906D4" w:rsidP="009906D4">
            <w:pPr>
              <w:contextualSpacing/>
              <w:rPr>
                <w:rFonts w:eastAsia="Times New Roman" w:cs="Arial"/>
                <w:lang w:eastAsia="en-GB"/>
              </w:rPr>
            </w:pPr>
          </w:p>
          <w:p w:rsidR="009906D4" w:rsidRPr="009906D4" w:rsidRDefault="009906D4" w:rsidP="009906D4">
            <w:pPr>
              <w:contextualSpacing/>
              <w:rPr>
                <w:rFonts w:eastAsia="Times New Roman" w:cs="Arial"/>
                <w:lang w:eastAsia="en-GB"/>
              </w:rPr>
            </w:pPr>
            <w:r w:rsidRPr="009906D4">
              <w:rPr>
                <w:rFonts w:eastAsia="Times New Roman" w:cs="Arial"/>
                <w:lang w:eastAsia="en-GB"/>
              </w:rPr>
              <w:t xml:space="preserve">TVBC – Ensuring TVBC residents are prioritised for local services.    </w:t>
            </w:r>
          </w:p>
          <w:p w:rsidR="009906D4" w:rsidRPr="009906D4" w:rsidRDefault="009906D4" w:rsidP="009906D4">
            <w:pPr>
              <w:keepNext/>
              <w:keepLines/>
              <w:spacing w:beforeLines="1" w:before="2" w:afterLines="1" w:after="2" w:line="240" w:lineRule="auto"/>
              <w:outlineLvl w:val="0"/>
              <w:rPr>
                <w:rFonts w:eastAsia="MS Mincho" w:cs="Arial"/>
                <w:b/>
                <w:lang w:val="en-US"/>
              </w:rPr>
            </w:pP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HCC External Funding</w:t>
            </w:r>
            <w:r w:rsidRPr="009906D4">
              <w:rPr>
                <w:rFonts w:eastAsia="MS Mincho" w:cs="Arial"/>
                <w:b/>
                <w:lang w:val="en-US"/>
              </w:rPr>
              <w:t xml:space="preserve">   </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HCC,</w:t>
            </w: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Two Saints, Alabare</w:t>
            </w:r>
            <w:r w:rsidRPr="009906D4">
              <w:rPr>
                <w:rFonts w:eastAsia="MS Mincho" w:cs="Arial"/>
                <w:b/>
                <w:lang w:val="en-US"/>
              </w:rPr>
              <w:t xml:space="preserve">.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April 2017 and ongoing</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2.2</w:t>
            </w:r>
          </w:p>
        </w:tc>
        <w:tc>
          <w:tcPr>
            <w:tcW w:w="2694" w:type="dxa"/>
            <w:shd w:val="clear" w:color="auto" w:fill="auto"/>
          </w:tcPr>
          <w:p w:rsidR="009906D4" w:rsidRPr="009906D4" w:rsidRDefault="009906D4" w:rsidP="009906D4">
            <w:pPr>
              <w:keepNext/>
              <w:keepLines/>
              <w:spacing w:after="0" w:line="240" w:lineRule="auto"/>
              <w:rPr>
                <w:rFonts w:eastAsia="Times New Roman" w:cs="Times New Roman"/>
                <w:color w:val="000000"/>
              </w:rPr>
            </w:pPr>
            <w:r w:rsidRPr="009906D4">
              <w:rPr>
                <w:rFonts w:eastAsia="MS Mincho" w:cs="Arial"/>
                <w:lang w:val="en-US"/>
              </w:rPr>
              <w:t xml:space="preserve">To maintain a family hostel in Andover following the withdrawal of funding resulting from the Social Inclusion Review.   </w:t>
            </w:r>
          </w:p>
          <w:p w:rsidR="009906D4" w:rsidRPr="009906D4" w:rsidRDefault="009906D4" w:rsidP="009906D4">
            <w:pPr>
              <w:keepNext/>
              <w:keepLines/>
              <w:spacing w:after="0" w:line="240" w:lineRule="auto"/>
              <w:rPr>
                <w:rFonts w:eastAsia="Times New Roman" w:cs="Times New Roman"/>
                <w:color w:val="000000"/>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Review the funding arrangements for the Junction Road hostel beyond 2019.</w:t>
            </w:r>
          </w:p>
          <w:p w:rsidR="009906D4" w:rsidRPr="009906D4" w:rsidRDefault="009906D4" w:rsidP="009906D4">
            <w:pPr>
              <w:keepNext/>
              <w:keepLines/>
              <w:spacing w:after="0" w:line="240" w:lineRule="auto"/>
              <w:rPr>
                <w:rFonts w:eastAsia="MS Mincho" w:cs="Arial"/>
                <w:b/>
                <w:lang w:val="en-US"/>
              </w:rPr>
            </w:pP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The provision of a family hostel at Junction Road, Andover from April 2015.</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SLA agreement with Aster Communities to manage the hostel and flats at The Junction.  </w:t>
            </w: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Reduction in the use of bed and breakfast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Monitor the SLA agreed with Aster Communities</w:t>
            </w:r>
          </w:p>
        </w:tc>
        <w:tc>
          <w:tcPr>
            <w:tcW w:w="1559"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Revenue funding agreed by Cabinet for 2016-2019.</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Aster Communities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April 2016</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April 2018</w:t>
            </w:r>
            <w:r w:rsidRPr="009906D4">
              <w:rPr>
                <w:rFonts w:eastAsia="MS Mincho" w:cs="Arial"/>
                <w:b/>
                <w:lang w:val="en-US"/>
              </w:rPr>
              <w:t xml:space="preserve">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Monitor the impact of the Young Persons Accommodation Service introduced in April 2015 and its impact on services in Test Valley.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Review the funding arrangements for the Service beyond 2018</w:t>
            </w:r>
          </w:p>
          <w:p w:rsidR="009906D4" w:rsidRPr="009906D4" w:rsidRDefault="009906D4" w:rsidP="009906D4">
            <w:pPr>
              <w:keepNext/>
              <w:keepLines/>
              <w:spacing w:after="0" w:line="240" w:lineRule="auto"/>
              <w:rPr>
                <w:rFonts w:eastAsia="MS Mincho" w:cs="Arial"/>
                <w:lang w:val="en-US"/>
              </w:rPr>
            </w:pPr>
          </w:p>
        </w:tc>
        <w:tc>
          <w:tcPr>
            <w:tcW w:w="3827" w:type="dxa"/>
            <w:shd w:val="clear" w:color="auto" w:fill="auto"/>
          </w:tcPr>
          <w:p w:rsidR="009906D4" w:rsidRPr="009906D4" w:rsidRDefault="009906D4" w:rsidP="00D546C7">
            <w:pPr>
              <w:keepNext/>
              <w:keepLines/>
              <w:numPr>
                <w:ilvl w:val="0"/>
                <w:numId w:val="34"/>
              </w:numPr>
              <w:spacing w:after="0" w:line="240" w:lineRule="auto"/>
              <w:contextualSpacing/>
              <w:rPr>
                <w:rFonts w:eastAsia="MS Mincho" w:cs="Arial"/>
                <w:lang w:val="en-US"/>
              </w:rPr>
            </w:pPr>
            <w:r w:rsidRPr="009906D4">
              <w:rPr>
                <w:rFonts w:eastAsia="MS Mincho" w:cs="Arial"/>
                <w:lang w:val="en-US"/>
              </w:rPr>
              <w:t>Provision of accommodation based support for 16-17 year olds and car</w:t>
            </w:r>
            <w:r w:rsidR="008B7C84">
              <w:rPr>
                <w:rFonts w:eastAsia="MS Mincho" w:cs="Arial"/>
                <w:lang w:val="en-US"/>
              </w:rPr>
              <w:t>e</w:t>
            </w:r>
            <w:r w:rsidRPr="009906D4">
              <w:rPr>
                <w:rFonts w:eastAsia="MS Mincho" w:cs="Arial"/>
                <w:lang w:val="en-US"/>
              </w:rPr>
              <w:t xml:space="preserve"> leavers.</w:t>
            </w:r>
          </w:p>
          <w:p w:rsidR="009906D4" w:rsidRPr="009906D4" w:rsidRDefault="009906D4" w:rsidP="009906D4">
            <w:pPr>
              <w:keepNext/>
              <w:keepLines/>
              <w:spacing w:beforeLines="1" w:before="2" w:afterLines="1" w:after="2" w:line="240" w:lineRule="auto"/>
              <w:outlineLvl w:val="0"/>
              <w:rPr>
                <w:rFonts w:eastAsia="Times New Roman" w:cs="Arial"/>
                <w:lang w:eastAsia="en-GB"/>
              </w:rPr>
            </w:pPr>
            <w:r w:rsidRPr="009906D4">
              <w:rPr>
                <w:rFonts w:eastAsia="MS Mincho" w:cs="Arial"/>
                <w:lang w:val="en-US"/>
              </w:rPr>
              <w:t xml:space="preserve"> </w:t>
            </w:r>
          </w:p>
          <w:p w:rsidR="009906D4" w:rsidRPr="009906D4" w:rsidRDefault="009906D4" w:rsidP="00D546C7">
            <w:pPr>
              <w:keepNext/>
              <w:keepLines/>
              <w:numPr>
                <w:ilvl w:val="0"/>
                <w:numId w:val="46"/>
              </w:numPr>
              <w:spacing w:beforeLines="1" w:before="2" w:afterLines="1" w:after="2" w:line="240" w:lineRule="auto"/>
              <w:contextualSpacing/>
              <w:outlineLvl w:val="0"/>
              <w:rPr>
                <w:rFonts w:eastAsia="MS Mincho" w:cs="Arial"/>
                <w:lang w:val="en-US"/>
              </w:rPr>
            </w:pPr>
            <w:r w:rsidRPr="009906D4">
              <w:rPr>
                <w:rFonts w:eastAsia="Times New Roman" w:cs="Arial"/>
                <w:lang w:eastAsia="en-GB"/>
              </w:rPr>
              <w:t>Effective Housing pathway and referral arrangements  for young people, that includes appropriate accommodation and support.</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Times New Roman" w:cs="Arial"/>
                <w:lang w:eastAsia="en-GB"/>
              </w:rPr>
              <w:t>HCC Quarterly Performance targets</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HCC External Funding</w:t>
            </w:r>
            <w:r w:rsidRPr="009906D4">
              <w:rPr>
                <w:rFonts w:eastAsia="MS Mincho" w:cs="Arial"/>
                <w:b/>
                <w:lang w:val="en-US"/>
              </w:rPr>
              <w:t xml:space="preserve">   </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Childrens Services, Alabare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2017 and on going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Monitor the impact of the new Mental Health accommodation Service introduced in April 2016 and its impact on services in Test Valley.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Review the funding arrangements for the Service beyond 2019.</w:t>
            </w:r>
          </w:p>
        </w:tc>
        <w:tc>
          <w:tcPr>
            <w:tcW w:w="3827" w:type="dxa"/>
            <w:shd w:val="clear" w:color="auto" w:fill="auto"/>
          </w:tcPr>
          <w:p w:rsidR="009906D4" w:rsidRPr="009906D4" w:rsidRDefault="009906D4" w:rsidP="00D546C7">
            <w:pPr>
              <w:keepNext/>
              <w:keepLines/>
              <w:numPr>
                <w:ilvl w:val="0"/>
                <w:numId w:val="46"/>
              </w:numPr>
              <w:spacing w:after="0" w:line="240" w:lineRule="auto"/>
              <w:contextualSpacing/>
              <w:rPr>
                <w:rFonts w:eastAsia="MS Mincho" w:cs="Arial"/>
                <w:lang w:val="en-US"/>
              </w:rPr>
            </w:pPr>
            <w:r w:rsidRPr="009906D4">
              <w:rPr>
                <w:rFonts w:eastAsia="MS Mincho" w:cs="Arial"/>
                <w:lang w:val="en-US"/>
              </w:rPr>
              <w:t>Sustained levels of accommodation based and community support for Test Valley residents.</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4"/>
              </w:numPr>
              <w:spacing w:beforeLines="1" w:before="2" w:afterLines="1" w:after="2" w:line="240" w:lineRule="auto"/>
              <w:contextualSpacing/>
              <w:outlineLvl w:val="0"/>
              <w:rPr>
                <w:rFonts w:eastAsia="MS Mincho" w:cs="Arial"/>
                <w:lang w:val="en-US"/>
              </w:rPr>
            </w:pPr>
            <w:r w:rsidRPr="009906D4">
              <w:rPr>
                <w:rFonts w:eastAsia="Times New Roman" w:cs="Arial"/>
                <w:lang w:eastAsia="en-GB"/>
              </w:rPr>
              <w:t>The continuation of effective Housing pathways and referral arrangements with Mental Health providers, including accommodation and support.</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Times New Roman" w:cs="Arial"/>
                <w:lang w:eastAsia="en-GB"/>
              </w:rPr>
              <w:t>HCC Quarterly Performance targets</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HCC External Funding</w:t>
            </w:r>
            <w:r w:rsidRPr="009906D4">
              <w:rPr>
                <w:rFonts w:eastAsia="MS Mincho" w:cs="Arial"/>
                <w:b/>
                <w:lang w:val="en-US"/>
              </w:rPr>
              <w:t xml:space="preserve">   </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Childrens Services, Alabare</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2018 and on going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2.3</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Increase move-on provision for victims of Domestic abuse in Test Valley </w:t>
            </w:r>
          </w:p>
          <w:p w:rsidR="009906D4" w:rsidRPr="009906D4" w:rsidRDefault="009906D4" w:rsidP="009906D4">
            <w:pPr>
              <w:keepNext/>
              <w:keepLines/>
              <w:spacing w:after="0" w:line="240" w:lineRule="auto"/>
              <w:rPr>
                <w:rFonts w:eastAsia="MS Mincho" w:cs="Arial"/>
                <w:lang w:val="en-US"/>
              </w:rPr>
            </w:pP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2 more properties to be secured through the Hampshire Making Safe Scheme  for move on from Andover Crisis and support Centre (ACSC) </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Meet the move-on target from the ACSC under the Integrated Domestic Abuse Service Hampshire (IDASH)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Funded through the Hampshire Staying Safe project  (49k)</w:t>
            </w:r>
          </w:p>
          <w:p w:rsidR="009906D4" w:rsidRPr="009906D4" w:rsidRDefault="009906D4" w:rsidP="009906D4">
            <w:pPr>
              <w:keepNext/>
              <w:keepLines/>
              <w:spacing w:after="0" w:line="240" w:lineRule="auto"/>
              <w:rPr>
                <w:rFonts w:eastAsia="MS Mincho" w:cs="Arial"/>
                <w:lang w:val="en-US"/>
              </w:rPr>
            </w:pP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ACSC and Aster Communities</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July  2016</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2.4</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Provide Revenue Funding to Housing Projects  to assist Council in meeting its homelessness duties</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SLA with Andover Crisis and Support Centre ( Women’s Refuge)  and Two Saints (Direct Access Hostel) for </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3 year funding 2016-2019</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Annual review of SLA against outcomes.</w:t>
            </w:r>
          </w:p>
          <w:p w:rsidR="009906D4" w:rsidRPr="009906D4" w:rsidRDefault="009906D4" w:rsidP="009906D4">
            <w:pPr>
              <w:keepNext/>
              <w:keepLines/>
              <w:spacing w:after="0" w:line="240" w:lineRule="auto"/>
              <w:rPr>
                <w:rFonts w:eastAsia="MS Mincho" w:cs="Arial"/>
                <w:b/>
                <w:lang w:val="en-US"/>
              </w:rPr>
            </w:pP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Service Budget  </w:t>
            </w: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ACSC and Two Saints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 subject to review in autumn 2018</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2.5</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Evaluate the impact of the DCLG funded Homeless Outreach pilot.</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3827" w:type="dxa"/>
            <w:shd w:val="clear" w:color="auto" w:fill="auto"/>
          </w:tcPr>
          <w:p w:rsidR="009906D4" w:rsidRPr="009906D4" w:rsidRDefault="009906D4" w:rsidP="00D546C7">
            <w:pPr>
              <w:keepNext/>
              <w:keepLines/>
              <w:numPr>
                <w:ilvl w:val="0"/>
                <w:numId w:val="39"/>
              </w:numPr>
              <w:spacing w:after="0" w:line="240" w:lineRule="auto"/>
              <w:contextualSpacing/>
              <w:rPr>
                <w:rFonts w:eastAsia="MS Mincho" w:cs="Arial"/>
                <w:lang w:val="en-US"/>
              </w:rPr>
            </w:pPr>
            <w:r w:rsidRPr="009906D4">
              <w:rPr>
                <w:rFonts w:eastAsia="MS Mincho" w:cs="Arial"/>
                <w:lang w:val="en-US"/>
              </w:rPr>
              <w:t xml:space="preserve">Joint evaluation with Two Saints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9"/>
              </w:numPr>
              <w:spacing w:after="0" w:line="240" w:lineRule="auto"/>
              <w:contextualSpacing/>
              <w:rPr>
                <w:rFonts w:eastAsia="MS Mincho" w:cs="Arial"/>
                <w:lang w:val="en-US"/>
              </w:rPr>
            </w:pPr>
            <w:r w:rsidRPr="009906D4">
              <w:rPr>
                <w:rFonts w:eastAsia="MS Mincho" w:cs="Arial"/>
                <w:lang w:val="en-US"/>
              </w:rPr>
              <w:t xml:space="preserve">Reduction in rough sleeping and more effective targeted services.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9"/>
              </w:numPr>
              <w:spacing w:after="0" w:line="240" w:lineRule="auto"/>
              <w:contextualSpacing/>
              <w:rPr>
                <w:rFonts w:eastAsia="MS Mincho" w:cs="Arial"/>
                <w:lang w:val="en-US"/>
              </w:rPr>
            </w:pPr>
            <w:r w:rsidRPr="009906D4">
              <w:rPr>
                <w:rFonts w:eastAsia="MS Mincho" w:cs="Arial"/>
                <w:lang w:val="en-US"/>
              </w:rPr>
              <w:t xml:space="preserve">Explore alternative provision and funding </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Two Saints quarterly returns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Meet obligations under NSNO AND SWEP</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DCLG Funding </w:t>
            </w:r>
          </w:p>
        </w:tc>
        <w:tc>
          <w:tcPr>
            <w:tcW w:w="1418" w:type="dxa"/>
          </w:tcPr>
          <w:p w:rsidR="009906D4" w:rsidRPr="009906D4" w:rsidRDefault="009906D4" w:rsidP="009906D4">
            <w:pPr>
              <w:keepNext/>
              <w:keepLines/>
              <w:spacing w:after="0" w:line="240" w:lineRule="auto"/>
              <w:rPr>
                <w:rFonts w:eastAsia="MS Mincho" w:cs="Arial"/>
                <w:b/>
                <w:lang w:val="en-US"/>
              </w:rPr>
            </w:pP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Oct 2016</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2.6</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Take advantage of any potential funding streams (DCLG) for future service delivery or support voluntary sector partners in their bids for funding to prevent or tackle homelessness</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Partnership bids for funding to support local services and increase funding in to Test Valley to tackle homelessness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Increased funding in Test Valley to tackle homelessness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Voluntary sector partners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2.7</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To assist the government  with the resettlement of Syrian refugees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Rehouse 2 Syrian refugee households per year for life time of current parliament </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Successful integration into Test Valley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Annual Evaluation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Home Office Funding </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Aster</w:t>
            </w: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Hants CC, British Red Cross, Support agencies.</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2015-2020</w:t>
            </w:r>
          </w:p>
        </w:tc>
      </w:tr>
    </w:tbl>
    <w:p w:rsidR="009906D4" w:rsidRPr="009906D4" w:rsidRDefault="009906D4" w:rsidP="009906D4">
      <w:pPr>
        <w:keepNext/>
        <w:keepLines/>
        <w:spacing w:after="0" w:line="240" w:lineRule="auto"/>
        <w:rPr>
          <w:rFonts w:eastAsia="MS Mincho" w:cs="Arial"/>
        </w:rPr>
      </w:pPr>
    </w:p>
    <w:p w:rsidR="009906D4" w:rsidRPr="009906D4" w:rsidRDefault="009906D4" w:rsidP="009906D4">
      <w:pPr>
        <w:keepNext/>
        <w:keepLines/>
        <w:spacing w:after="0" w:line="240" w:lineRule="auto"/>
        <w:rPr>
          <w:rFonts w:eastAsia="MS Minch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2835"/>
        <w:gridCol w:w="1417"/>
        <w:gridCol w:w="142"/>
        <w:gridCol w:w="1418"/>
        <w:gridCol w:w="1134"/>
      </w:tblGrid>
      <w:tr w:rsidR="009906D4" w:rsidRPr="009906D4" w:rsidTr="009906D4">
        <w:trPr>
          <w:tblHeader/>
        </w:trPr>
        <w:tc>
          <w:tcPr>
            <w:tcW w:w="14142" w:type="dxa"/>
            <w:gridSpan w:val="8"/>
            <w:shd w:val="clear" w:color="auto" w:fill="auto"/>
          </w:tcPr>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beforeLines="1" w:before="2" w:afterLines="1" w:after="2" w:line="240" w:lineRule="auto"/>
              <w:jc w:val="both"/>
              <w:outlineLvl w:val="0"/>
              <w:rPr>
                <w:rFonts w:eastAsia="MS Mincho" w:cs="Arial"/>
                <w:b/>
                <w:lang w:val="en-US"/>
              </w:rPr>
            </w:pPr>
            <w:r w:rsidRPr="009906D4">
              <w:rPr>
                <w:rFonts w:eastAsia="MS Mincho" w:cs="Arial"/>
                <w:b/>
                <w:sz w:val="28"/>
                <w:szCs w:val="28"/>
                <w:lang w:val="en-US"/>
              </w:rPr>
              <w:t>Priority 3 –</w:t>
            </w:r>
            <w:r w:rsidRPr="009906D4">
              <w:rPr>
                <w:rFonts w:eastAsia="Times New Roman" w:cs="Arial"/>
                <w:b/>
                <w:color w:val="FF0000"/>
                <w:sz w:val="28"/>
                <w:szCs w:val="28"/>
                <w:lang w:val="en-US" w:eastAsia="en-GB"/>
              </w:rPr>
              <w:t xml:space="preserve"> </w:t>
            </w:r>
            <w:r w:rsidRPr="009906D4">
              <w:rPr>
                <w:rFonts w:eastAsia="MS Mincho" w:cs="Arial"/>
                <w:b/>
                <w:color w:val="FF0000"/>
                <w:sz w:val="28"/>
                <w:szCs w:val="28"/>
                <w:lang w:val="en-US"/>
              </w:rPr>
              <w:t xml:space="preserve">Supporting People to access suitable alternative accommodation  </w:t>
            </w:r>
          </w:p>
          <w:p w:rsidR="009906D4" w:rsidRPr="009906D4" w:rsidRDefault="009906D4" w:rsidP="009906D4">
            <w:pPr>
              <w:keepNext/>
              <w:keepLines/>
              <w:spacing w:after="0" w:line="240" w:lineRule="auto"/>
              <w:rPr>
                <w:rFonts w:eastAsia="MS Mincho" w:cs="Arial"/>
                <w:b/>
                <w:lang w:val="en-US"/>
              </w:rPr>
            </w:pP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REF</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Action</w:t>
            </w:r>
          </w:p>
        </w:tc>
        <w:tc>
          <w:tcPr>
            <w:tcW w:w="382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Outcome and how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will we achieve it </w:t>
            </w:r>
          </w:p>
        </w:tc>
        <w:tc>
          <w:tcPr>
            <w:tcW w:w="283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How will we measure</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Success?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Performance targets </w:t>
            </w:r>
          </w:p>
        </w:tc>
        <w:tc>
          <w:tcPr>
            <w:tcW w:w="141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Resources Required</w:t>
            </w:r>
          </w:p>
        </w:tc>
        <w:tc>
          <w:tcPr>
            <w:tcW w:w="1560" w:type="dxa"/>
            <w:gridSpan w:val="2"/>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Who will deliver this?</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When will we do it by?</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3.1</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Deliver  800 affordable homes by 2019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800 homes developed through planning policy and working in partnership with local communities, housing providers and landowners and developers. </w:t>
            </w:r>
          </w:p>
        </w:tc>
        <w:tc>
          <w:tcPr>
            <w:tcW w:w="2835" w:type="dxa"/>
            <w:shd w:val="clear" w:color="auto" w:fill="auto"/>
          </w:tcPr>
          <w:p w:rsidR="009906D4" w:rsidRPr="009906D4" w:rsidRDefault="009906D4">
            <w:pPr>
              <w:keepNext/>
              <w:keepLines/>
              <w:spacing w:after="0" w:line="240" w:lineRule="auto"/>
              <w:rPr>
                <w:rFonts w:eastAsia="MS Mincho" w:cs="Arial"/>
                <w:b/>
                <w:lang w:val="en-US"/>
              </w:rPr>
            </w:pPr>
            <w:r w:rsidRPr="009906D4">
              <w:rPr>
                <w:rFonts w:eastAsia="Times New Roman" w:cs="Times New Roman"/>
              </w:rPr>
              <w:t xml:space="preserve">Delivery of </w:t>
            </w:r>
            <w:r w:rsidR="008B7C84">
              <w:rPr>
                <w:rFonts w:eastAsia="Times New Roman" w:cs="Times New Roman"/>
              </w:rPr>
              <w:t>8</w:t>
            </w:r>
            <w:r w:rsidRPr="009906D4">
              <w:rPr>
                <w:rFonts w:eastAsia="Times New Roman" w:cs="Times New Roman"/>
              </w:rPr>
              <w:t>00 new affordable units</w:t>
            </w:r>
            <w:r w:rsidR="008B7C84">
              <w:rPr>
                <w:rFonts w:eastAsia="Times New Roman" w:cs="Times New Roman"/>
              </w:rPr>
              <w:t xml:space="preserve"> by 2019.</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Grants, use of S.106 monies, RTB receipts and cross subsidies</w:t>
            </w:r>
          </w:p>
        </w:tc>
        <w:tc>
          <w:tcPr>
            <w:tcW w:w="1560" w:type="dxa"/>
            <w:gridSpan w:val="2"/>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Legal, H&amp;EH, Registered Providers, Developers, Planning Policy and DC Planning.    </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March 2019</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3.2</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Enable older people with disabilities to continue to live independently in their homes for as long as possible. </w:t>
            </w:r>
          </w:p>
        </w:tc>
        <w:tc>
          <w:tcPr>
            <w:tcW w:w="3827" w:type="dxa"/>
            <w:shd w:val="clear" w:color="auto" w:fill="auto"/>
          </w:tcPr>
          <w:p w:rsidR="009906D4" w:rsidRPr="009906D4" w:rsidRDefault="009906D4" w:rsidP="00D546C7">
            <w:pPr>
              <w:keepNext/>
              <w:keepLines/>
              <w:numPr>
                <w:ilvl w:val="0"/>
                <w:numId w:val="37"/>
              </w:numPr>
              <w:spacing w:before="60" w:after="60" w:line="240" w:lineRule="auto"/>
              <w:contextualSpacing/>
              <w:outlineLvl w:val="3"/>
              <w:rPr>
                <w:rFonts w:eastAsia="Times New Roman" w:cs="Times New Roman"/>
              </w:rPr>
            </w:pPr>
            <w:r w:rsidRPr="009906D4">
              <w:rPr>
                <w:rFonts w:eastAsia="Times New Roman" w:cs="Times New Roman"/>
              </w:rPr>
              <w:t>Continue to fund a capital programme for Disabled Facilities Grants and housing renewal grants.</w:t>
            </w:r>
          </w:p>
          <w:p w:rsidR="009906D4" w:rsidRPr="009906D4" w:rsidRDefault="009906D4" w:rsidP="00D546C7">
            <w:pPr>
              <w:keepNext/>
              <w:keepLines/>
              <w:numPr>
                <w:ilvl w:val="0"/>
                <w:numId w:val="37"/>
              </w:numPr>
              <w:spacing w:before="60" w:after="60" w:line="240" w:lineRule="auto"/>
              <w:contextualSpacing/>
              <w:outlineLvl w:val="3"/>
              <w:rPr>
                <w:rFonts w:eastAsia="Times New Roman" w:cs="Times New Roman"/>
              </w:rPr>
            </w:pPr>
            <w:r w:rsidRPr="009906D4">
              <w:rPr>
                <w:rFonts w:eastAsia="Times New Roman" w:cs="Times New Roman"/>
              </w:rPr>
              <w:t>Develop a range of housing including extra care for older and disabled people.</w:t>
            </w: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Enable older people to remain independent in their own homes.</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Meeting need, making best use of extra care and social housing stock in the borough.</w:t>
            </w:r>
            <w:r w:rsidRPr="009906D4">
              <w:rPr>
                <w:rFonts w:eastAsia="MS Mincho" w:cs="Arial"/>
                <w:b/>
                <w:lang w:val="en-US"/>
              </w:rPr>
              <w:t xml:space="preserve">    </w:t>
            </w:r>
          </w:p>
        </w:tc>
        <w:tc>
          <w:tcPr>
            <w:tcW w:w="141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Funding of DFG and Housing Renewal Grants </w:t>
            </w:r>
          </w:p>
        </w:tc>
        <w:tc>
          <w:tcPr>
            <w:tcW w:w="1560" w:type="dxa"/>
            <w:gridSpan w:val="2"/>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Hampshire County Council </w:t>
            </w:r>
          </w:p>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Extra Care Panel, Aids &amp; Adaptation Panel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3.3</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Review the supply of temporary accommodation   and identify future local temporary accommodation needs and how these can be best met.  </w:t>
            </w:r>
          </w:p>
        </w:tc>
        <w:tc>
          <w:tcPr>
            <w:tcW w:w="3827" w:type="dxa"/>
            <w:shd w:val="clear" w:color="auto" w:fill="auto"/>
          </w:tcPr>
          <w:p w:rsidR="009906D4" w:rsidRPr="009906D4" w:rsidRDefault="009906D4" w:rsidP="009906D4">
            <w:pPr>
              <w:keepNext/>
              <w:keepLines/>
              <w:spacing w:before="60" w:after="60" w:line="240" w:lineRule="auto"/>
              <w:outlineLvl w:val="3"/>
              <w:rPr>
                <w:rFonts w:eastAsia="Times New Roman" w:cs="Times New Roman"/>
              </w:rPr>
            </w:pPr>
            <w:r w:rsidRPr="009906D4">
              <w:rPr>
                <w:rFonts w:eastAsia="Times New Roman" w:cs="Times New Roman"/>
              </w:rPr>
              <w:t>Explore the following alternatives</w:t>
            </w:r>
          </w:p>
          <w:p w:rsidR="009906D4" w:rsidRPr="009906D4" w:rsidRDefault="009906D4" w:rsidP="00D546C7">
            <w:pPr>
              <w:keepNext/>
              <w:keepLines/>
              <w:numPr>
                <w:ilvl w:val="0"/>
                <w:numId w:val="30"/>
              </w:numPr>
              <w:spacing w:before="60" w:after="60" w:line="240" w:lineRule="auto"/>
              <w:contextualSpacing/>
              <w:outlineLvl w:val="3"/>
              <w:rPr>
                <w:rFonts w:eastAsia="Times New Roman" w:cs="Times New Roman"/>
              </w:rPr>
            </w:pPr>
            <w:r w:rsidRPr="009906D4">
              <w:rPr>
                <w:rFonts w:eastAsia="Times New Roman" w:cs="Times New Roman"/>
              </w:rPr>
              <w:t xml:space="preserve">Hostel accommodation </w:t>
            </w:r>
          </w:p>
          <w:p w:rsidR="009906D4" w:rsidRPr="009906D4" w:rsidRDefault="009906D4" w:rsidP="00D546C7">
            <w:pPr>
              <w:keepNext/>
              <w:keepLines/>
              <w:numPr>
                <w:ilvl w:val="0"/>
                <w:numId w:val="30"/>
              </w:numPr>
              <w:spacing w:before="60" w:after="60" w:line="240" w:lineRule="auto"/>
              <w:contextualSpacing/>
              <w:outlineLvl w:val="3"/>
              <w:rPr>
                <w:rFonts w:eastAsia="Times New Roman" w:cs="Times New Roman"/>
              </w:rPr>
            </w:pPr>
            <w:r w:rsidRPr="009906D4">
              <w:rPr>
                <w:rFonts w:eastAsia="Times New Roman" w:cs="Times New Roman"/>
              </w:rPr>
              <w:t>Mobile Home parks</w:t>
            </w:r>
          </w:p>
          <w:p w:rsidR="009906D4" w:rsidRPr="009906D4" w:rsidRDefault="009906D4" w:rsidP="00D546C7">
            <w:pPr>
              <w:keepNext/>
              <w:keepLines/>
              <w:numPr>
                <w:ilvl w:val="0"/>
                <w:numId w:val="30"/>
              </w:numPr>
              <w:spacing w:before="60" w:after="60" w:line="240" w:lineRule="auto"/>
              <w:contextualSpacing/>
              <w:outlineLvl w:val="3"/>
              <w:rPr>
                <w:rFonts w:eastAsia="Times New Roman" w:cs="Times New Roman"/>
              </w:rPr>
            </w:pPr>
            <w:r w:rsidRPr="009906D4">
              <w:rPr>
                <w:rFonts w:eastAsia="Times New Roman" w:cs="Times New Roman"/>
              </w:rPr>
              <w:t xml:space="preserve">Nightly lets </w:t>
            </w:r>
          </w:p>
          <w:p w:rsidR="009906D4" w:rsidRPr="009906D4" w:rsidRDefault="009906D4" w:rsidP="00D546C7">
            <w:pPr>
              <w:keepNext/>
              <w:keepLines/>
              <w:numPr>
                <w:ilvl w:val="0"/>
                <w:numId w:val="30"/>
              </w:numPr>
              <w:spacing w:before="60" w:after="60" w:line="240" w:lineRule="auto"/>
              <w:contextualSpacing/>
              <w:outlineLvl w:val="3"/>
              <w:rPr>
                <w:rFonts w:eastAsia="Times New Roman" w:cs="Times New Roman"/>
              </w:rPr>
            </w:pPr>
            <w:r w:rsidRPr="009906D4">
              <w:rPr>
                <w:rFonts w:eastAsia="Times New Roman" w:cs="Times New Roman"/>
              </w:rPr>
              <w:t xml:space="preserve">Difficult to let social housing </w:t>
            </w:r>
          </w:p>
          <w:p w:rsidR="009906D4" w:rsidRPr="009906D4" w:rsidRDefault="009906D4" w:rsidP="00D546C7">
            <w:pPr>
              <w:keepNext/>
              <w:keepLines/>
              <w:numPr>
                <w:ilvl w:val="0"/>
                <w:numId w:val="30"/>
              </w:numPr>
              <w:spacing w:after="0" w:line="240" w:lineRule="auto"/>
              <w:contextualSpacing/>
              <w:rPr>
                <w:rFonts w:eastAsia="MS Mincho" w:cs="Arial"/>
                <w:lang w:val="en-US"/>
              </w:rPr>
            </w:pPr>
            <w:r w:rsidRPr="009906D4">
              <w:rPr>
                <w:rFonts w:eastAsia="Times New Roman" w:cs="Times New Roman"/>
              </w:rPr>
              <w:t>Private landlords provision of interim accommodation</w:t>
            </w: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D546C7">
            <w:pPr>
              <w:keepNext/>
              <w:keepLines/>
              <w:numPr>
                <w:ilvl w:val="0"/>
                <w:numId w:val="42"/>
              </w:numPr>
              <w:spacing w:after="0" w:line="240" w:lineRule="auto"/>
              <w:ind w:left="360"/>
              <w:contextualSpacing/>
              <w:rPr>
                <w:rFonts w:eastAsia="MS Mincho" w:cs="Arial"/>
                <w:lang w:val="en-US"/>
              </w:rPr>
            </w:pPr>
            <w:r w:rsidRPr="009906D4">
              <w:rPr>
                <w:rFonts w:eastAsia="MS Mincho" w:cs="Arial"/>
                <w:lang w:val="en-US"/>
              </w:rPr>
              <w:t xml:space="preserve">Portfolio of temporary accommodation to meet councils needs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42"/>
              </w:numPr>
              <w:spacing w:after="0" w:line="240" w:lineRule="auto"/>
              <w:ind w:left="360"/>
              <w:contextualSpacing/>
              <w:rPr>
                <w:rFonts w:eastAsia="MS Mincho" w:cs="Arial"/>
                <w:lang w:val="en-US"/>
              </w:rPr>
            </w:pPr>
            <w:r w:rsidRPr="009906D4">
              <w:rPr>
                <w:rFonts w:eastAsia="MS Mincho" w:cs="Arial"/>
                <w:lang w:val="en-US"/>
              </w:rPr>
              <w:t>Reduction of B&amp;B accommodation</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42"/>
              </w:numPr>
              <w:spacing w:after="0" w:line="240" w:lineRule="auto"/>
              <w:ind w:left="360"/>
              <w:contextualSpacing/>
              <w:rPr>
                <w:rFonts w:eastAsia="MS Mincho" w:cs="Arial"/>
                <w:lang w:val="en-US"/>
              </w:rPr>
            </w:pPr>
            <w:r w:rsidRPr="009906D4">
              <w:rPr>
                <w:rFonts w:eastAsia="MS Mincho" w:cs="Arial"/>
                <w:lang w:val="en-US"/>
              </w:rPr>
              <w:t>Minimise time spent in temporary housing.</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c>
          <w:tcPr>
            <w:tcW w:w="141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560" w:type="dxa"/>
            <w:gridSpan w:val="2"/>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RPs, Private Landlords and  Letting Agents  Forum (PLLAF)</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3.4 </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Introduce compulsory discharge of duty into the Private Rented Sector where appropriate.</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Review Private Rented Sector Offer (PRSO) policies with neighbouring authorities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Use PRSO offers when appropriate, to discharge homelessness duties.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Make  5 PRSO per annum</w:t>
            </w:r>
          </w:p>
        </w:tc>
        <w:tc>
          <w:tcPr>
            <w:tcW w:w="1559" w:type="dxa"/>
            <w:gridSpan w:val="2"/>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 xml:space="preserve">H&amp;EH, PRS landlords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June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3.5</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For Households in temporary accommodation introduce automatic bidding alongside the use of, where appropriate, the use of compulsory Private Rented Sector Offers.  </w:t>
            </w:r>
          </w:p>
          <w:p w:rsidR="009906D4" w:rsidRPr="009906D4" w:rsidRDefault="009906D4" w:rsidP="009906D4">
            <w:pPr>
              <w:keepNext/>
              <w:keepLines/>
              <w:spacing w:after="0" w:line="240" w:lineRule="auto"/>
              <w:rPr>
                <w:rFonts w:eastAsia="MS Mincho" w:cs="Arial"/>
                <w:b/>
                <w:lang w:val="en-US"/>
              </w:rPr>
            </w:pPr>
          </w:p>
        </w:tc>
        <w:tc>
          <w:tcPr>
            <w:tcW w:w="3827" w:type="dxa"/>
            <w:shd w:val="clear" w:color="auto" w:fill="auto"/>
          </w:tcPr>
          <w:p w:rsidR="009906D4" w:rsidRPr="009906D4" w:rsidRDefault="009906D4" w:rsidP="009906D4">
            <w:pPr>
              <w:keepNext/>
              <w:keepLines/>
              <w:spacing w:before="60" w:after="60" w:line="240" w:lineRule="auto"/>
              <w:outlineLvl w:val="3"/>
              <w:rPr>
                <w:rFonts w:eastAsia="Times New Roman" w:cs="Times New Roman"/>
              </w:rPr>
            </w:pPr>
            <w:r w:rsidRPr="009906D4">
              <w:rPr>
                <w:rFonts w:eastAsia="Times New Roman" w:cs="Times New Roman"/>
              </w:rPr>
              <w:t xml:space="preserve">Ensure all PRSO meet suitability standards set out in Suitability order and Code of Guidance. </w:t>
            </w:r>
          </w:p>
          <w:p w:rsidR="009906D4" w:rsidRPr="009906D4" w:rsidRDefault="009906D4" w:rsidP="009906D4">
            <w:pPr>
              <w:keepNext/>
              <w:keepLines/>
              <w:spacing w:after="0" w:line="240" w:lineRule="auto"/>
              <w:rPr>
                <w:rFonts w:eastAsia="MS Mincho" w:cs="Arial"/>
                <w:b/>
                <w:lang w:val="en-US"/>
              </w:rPr>
            </w:pPr>
            <w:r w:rsidRPr="009906D4">
              <w:rPr>
                <w:rFonts w:eastAsia="Times New Roman" w:cs="Times New Roman"/>
              </w:rPr>
              <w:t xml:space="preserve">Revise policy and procedures and HO proforma for this purpose.  </w:t>
            </w:r>
          </w:p>
        </w:tc>
        <w:tc>
          <w:tcPr>
            <w:tcW w:w="2835" w:type="dxa"/>
            <w:shd w:val="clear" w:color="auto" w:fill="auto"/>
          </w:tcPr>
          <w:p w:rsidR="009906D4" w:rsidRPr="009906D4" w:rsidRDefault="009906D4" w:rsidP="00D546C7">
            <w:pPr>
              <w:keepNext/>
              <w:keepLines/>
              <w:numPr>
                <w:ilvl w:val="0"/>
                <w:numId w:val="41"/>
              </w:numPr>
              <w:spacing w:after="0" w:line="240" w:lineRule="auto"/>
              <w:ind w:left="360"/>
              <w:contextualSpacing/>
              <w:rPr>
                <w:rFonts w:eastAsia="MS Mincho" w:cs="Arial"/>
                <w:lang w:val="en-US"/>
              </w:rPr>
            </w:pPr>
            <w:r w:rsidRPr="009906D4">
              <w:rPr>
                <w:rFonts w:eastAsia="MS Mincho" w:cs="Arial"/>
                <w:lang w:val="en-US"/>
              </w:rPr>
              <w:t xml:space="preserve">Shorter stay in temporary accommodation </w:t>
            </w:r>
          </w:p>
          <w:p w:rsidR="009906D4" w:rsidRPr="009906D4" w:rsidRDefault="009906D4" w:rsidP="00D546C7">
            <w:pPr>
              <w:keepNext/>
              <w:keepLines/>
              <w:numPr>
                <w:ilvl w:val="0"/>
                <w:numId w:val="41"/>
              </w:numPr>
              <w:spacing w:after="0" w:line="240" w:lineRule="auto"/>
              <w:ind w:left="360"/>
              <w:contextualSpacing/>
              <w:rPr>
                <w:rFonts w:eastAsia="MS Mincho" w:cs="Arial"/>
                <w:lang w:val="en-US"/>
              </w:rPr>
            </w:pPr>
            <w:r w:rsidRPr="009906D4">
              <w:rPr>
                <w:rFonts w:eastAsia="MS Mincho" w:cs="Arial"/>
                <w:lang w:val="en-US"/>
              </w:rPr>
              <w:t>Better use of temporary housing</w:t>
            </w:r>
          </w:p>
          <w:p w:rsidR="009906D4" w:rsidRPr="009906D4" w:rsidRDefault="009906D4" w:rsidP="00D546C7">
            <w:pPr>
              <w:keepNext/>
              <w:keepLines/>
              <w:numPr>
                <w:ilvl w:val="0"/>
                <w:numId w:val="41"/>
              </w:numPr>
              <w:spacing w:after="0" w:line="240" w:lineRule="auto"/>
              <w:ind w:left="360"/>
              <w:contextualSpacing/>
              <w:rPr>
                <w:rFonts w:eastAsia="MS Mincho" w:cs="Arial"/>
                <w:lang w:val="en-US"/>
              </w:rPr>
            </w:pPr>
            <w:r w:rsidRPr="009906D4">
              <w:rPr>
                <w:rFonts w:eastAsia="MS Mincho" w:cs="Arial"/>
                <w:lang w:val="en-US"/>
              </w:rPr>
              <w:t xml:space="preserve">Use of the PRS as discharge of homeless duty </w:t>
            </w:r>
          </w:p>
        </w:tc>
        <w:tc>
          <w:tcPr>
            <w:tcW w:w="1559" w:type="dxa"/>
            <w:gridSpan w:val="2"/>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PLLAF, Letting agents, private landlords   </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lang w:val="en-US"/>
              </w:rPr>
              <w:t>Jan 2017</w:t>
            </w:r>
          </w:p>
        </w:tc>
      </w:tr>
    </w:tbl>
    <w:p w:rsidR="009906D4" w:rsidRPr="009906D4" w:rsidRDefault="009906D4" w:rsidP="009906D4">
      <w:pPr>
        <w:keepNext/>
        <w:keepLines/>
        <w:spacing w:after="0" w:line="240" w:lineRule="auto"/>
        <w:rPr>
          <w:rFonts w:eastAsia="MS Mincho" w:cs="Arial"/>
        </w:rPr>
      </w:pPr>
    </w:p>
    <w:p w:rsidR="009906D4" w:rsidRPr="009906D4" w:rsidRDefault="009906D4" w:rsidP="009906D4">
      <w:pPr>
        <w:keepNext/>
        <w:keepLines/>
        <w:spacing w:after="0" w:line="240" w:lineRule="auto"/>
        <w:rPr>
          <w:rFonts w:eastAsia="MS Mincho" w:cs="Arial"/>
        </w:rPr>
      </w:pPr>
    </w:p>
    <w:p w:rsidR="009906D4" w:rsidRPr="009906D4" w:rsidRDefault="009906D4" w:rsidP="009906D4">
      <w:pPr>
        <w:keepNext/>
        <w:keepLines/>
        <w:spacing w:after="0" w:line="240" w:lineRule="auto"/>
        <w:rPr>
          <w:rFonts w:eastAsia="MS Mincho"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2835"/>
        <w:gridCol w:w="1559"/>
        <w:gridCol w:w="1418"/>
        <w:gridCol w:w="1134"/>
      </w:tblGrid>
      <w:tr w:rsidR="009906D4" w:rsidRPr="009906D4" w:rsidTr="009906D4">
        <w:trPr>
          <w:tblHeader/>
        </w:trPr>
        <w:tc>
          <w:tcPr>
            <w:tcW w:w="14142" w:type="dxa"/>
            <w:gridSpan w:val="7"/>
            <w:shd w:val="clear" w:color="auto" w:fill="auto"/>
          </w:tcPr>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after="0" w:line="240" w:lineRule="auto"/>
              <w:rPr>
                <w:rFonts w:eastAsia="MS Mincho" w:cs="Arial"/>
                <w:b/>
                <w:lang w:val="en-US"/>
              </w:rPr>
            </w:pPr>
            <w:r w:rsidRPr="009906D4">
              <w:rPr>
                <w:rFonts w:eastAsia="MS Mincho" w:cs="Arial"/>
                <w:b/>
                <w:sz w:val="28"/>
                <w:szCs w:val="28"/>
                <w:lang w:val="en-US"/>
              </w:rPr>
              <w:t xml:space="preserve">Priority 4 - </w:t>
            </w:r>
            <w:r w:rsidRPr="009906D4">
              <w:rPr>
                <w:rFonts w:eastAsia="MS Mincho" w:cs="Arial"/>
                <w:b/>
                <w:color w:val="FF0000"/>
                <w:sz w:val="28"/>
                <w:szCs w:val="28"/>
                <w:lang w:val="en-US"/>
              </w:rPr>
              <w:t>Increased use of the Private Rented Sector</w:t>
            </w:r>
          </w:p>
          <w:p w:rsidR="009906D4" w:rsidRPr="009906D4" w:rsidRDefault="009906D4" w:rsidP="009906D4">
            <w:pPr>
              <w:keepNext/>
              <w:keepLines/>
              <w:spacing w:after="0" w:line="240" w:lineRule="auto"/>
              <w:rPr>
                <w:rFonts w:eastAsia="MS Mincho" w:cs="Arial"/>
                <w:b/>
                <w:lang w:val="en-US"/>
              </w:rPr>
            </w:pP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REF</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Action</w:t>
            </w:r>
          </w:p>
        </w:tc>
        <w:tc>
          <w:tcPr>
            <w:tcW w:w="382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Outcome and how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will we achieve it </w:t>
            </w:r>
          </w:p>
        </w:tc>
        <w:tc>
          <w:tcPr>
            <w:tcW w:w="283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How will we measure</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Success?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Performance targets </w:t>
            </w:r>
          </w:p>
        </w:tc>
        <w:tc>
          <w:tcPr>
            <w:tcW w:w="1559"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Resources Required</w:t>
            </w: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Who will deliver this?</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When will we do it by?</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4.1</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Assist households threatened with homelessness to access the private rented sector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Increase access to the private rented sector through:</w:t>
            </w:r>
          </w:p>
          <w:p w:rsidR="009906D4" w:rsidRPr="009906D4" w:rsidRDefault="009906D4" w:rsidP="00D546C7">
            <w:pPr>
              <w:keepNext/>
              <w:keepLines/>
              <w:numPr>
                <w:ilvl w:val="0"/>
                <w:numId w:val="40"/>
              </w:numPr>
              <w:spacing w:after="0" w:line="240" w:lineRule="auto"/>
              <w:contextualSpacing/>
              <w:rPr>
                <w:rFonts w:eastAsia="MS Mincho" w:cs="Arial"/>
                <w:lang w:val="en-US"/>
              </w:rPr>
            </w:pPr>
            <w:r w:rsidRPr="009906D4">
              <w:rPr>
                <w:rFonts w:eastAsia="MS Mincho" w:cs="Arial"/>
                <w:lang w:val="en-US"/>
              </w:rPr>
              <w:t>Successful negotiation with landlords</w:t>
            </w:r>
          </w:p>
          <w:p w:rsidR="009906D4" w:rsidRPr="009906D4" w:rsidRDefault="009906D4" w:rsidP="00D546C7">
            <w:pPr>
              <w:keepNext/>
              <w:keepLines/>
              <w:numPr>
                <w:ilvl w:val="0"/>
                <w:numId w:val="40"/>
              </w:numPr>
              <w:spacing w:after="0" w:line="240" w:lineRule="auto"/>
              <w:contextualSpacing/>
              <w:rPr>
                <w:rFonts w:eastAsia="MS Mincho" w:cs="Arial"/>
                <w:lang w:val="en-US"/>
              </w:rPr>
            </w:pPr>
            <w:r w:rsidRPr="009906D4">
              <w:rPr>
                <w:rFonts w:eastAsia="MS Mincho" w:cs="Arial"/>
                <w:lang w:val="en-US"/>
              </w:rPr>
              <w:t>Weekly promotion of letting agents vacancies</w:t>
            </w:r>
          </w:p>
          <w:p w:rsidR="009906D4" w:rsidRPr="009906D4" w:rsidRDefault="009906D4" w:rsidP="00D546C7">
            <w:pPr>
              <w:keepNext/>
              <w:keepLines/>
              <w:numPr>
                <w:ilvl w:val="0"/>
                <w:numId w:val="40"/>
              </w:numPr>
              <w:spacing w:after="0" w:line="240" w:lineRule="auto"/>
              <w:contextualSpacing/>
              <w:rPr>
                <w:rFonts w:eastAsia="MS Mincho" w:cs="Arial"/>
                <w:lang w:val="en-US"/>
              </w:rPr>
            </w:pPr>
            <w:r w:rsidRPr="009906D4">
              <w:rPr>
                <w:rFonts w:eastAsia="MS Mincho" w:cs="Arial"/>
                <w:lang w:val="en-US"/>
              </w:rPr>
              <w:t xml:space="preserve">Promotion of the Rent Deposit Loan Scheme    </w:t>
            </w:r>
          </w:p>
          <w:p w:rsidR="009906D4" w:rsidRPr="009906D4" w:rsidRDefault="009906D4" w:rsidP="009906D4">
            <w:pPr>
              <w:keepNext/>
              <w:keepLines/>
              <w:spacing w:after="0" w:line="240" w:lineRule="auto"/>
              <w:rPr>
                <w:rFonts w:eastAsia="MS Mincho" w:cs="Arial"/>
                <w:b/>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Minimum of 80 new placements into private rented sector using RDLS per annum</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p w:rsidR="009906D4" w:rsidRPr="009906D4" w:rsidRDefault="009906D4">
            <w:pPr>
              <w:keepNext/>
              <w:keepLines/>
              <w:spacing w:after="0" w:line="240" w:lineRule="auto"/>
              <w:rPr>
                <w:rFonts w:eastAsia="MS Mincho" w:cs="Arial"/>
                <w:lang w:val="en-US"/>
              </w:rPr>
            </w:pPr>
            <w:r w:rsidRPr="009906D4">
              <w:rPr>
                <w:rFonts w:eastAsia="MS Mincho" w:cs="Arial"/>
                <w:lang w:val="en-US"/>
              </w:rPr>
              <w:t xml:space="preserve">Assist </w:t>
            </w:r>
            <w:r w:rsidR="008D5BD0">
              <w:rPr>
                <w:rFonts w:eastAsia="MS Mincho" w:cs="Arial"/>
                <w:lang w:val="en-US"/>
              </w:rPr>
              <w:t>40</w:t>
            </w:r>
            <w:r w:rsidRPr="009906D4">
              <w:rPr>
                <w:rFonts w:eastAsia="MS Mincho" w:cs="Arial"/>
                <w:lang w:val="en-US"/>
              </w:rPr>
              <w:t xml:space="preserve"> households </w:t>
            </w:r>
            <w:r w:rsidR="008D5BD0">
              <w:rPr>
                <w:rFonts w:eastAsia="MS Mincho" w:cs="Arial"/>
                <w:lang w:val="en-US"/>
              </w:rPr>
              <w:t xml:space="preserve">per annum </w:t>
            </w:r>
            <w:r w:rsidRPr="009906D4">
              <w:rPr>
                <w:rFonts w:eastAsia="MS Mincho" w:cs="Arial"/>
                <w:lang w:val="en-US"/>
              </w:rPr>
              <w:t>to secure</w:t>
            </w:r>
            <w:r w:rsidR="008D5BD0">
              <w:rPr>
                <w:rFonts w:eastAsia="MS Mincho" w:cs="Arial"/>
                <w:lang w:val="en-US"/>
              </w:rPr>
              <w:t xml:space="preserve"> a</w:t>
            </w:r>
            <w:r w:rsidRPr="009906D4">
              <w:rPr>
                <w:rFonts w:eastAsia="MS Mincho" w:cs="Arial"/>
                <w:lang w:val="en-US"/>
              </w:rPr>
              <w:t xml:space="preserve"> PRS property without the RDLS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Private landlords and letting agents</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42</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Manage the termination of the  PSL scheme with  Aster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Replacement of PSL properties(86) with portfolio of temporary accommodation  within Aster Stock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Mixed portfolio of 100  Temporary accommodation units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Aster Communities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April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4.4</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Promotion of the Rent Deposit Loan Scheme to landlords impacted by the termination of the PSL Scheme.</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Increased in the number of properties available for applicants under the RDLS scheme.</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Existing tenants of PSL properties have an opportunity to remain and rent their existing accommodation.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H&amp;EH,PLLAF,Aster</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March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4.5</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Support and advise private sector landlords about Universal Credit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Regular UC updates at the Private Landlords and Letting Agents  Forum (PLLAF)  to make landlords fully aware of UC and its implication and how we can work together to support our customers on low incomes to continue to access the PRS.  </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Increased use of the PRS for customers threatened with homelessness and those on low incomes.</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PLLAF,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Regular item at PLLAF</w:t>
            </w:r>
          </w:p>
        </w:tc>
      </w:tr>
    </w:tbl>
    <w:p w:rsidR="009906D4" w:rsidRPr="009906D4" w:rsidRDefault="009906D4" w:rsidP="009906D4">
      <w:pPr>
        <w:keepNext/>
        <w:keepLines/>
        <w:spacing w:after="0" w:line="240" w:lineRule="auto"/>
        <w:rPr>
          <w:rFonts w:eastAsia="MS Mincho" w:cs="Arial"/>
        </w:rPr>
      </w:pPr>
    </w:p>
    <w:p w:rsidR="009906D4" w:rsidRPr="009906D4" w:rsidRDefault="009906D4" w:rsidP="009906D4">
      <w:pPr>
        <w:keepNext/>
        <w:keepLines/>
        <w:spacing w:after="0" w:line="240" w:lineRule="auto"/>
        <w:rPr>
          <w:rFonts w:eastAsia="MS Mincho"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2835"/>
        <w:gridCol w:w="1559"/>
        <w:gridCol w:w="1418"/>
        <w:gridCol w:w="1134"/>
      </w:tblGrid>
      <w:tr w:rsidR="009906D4" w:rsidRPr="009906D4" w:rsidTr="009906D4">
        <w:trPr>
          <w:tblHeader/>
        </w:trPr>
        <w:tc>
          <w:tcPr>
            <w:tcW w:w="14142" w:type="dxa"/>
            <w:gridSpan w:val="7"/>
            <w:shd w:val="clear" w:color="auto" w:fill="auto"/>
          </w:tcPr>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after="0" w:line="240" w:lineRule="auto"/>
              <w:jc w:val="both"/>
              <w:rPr>
                <w:rFonts w:eastAsia="MS Mincho" w:cstheme="minorHAnsi"/>
                <w:b/>
                <w:color w:val="FF0000"/>
                <w:sz w:val="28"/>
                <w:szCs w:val="28"/>
                <w:lang w:val="en-US" w:eastAsia="en-GB"/>
              </w:rPr>
            </w:pPr>
            <w:r w:rsidRPr="009906D4">
              <w:rPr>
                <w:rFonts w:eastAsia="MS Mincho" w:cs="Arial"/>
                <w:b/>
                <w:sz w:val="28"/>
                <w:szCs w:val="28"/>
                <w:lang w:val="en-US"/>
              </w:rPr>
              <w:t xml:space="preserve">Priority 5 - </w:t>
            </w:r>
            <w:r w:rsidRPr="009906D4">
              <w:rPr>
                <w:rFonts w:eastAsia="MS Mincho" w:cstheme="minorHAnsi"/>
                <w:b/>
                <w:color w:val="FF0000"/>
                <w:sz w:val="28"/>
                <w:szCs w:val="28"/>
                <w:lang w:val="en-US" w:eastAsia="en-GB"/>
              </w:rPr>
              <w:t xml:space="preserve">Building and maintaining effective partnership working </w:t>
            </w:r>
          </w:p>
          <w:p w:rsidR="009906D4" w:rsidRPr="009906D4" w:rsidRDefault="009906D4" w:rsidP="009906D4">
            <w:pPr>
              <w:keepNext/>
              <w:keepLines/>
              <w:spacing w:after="0" w:line="240" w:lineRule="auto"/>
              <w:rPr>
                <w:rFonts w:eastAsia="MS Mincho" w:cs="Arial"/>
                <w:b/>
                <w:lang w:val="en-US"/>
              </w:rPr>
            </w:pP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REF</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Action</w:t>
            </w:r>
          </w:p>
        </w:tc>
        <w:tc>
          <w:tcPr>
            <w:tcW w:w="382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Outcome and how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will we achieve it </w:t>
            </w:r>
          </w:p>
        </w:tc>
        <w:tc>
          <w:tcPr>
            <w:tcW w:w="283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How will we measure</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Success?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Performance targets </w:t>
            </w:r>
          </w:p>
        </w:tc>
        <w:tc>
          <w:tcPr>
            <w:tcW w:w="1559"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Resources Required</w:t>
            </w: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Who will deliver this?</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When will we do it by?</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5.1</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Working in partnership to ensure appropriate  </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Multi-agency joint working and referral arrangements in place for new Prevention and Early Intervention Resettlement Service (PEIRS) Service.    </w:t>
            </w:r>
          </w:p>
          <w:p w:rsidR="009906D4" w:rsidRPr="009906D4" w:rsidRDefault="009906D4" w:rsidP="009906D4">
            <w:pPr>
              <w:keepNext/>
              <w:keepLines/>
              <w:spacing w:after="0" w:line="240" w:lineRule="auto"/>
              <w:rPr>
                <w:rFonts w:eastAsia="MS Mincho" w:cs="Arial"/>
                <w:lang w:val="en-US"/>
              </w:rPr>
            </w:pP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Establish Steering Group</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Local operational arrangements with Two Saints around referral process, decision making and placement of clients to appropriate projects and access to community support. </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Meet the performance targets in the Prevention and Early Intervention Resettlement Service (PEIRS)</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Housing Options, Two Saints and Children’s Services</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?date</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5.2</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Work with Hampshire CC and other Hampshire local authorities to deliver local housing related support provision under PEIRS Model beyond 2019. </w:t>
            </w:r>
          </w:p>
        </w:tc>
        <w:tc>
          <w:tcPr>
            <w:tcW w:w="3827" w:type="dxa"/>
            <w:shd w:val="clear" w:color="auto" w:fill="auto"/>
          </w:tcPr>
          <w:p w:rsidR="009906D4" w:rsidRPr="009906D4" w:rsidRDefault="009906D4" w:rsidP="00D546C7">
            <w:pPr>
              <w:keepNext/>
              <w:keepLines/>
              <w:numPr>
                <w:ilvl w:val="0"/>
                <w:numId w:val="34"/>
              </w:numPr>
              <w:spacing w:after="0" w:line="240" w:lineRule="auto"/>
              <w:contextualSpacing/>
              <w:rPr>
                <w:rFonts w:eastAsia="MS Mincho" w:cs="Arial"/>
                <w:lang w:val="en-US"/>
              </w:rPr>
            </w:pPr>
            <w:r w:rsidRPr="009906D4">
              <w:rPr>
                <w:rFonts w:eastAsia="MS Mincho" w:cs="Arial"/>
                <w:lang w:val="en-US"/>
              </w:rPr>
              <w:t>Sustained levels of accommodation based and community support for Test Valley residents.</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4"/>
              </w:numPr>
              <w:spacing w:beforeLines="1" w:before="2" w:afterLines="1" w:after="2" w:line="240" w:lineRule="auto"/>
              <w:contextualSpacing/>
              <w:outlineLvl w:val="0"/>
              <w:rPr>
                <w:rFonts w:eastAsia="MS Mincho" w:cs="Arial"/>
                <w:lang w:val="en-US"/>
              </w:rPr>
            </w:pPr>
            <w:r w:rsidRPr="009906D4">
              <w:rPr>
                <w:rFonts w:eastAsia="Times New Roman" w:cs="Arial"/>
                <w:lang w:eastAsia="en-GB"/>
              </w:rPr>
              <w:t>The continuation of effective Housing pathways with key agencies that includes appropriate accommodation and support.</w:t>
            </w:r>
            <w:r w:rsidRPr="009906D4">
              <w:rPr>
                <w:rFonts w:eastAsia="MS Mincho" w:cs="Arial"/>
                <w:lang w:val="en-US"/>
              </w:rPr>
              <w:t xml:space="preserve"> </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Safeguard existing services and Sustain levels of accommodation based and community support for Test Valley residents</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HCC Funding </w:t>
            </w:r>
          </w:p>
          <w:p w:rsidR="009906D4" w:rsidRPr="009906D4" w:rsidRDefault="009906D4" w:rsidP="009906D4">
            <w:pPr>
              <w:keepNext/>
              <w:keepLines/>
              <w:spacing w:after="0" w:line="240" w:lineRule="auto"/>
              <w:rPr>
                <w:rFonts w:eastAsia="MS Mincho" w:cs="Arial"/>
                <w:lang w:val="en-US"/>
              </w:rPr>
            </w:pP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HCC,</w:t>
            </w:r>
          </w:p>
          <w:p w:rsidR="009906D4" w:rsidRPr="009906D4" w:rsidRDefault="009906D4" w:rsidP="009906D4">
            <w:pPr>
              <w:keepNext/>
              <w:keepLines/>
              <w:spacing w:after="0" w:line="240" w:lineRule="auto"/>
              <w:rPr>
                <w:rFonts w:eastAsia="MS Mincho" w:cs="Arial"/>
                <w:lang w:val="en-US"/>
              </w:rPr>
            </w:pP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April 2018</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5.3</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Review how the housing service and partners are tackling underlying causes of homelessness, social inclusion  and on going support needs of clients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Annual review of Homelessness Strategy to respond to emerging needs.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Homelessness Forum to monitor the delivery Plan with housing providers and key agencies</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Up to date Action Plan reviewed by multi agency forum on annual basis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TVBC, Two Saints, Children’s Service, Probation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Annual Review </w:t>
            </w:r>
          </w:p>
        </w:tc>
      </w:tr>
      <w:tr w:rsidR="009906D4" w:rsidRPr="009906D4" w:rsidTr="009906D4">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5.4</w:t>
            </w:r>
          </w:p>
          <w:p w:rsidR="009906D4" w:rsidRPr="009906D4" w:rsidRDefault="009906D4" w:rsidP="009906D4">
            <w:pPr>
              <w:keepNext/>
              <w:keepLines/>
              <w:spacing w:after="0" w:line="240" w:lineRule="auto"/>
              <w:rPr>
                <w:rFonts w:eastAsia="MS Mincho" w:cs="Arial"/>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Review the deliver of pre tenancy education in schools, covering the prevention of homelessness and tenancy sustainment.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Set up focus Group to identify gaps, and report back to SLFF Strategic Group on new model of delivery for pre tenancy training to existing and prospective tenants.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Bid for funding through the Supporting Families Programme to deliver pre-tenancy education.</w:t>
            </w:r>
          </w:p>
          <w:p w:rsidR="009906D4" w:rsidRPr="009906D4" w:rsidRDefault="009906D4" w:rsidP="009906D4">
            <w:pPr>
              <w:keepNext/>
              <w:keepLines/>
              <w:spacing w:after="0" w:line="240" w:lineRule="auto"/>
              <w:rPr>
                <w:rFonts w:eastAsia="MS Mincho" w:cs="Arial"/>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Increased awareness of issues surrounding homelessness, relationships, tenancy sustainment and domestic abuse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Supported Families Funding  </w:t>
            </w:r>
          </w:p>
        </w:tc>
        <w:tc>
          <w:tcPr>
            <w:tcW w:w="1418" w:type="dxa"/>
            <w:tcBorders>
              <w:top w:val="single" w:sz="4" w:space="0" w:color="auto"/>
              <w:left w:val="single" w:sz="4" w:space="0" w:color="auto"/>
              <w:bottom w:val="single" w:sz="4" w:space="0" w:color="auto"/>
              <w:right w:val="single" w:sz="4" w:space="0" w:color="auto"/>
            </w:tcBorders>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Strategic Local Families Forum, ACSC, Aster and H&amp;EH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Dec 2016</w:t>
            </w:r>
          </w:p>
        </w:tc>
      </w:tr>
      <w:tr w:rsidR="009906D4" w:rsidRPr="009906D4" w:rsidTr="009906D4">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rPr>
            </w:pPr>
            <w:r w:rsidRPr="009906D4">
              <w:rPr>
                <w:rFonts w:eastAsia="MS Mincho" w:cs="Arial"/>
              </w:rPr>
              <w:t>5.5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Working in partnership with Adult Services and statutory and voluntary agencies through the Early Help Hub to prevent homelessness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Weekly Attendance at Test Valley Early Help Hub (TVEHH)</w:t>
            </w: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Holistic assessment considers the needs of the family, and specifically the developmental needs of a child within the family.</w:t>
            </w:r>
          </w:p>
          <w:p w:rsidR="009906D4" w:rsidRPr="009906D4" w:rsidRDefault="009906D4" w:rsidP="009906D4">
            <w:pPr>
              <w:keepNext/>
              <w:keepLines/>
              <w:spacing w:after="0" w:line="240" w:lineRule="auto"/>
              <w:rPr>
                <w:rFonts w:eastAsia="MS Mincho" w:cs="Arial"/>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Prevention of Homelessness</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TVEHH Outcome monitoring </w:t>
            </w:r>
          </w:p>
          <w:p w:rsidR="009906D4" w:rsidRPr="009906D4" w:rsidRDefault="009906D4" w:rsidP="009906D4">
            <w:pPr>
              <w:keepNext/>
              <w:keepLines/>
              <w:spacing w:after="0" w:line="240" w:lineRule="auto"/>
              <w:rPr>
                <w:rFonts w:eastAsia="MS Mincho" w:cs="Arial"/>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p>
        </w:tc>
        <w:tc>
          <w:tcPr>
            <w:tcW w:w="1418" w:type="dxa"/>
            <w:tcBorders>
              <w:top w:val="single" w:sz="4" w:space="0" w:color="auto"/>
              <w:left w:val="single" w:sz="4" w:space="0" w:color="auto"/>
              <w:bottom w:val="single" w:sz="4" w:space="0" w:color="auto"/>
              <w:right w:val="single" w:sz="4" w:space="0" w:color="auto"/>
            </w:tcBorders>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E&amp;EH, TVEHH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w:t>
            </w:r>
          </w:p>
        </w:tc>
      </w:tr>
      <w:tr w:rsidR="009906D4" w:rsidRPr="009906D4" w:rsidTr="009906D4">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rPr>
            </w:pPr>
            <w:r w:rsidRPr="009906D4">
              <w:rPr>
                <w:rFonts w:eastAsia="MS Mincho" w:cs="Arial"/>
              </w:rPr>
              <w:t>5.6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Raise the awareness of the realities of homelessness within schools.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Deliver housing and tenancy education to Year 9 students</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ACSC to deliver CRUSH programme in local schools </w:t>
            </w:r>
          </w:p>
          <w:p w:rsidR="009906D4" w:rsidRPr="009906D4" w:rsidRDefault="009906D4" w:rsidP="009906D4">
            <w:pPr>
              <w:keepNext/>
              <w:keepLines/>
              <w:spacing w:after="0" w:line="240" w:lineRule="auto"/>
              <w:rPr>
                <w:rFonts w:eastAsia="MS Mincho" w:cs="Arial"/>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Outcome Star Model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jc w:val="center"/>
              <w:rPr>
                <w:rFonts w:eastAsia="MS Mincho" w:cs="Arial"/>
                <w:lang w:val="en-US"/>
              </w:rPr>
            </w:pPr>
            <w:r w:rsidRPr="009906D4">
              <w:rPr>
                <w:rFonts w:eastAsia="MS Mincho" w:cs="Arial"/>
                <w:lang w:val="en-US"/>
              </w:rPr>
              <w:t xml:space="preserve">Winton School </w:t>
            </w:r>
          </w:p>
        </w:tc>
        <w:tc>
          <w:tcPr>
            <w:tcW w:w="1418" w:type="dxa"/>
            <w:tcBorders>
              <w:top w:val="single" w:sz="4" w:space="0" w:color="auto"/>
              <w:left w:val="single" w:sz="4" w:space="0" w:color="auto"/>
              <w:bottom w:val="single" w:sz="4" w:space="0" w:color="auto"/>
              <w:right w:val="single" w:sz="4" w:space="0" w:color="auto"/>
            </w:tcBorders>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Young Mums Matter, TVCS, ACSC, Supported Families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2017/8</w:t>
            </w:r>
          </w:p>
        </w:tc>
      </w:tr>
    </w:tbl>
    <w:p w:rsidR="009906D4" w:rsidRPr="009906D4" w:rsidRDefault="009906D4" w:rsidP="009906D4">
      <w:pPr>
        <w:keepNext/>
        <w:keepLines/>
        <w:spacing w:after="0" w:line="240" w:lineRule="auto"/>
        <w:rPr>
          <w:rFonts w:eastAsia="MS Mincho" w:cs="Arial"/>
        </w:rPr>
      </w:pPr>
    </w:p>
    <w:p w:rsidR="009906D4" w:rsidRPr="009906D4" w:rsidRDefault="009906D4" w:rsidP="009906D4">
      <w:pPr>
        <w:keepNext/>
        <w:keepLines/>
        <w:spacing w:after="0" w:line="240" w:lineRule="auto"/>
        <w:rPr>
          <w:rFonts w:eastAsia="MS Mincho"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2835"/>
        <w:gridCol w:w="1559"/>
        <w:gridCol w:w="1418"/>
        <w:gridCol w:w="1134"/>
      </w:tblGrid>
      <w:tr w:rsidR="009906D4" w:rsidRPr="009906D4" w:rsidTr="009906D4">
        <w:trPr>
          <w:tblHeader/>
        </w:trPr>
        <w:tc>
          <w:tcPr>
            <w:tcW w:w="14142" w:type="dxa"/>
            <w:gridSpan w:val="7"/>
            <w:shd w:val="clear" w:color="auto" w:fill="auto"/>
          </w:tcPr>
          <w:p w:rsidR="009906D4" w:rsidRPr="009906D4" w:rsidRDefault="009906D4" w:rsidP="009906D4">
            <w:pPr>
              <w:keepNext/>
              <w:keepLines/>
              <w:spacing w:after="0" w:line="240" w:lineRule="auto"/>
              <w:rPr>
                <w:rFonts w:eastAsia="MS Mincho" w:cs="Arial"/>
                <w:b/>
                <w:lang w:val="en-US"/>
              </w:rPr>
            </w:pPr>
          </w:p>
          <w:p w:rsidR="009906D4" w:rsidRPr="009906D4" w:rsidRDefault="009906D4" w:rsidP="009906D4">
            <w:pPr>
              <w:keepNext/>
              <w:keepLines/>
              <w:spacing w:after="0" w:line="240" w:lineRule="auto"/>
              <w:rPr>
                <w:rFonts w:eastAsia="MS Mincho" w:cs="Arial"/>
                <w:b/>
                <w:lang w:val="en-US"/>
              </w:rPr>
            </w:pPr>
            <w:r w:rsidRPr="009906D4">
              <w:rPr>
                <w:rFonts w:eastAsia="MS Mincho" w:cs="Arial"/>
                <w:b/>
                <w:sz w:val="28"/>
                <w:szCs w:val="28"/>
                <w:lang w:val="en-US"/>
              </w:rPr>
              <w:t xml:space="preserve">Priority 6 - </w:t>
            </w:r>
            <w:r w:rsidRPr="009906D4">
              <w:rPr>
                <w:rFonts w:eastAsia="MS Mincho" w:cs="Arial"/>
                <w:b/>
                <w:color w:val="FF0000"/>
                <w:sz w:val="28"/>
                <w:szCs w:val="28"/>
                <w:lang w:val="en-US"/>
              </w:rPr>
              <w:t>Supporting a successful welfare reform transition in Test Valley</w:t>
            </w:r>
          </w:p>
          <w:p w:rsidR="009906D4" w:rsidRPr="009906D4" w:rsidRDefault="009906D4" w:rsidP="009906D4">
            <w:pPr>
              <w:keepNext/>
              <w:keepLines/>
              <w:spacing w:after="0" w:line="240" w:lineRule="auto"/>
              <w:rPr>
                <w:rFonts w:eastAsia="MS Mincho" w:cs="Arial"/>
                <w:b/>
                <w:lang w:val="en-US"/>
              </w:rPr>
            </w:pP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REF</w:t>
            </w:r>
          </w:p>
        </w:tc>
        <w:tc>
          <w:tcPr>
            <w:tcW w:w="269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Action</w:t>
            </w:r>
          </w:p>
        </w:tc>
        <w:tc>
          <w:tcPr>
            <w:tcW w:w="3827"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Outcome and how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will we achieve it </w:t>
            </w:r>
          </w:p>
        </w:tc>
        <w:tc>
          <w:tcPr>
            <w:tcW w:w="2835"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How will we measure</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 Success? </w:t>
            </w:r>
          </w:p>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 xml:space="preserve">Performance targets </w:t>
            </w:r>
          </w:p>
        </w:tc>
        <w:tc>
          <w:tcPr>
            <w:tcW w:w="1559"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Resources Required</w:t>
            </w:r>
          </w:p>
        </w:tc>
        <w:tc>
          <w:tcPr>
            <w:tcW w:w="1418" w:type="dxa"/>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Who will deliver this?</w:t>
            </w:r>
          </w:p>
        </w:tc>
        <w:tc>
          <w:tcPr>
            <w:tcW w:w="1134" w:type="dxa"/>
            <w:shd w:val="clear" w:color="auto" w:fill="auto"/>
          </w:tcPr>
          <w:p w:rsidR="009906D4" w:rsidRPr="009906D4" w:rsidRDefault="009906D4" w:rsidP="009906D4">
            <w:pPr>
              <w:keepNext/>
              <w:keepLines/>
              <w:spacing w:after="0" w:line="240" w:lineRule="auto"/>
              <w:rPr>
                <w:rFonts w:eastAsia="MS Mincho" w:cs="Arial"/>
                <w:b/>
                <w:lang w:val="en-US"/>
              </w:rPr>
            </w:pPr>
            <w:r w:rsidRPr="009906D4">
              <w:rPr>
                <w:rFonts w:eastAsia="MS Mincho" w:cs="Arial"/>
                <w:b/>
                <w:lang w:val="en-US"/>
              </w:rPr>
              <w:t>When will we do it by?</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6.1</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Support Test Valley BC Revenues Service to make effective and targeted use of Discretionary Housing Payments (DHP) </w:t>
            </w:r>
          </w:p>
        </w:tc>
        <w:tc>
          <w:tcPr>
            <w:tcW w:w="3827"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Prevention of homelessness using DHP where possible. </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Effective use of DHP to support local households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DHP Budget</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TVBC</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 </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6.2</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Working with CAB, Aster and RPs to prevent  homelessness and provide debt advice re UC and welfare reform.   </w:t>
            </w:r>
          </w:p>
        </w:tc>
        <w:tc>
          <w:tcPr>
            <w:tcW w:w="3827" w:type="dxa"/>
            <w:shd w:val="clear" w:color="auto" w:fill="auto"/>
          </w:tcPr>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 xml:space="preserve">Briefing sessions with CAB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D546C7">
            <w:pPr>
              <w:keepNext/>
              <w:keepLines/>
              <w:numPr>
                <w:ilvl w:val="0"/>
                <w:numId w:val="31"/>
              </w:numPr>
              <w:spacing w:after="0" w:line="240" w:lineRule="auto"/>
              <w:contextualSpacing/>
              <w:rPr>
                <w:rFonts w:eastAsia="MS Mincho" w:cs="Arial"/>
                <w:lang w:val="en-US"/>
              </w:rPr>
            </w:pPr>
            <w:r w:rsidRPr="009906D4">
              <w:rPr>
                <w:rFonts w:eastAsia="MS Mincho" w:cs="Arial"/>
                <w:lang w:val="en-US"/>
              </w:rPr>
              <w:t>Appropriate referral arrangements to CAB for debt  advice and management</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Maximise opportunities to provide debt advice and prevent homelessness. </w:t>
            </w:r>
          </w:p>
          <w:p w:rsidR="009906D4" w:rsidRPr="009906D4" w:rsidRDefault="009906D4" w:rsidP="009906D4">
            <w:pPr>
              <w:keepNext/>
              <w:keepLines/>
              <w:spacing w:after="0" w:line="240" w:lineRule="auto"/>
              <w:rPr>
                <w:rFonts w:eastAsia="MS Mincho" w:cs="Arial"/>
                <w:lang w:val="en-US"/>
              </w:rPr>
            </w:pP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Recorded on Pie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lang w:val="en-US"/>
              </w:rPr>
            </w:pP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6.3</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Review RDLS in light of UC changes </w:t>
            </w:r>
          </w:p>
        </w:tc>
        <w:tc>
          <w:tcPr>
            <w:tcW w:w="3827" w:type="dxa"/>
            <w:shd w:val="clear" w:color="auto" w:fill="auto"/>
          </w:tcPr>
          <w:p w:rsidR="009906D4" w:rsidRPr="009906D4" w:rsidRDefault="009906D4" w:rsidP="00D546C7">
            <w:pPr>
              <w:keepNext/>
              <w:keepLines/>
              <w:numPr>
                <w:ilvl w:val="0"/>
                <w:numId w:val="35"/>
              </w:numPr>
              <w:spacing w:after="0" w:line="240" w:lineRule="auto"/>
              <w:contextualSpacing/>
              <w:rPr>
                <w:rFonts w:eastAsia="MS Mincho" w:cs="Arial"/>
                <w:lang w:val="en-US"/>
              </w:rPr>
            </w:pPr>
            <w:r w:rsidRPr="009906D4">
              <w:rPr>
                <w:rFonts w:eastAsia="MS Mincho" w:cs="Arial"/>
                <w:lang w:val="en-US"/>
              </w:rPr>
              <w:t xml:space="preserve">Make the RDLS scheme robust and responsive to changes in tenants rental liabilities under UC </w:t>
            </w:r>
          </w:p>
          <w:p w:rsidR="009906D4" w:rsidRPr="009906D4" w:rsidRDefault="009906D4" w:rsidP="00D546C7">
            <w:pPr>
              <w:keepNext/>
              <w:keepLines/>
              <w:numPr>
                <w:ilvl w:val="0"/>
                <w:numId w:val="35"/>
              </w:numPr>
              <w:spacing w:after="0" w:line="240" w:lineRule="auto"/>
              <w:contextualSpacing/>
              <w:rPr>
                <w:rFonts w:eastAsia="MS Mincho" w:cs="Arial"/>
                <w:lang w:val="en-US"/>
              </w:rPr>
            </w:pPr>
            <w:r w:rsidRPr="009906D4">
              <w:rPr>
                <w:rFonts w:eastAsia="MS Mincho" w:cs="Arial"/>
                <w:lang w:val="en-US"/>
              </w:rPr>
              <w:t xml:space="preserve">Adjustments in policy to cover 6 week rent in advance to assist with new UC claims. </w:t>
            </w:r>
          </w:p>
          <w:p w:rsidR="009906D4" w:rsidRPr="009906D4" w:rsidRDefault="009906D4" w:rsidP="00D546C7">
            <w:pPr>
              <w:keepNext/>
              <w:keepLines/>
              <w:numPr>
                <w:ilvl w:val="0"/>
                <w:numId w:val="35"/>
              </w:numPr>
              <w:spacing w:after="0" w:line="240" w:lineRule="auto"/>
              <w:contextualSpacing/>
              <w:rPr>
                <w:rFonts w:eastAsia="MS Mincho" w:cs="Arial"/>
                <w:lang w:val="en-US"/>
              </w:rPr>
            </w:pPr>
            <w:r w:rsidRPr="009906D4">
              <w:rPr>
                <w:rFonts w:eastAsia="MS Mincho" w:cs="Arial"/>
                <w:lang w:val="en-US"/>
              </w:rPr>
              <w:t xml:space="preserve">Alternative Payment arrangements for vulnerable applicants </w:t>
            </w:r>
          </w:p>
          <w:p w:rsidR="009906D4" w:rsidRPr="009906D4" w:rsidRDefault="009906D4" w:rsidP="00D546C7">
            <w:pPr>
              <w:keepNext/>
              <w:keepLines/>
              <w:numPr>
                <w:ilvl w:val="0"/>
                <w:numId w:val="35"/>
              </w:numPr>
              <w:spacing w:after="0" w:line="240" w:lineRule="auto"/>
              <w:contextualSpacing/>
              <w:rPr>
                <w:rFonts w:eastAsia="MS Mincho" w:cs="Arial"/>
                <w:lang w:val="en-US"/>
              </w:rPr>
            </w:pPr>
            <w:r w:rsidRPr="009906D4">
              <w:rPr>
                <w:rFonts w:eastAsia="MS Mincho" w:cs="Arial"/>
                <w:lang w:val="en-US"/>
              </w:rPr>
              <w:t xml:space="preserve">Build DWP processes into the RDLS procedure. </w:t>
            </w:r>
          </w:p>
          <w:p w:rsidR="009906D4" w:rsidRPr="009906D4" w:rsidRDefault="009906D4" w:rsidP="009906D4">
            <w:pPr>
              <w:keepNext/>
              <w:keepLines/>
              <w:spacing w:after="0" w:line="240" w:lineRule="auto"/>
              <w:rPr>
                <w:rFonts w:eastAsia="MS Mincho" w:cs="Arial"/>
                <w:lang w:val="en-US"/>
              </w:rPr>
            </w:pP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Households in receipt of UC assisted to access the private rented sector. </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Within existing resources</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April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6.4</w:t>
            </w:r>
          </w:p>
        </w:tc>
        <w:tc>
          <w:tcPr>
            <w:tcW w:w="269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Monitor the impact of impact of the Benefit Cap, changes to Local Housing Allowance (LHA), Abolishing HB for under 21’s and UC. </w:t>
            </w:r>
          </w:p>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w:t>
            </w:r>
          </w:p>
        </w:tc>
        <w:tc>
          <w:tcPr>
            <w:tcW w:w="3827" w:type="dxa"/>
            <w:shd w:val="clear" w:color="auto" w:fill="auto"/>
          </w:tcPr>
          <w:p w:rsidR="009906D4" w:rsidRPr="009906D4" w:rsidRDefault="009906D4" w:rsidP="00D546C7">
            <w:pPr>
              <w:keepNext/>
              <w:keepLines/>
              <w:numPr>
                <w:ilvl w:val="0"/>
                <w:numId w:val="44"/>
              </w:numPr>
              <w:spacing w:after="0" w:line="240" w:lineRule="auto"/>
              <w:contextualSpacing/>
              <w:rPr>
                <w:rFonts w:eastAsia="MS Mincho" w:cs="Arial"/>
                <w:lang w:val="en-US"/>
              </w:rPr>
            </w:pPr>
            <w:r w:rsidRPr="009906D4">
              <w:rPr>
                <w:rFonts w:eastAsia="MS Mincho" w:cs="Arial"/>
                <w:lang w:val="en-US"/>
              </w:rPr>
              <w:t xml:space="preserve">Develop targeted action plan to identify applicants affected and provide appropriate support, advice and sign posting.  </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Reduction in evictions and debt</w:t>
            </w: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Within existing resources  </w:t>
            </w: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H&amp;EH, Revenues, DWP,RPs</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March 2017</w:t>
            </w:r>
          </w:p>
        </w:tc>
      </w:tr>
      <w:tr w:rsidR="009906D4" w:rsidRPr="009906D4" w:rsidTr="009906D4">
        <w:trPr>
          <w:tblHeader/>
        </w:trPr>
        <w:tc>
          <w:tcPr>
            <w:tcW w:w="675"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6.5</w:t>
            </w:r>
          </w:p>
        </w:tc>
        <w:tc>
          <w:tcPr>
            <w:tcW w:w="2694" w:type="dxa"/>
            <w:shd w:val="clear" w:color="auto" w:fill="auto"/>
          </w:tcPr>
          <w:p w:rsidR="009906D4" w:rsidRPr="009906D4" w:rsidRDefault="009906D4" w:rsidP="009906D4">
            <w:pPr>
              <w:keepNext/>
              <w:keepLines/>
              <w:spacing w:after="0" w:line="240" w:lineRule="auto"/>
              <w:rPr>
                <w:rFonts w:eastAsia="MS Mincho" w:cstheme="minorHAnsi"/>
                <w:lang w:val="en-US"/>
              </w:rPr>
            </w:pPr>
            <w:r w:rsidRPr="009906D4">
              <w:rPr>
                <w:rFonts w:eastAsia="MS Mincho" w:cstheme="minorHAnsi"/>
                <w:lang w:val="en-US"/>
              </w:rPr>
              <w:t>Introduce  effective working relations with DWP</w:t>
            </w:r>
          </w:p>
        </w:tc>
        <w:tc>
          <w:tcPr>
            <w:tcW w:w="3827" w:type="dxa"/>
            <w:shd w:val="clear" w:color="auto" w:fill="auto"/>
          </w:tcPr>
          <w:p w:rsidR="009906D4" w:rsidRPr="009906D4" w:rsidRDefault="009906D4" w:rsidP="00D546C7">
            <w:pPr>
              <w:numPr>
                <w:ilvl w:val="0"/>
                <w:numId w:val="45"/>
              </w:numPr>
              <w:spacing w:after="0" w:line="240" w:lineRule="auto"/>
              <w:contextualSpacing/>
              <w:rPr>
                <w:rFonts w:eastAsia="MS Mincho" w:cstheme="minorHAnsi"/>
                <w:lang w:val="en-US"/>
              </w:rPr>
            </w:pPr>
            <w:r w:rsidRPr="009906D4">
              <w:rPr>
                <w:rFonts w:eastAsia="MS Mincho" w:cstheme="minorHAnsi"/>
                <w:lang w:val="en-US"/>
              </w:rPr>
              <w:t>Affordability assessments</w:t>
            </w:r>
          </w:p>
          <w:p w:rsidR="009906D4" w:rsidRPr="009906D4" w:rsidRDefault="009906D4" w:rsidP="00D546C7">
            <w:pPr>
              <w:numPr>
                <w:ilvl w:val="0"/>
                <w:numId w:val="45"/>
              </w:numPr>
              <w:spacing w:after="0" w:line="240" w:lineRule="auto"/>
              <w:contextualSpacing/>
              <w:rPr>
                <w:rFonts w:eastAsia="MS Mincho" w:cstheme="minorHAnsi"/>
                <w:lang w:val="en-US"/>
              </w:rPr>
            </w:pPr>
            <w:r w:rsidRPr="009906D4">
              <w:rPr>
                <w:rFonts w:eastAsia="MS Mincho" w:cstheme="minorHAnsi"/>
                <w:lang w:val="en-US"/>
              </w:rPr>
              <w:t>Establish arrangements for direct payments to landlords</w:t>
            </w:r>
          </w:p>
          <w:p w:rsidR="009906D4" w:rsidRPr="009906D4" w:rsidRDefault="009906D4" w:rsidP="00D546C7">
            <w:pPr>
              <w:numPr>
                <w:ilvl w:val="0"/>
                <w:numId w:val="45"/>
              </w:numPr>
              <w:spacing w:after="0" w:line="240" w:lineRule="auto"/>
              <w:contextualSpacing/>
              <w:rPr>
                <w:rFonts w:eastAsia="MS Mincho" w:cstheme="minorHAnsi"/>
                <w:lang w:val="en-US"/>
              </w:rPr>
            </w:pPr>
            <w:r w:rsidRPr="009906D4">
              <w:rPr>
                <w:rFonts w:eastAsia="MS Mincho" w:cstheme="minorHAnsi"/>
                <w:lang w:val="en-US"/>
              </w:rPr>
              <w:t xml:space="preserve">Support vulnerable households </w:t>
            </w:r>
          </w:p>
          <w:p w:rsidR="009906D4" w:rsidRPr="009906D4" w:rsidRDefault="009906D4" w:rsidP="00D546C7">
            <w:pPr>
              <w:keepNext/>
              <w:keepLines/>
              <w:numPr>
                <w:ilvl w:val="0"/>
                <w:numId w:val="45"/>
              </w:numPr>
              <w:spacing w:after="0" w:line="240" w:lineRule="auto"/>
              <w:contextualSpacing/>
              <w:rPr>
                <w:rFonts w:eastAsia="MS Mincho" w:cstheme="minorHAnsi"/>
                <w:lang w:val="en-US"/>
              </w:rPr>
            </w:pPr>
            <w:r w:rsidRPr="009906D4">
              <w:rPr>
                <w:rFonts w:eastAsia="MS Mincho" w:cstheme="minorHAnsi"/>
                <w:lang w:val="en-US"/>
              </w:rPr>
              <w:t>Establish DWP role within RDLS processes</w:t>
            </w:r>
          </w:p>
          <w:p w:rsidR="009906D4" w:rsidRPr="009906D4" w:rsidRDefault="009906D4" w:rsidP="00D546C7">
            <w:pPr>
              <w:keepNext/>
              <w:keepLines/>
              <w:numPr>
                <w:ilvl w:val="0"/>
                <w:numId w:val="45"/>
              </w:numPr>
              <w:spacing w:after="0" w:line="240" w:lineRule="auto"/>
              <w:contextualSpacing/>
              <w:rPr>
                <w:rFonts w:eastAsia="MS Mincho" w:cs="Arial"/>
                <w:lang w:val="en-US"/>
              </w:rPr>
            </w:pPr>
            <w:r w:rsidRPr="009906D4">
              <w:rPr>
                <w:rFonts w:eastAsia="MS Mincho" w:cstheme="minorHAnsi"/>
                <w:lang w:val="en-US"/>
              </w:rPr>
              <w:t>Work with Job Centre Plus to promote back to work opportunities, providing advice, debt management and Sign posting to services.</w:t>
            </w:r>
          </w:p>
        </w:tc>
        <w:tc>
          <w:tcPr>
            <w:tcW w:w="2835" w:type="dxa"/>
            <w:shd w:val="clear" w:color="auto" w:fill="auto"/>
          </w:tcPr>
          <w:p w:rsidR="009906D4" w:rsidRPr="009906D4" w:rsidRDefault="009906D4" w:rsidP="009906D4">
            <w:pPr>
              <w:keepNext/>
              <w:keepLines/>
              <w:spacing w:after="0" w:line="240" w:lineRule="auto"/>
              <w:rPr>
                <w:rFonts w:eastAsia="MS Mincho" w:cs="Arial"/>
                <w:lang w:val="en-US"/>
              </w:rPr>
            </w:pPr>
          </w:p>
        </w:tc>
        <w:tc>
          <w:tcPr>
            <w:tcW w:w="1559" w:type="dxa"/>
            <w:shd w:val="clear" w:color="auto" w:fill="auto"/>
          </w:tcPr>
          <w:p w:rsidR="009906D4" w:rsidRPr="009906D4" w:rsidRDefault="009906D4" w:rsidP="009906D4">
            <w:pPr>
              <w:keepNext/>
              <w:keepLines/>
              <w:spacing w:after="0" w:line="240" w:lineRule="auto"/>
              <w:rPr>
                <w:rFonts w:eastAsia="MS Mincho" w:cs="Arial"/>
                <w:lang w:val="en-US"/>
              </w:rPr>
            </w:pPr>
          </w:p>
        </w:tc>
        <w:tc>
          <w:tcPr>
            <w:tcW w:w="1418" w:type="dxa"/>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H&amp;EH, DWP </w:t>
            </w:r>
          </w:p>
        </w:tc>
        <w:tc>
          <w:tcPr>
            <w:tcW w:w="1134" w:type="dxa"/>
            <w:shd w:val="clear" w:color="auto" w:fill="auto"/>
          </w:tcPr>
          <w:p w:rsidR="009906D4" w:rsidRPr="009906D4" w:rsidRDefault="009906D4" w:rsidP="009906D4">
            <w:pPr>
              <w:keepNext/>
              <w:keepLines/>
              <w:spacing w:after="0" w:line="240" w:lineRule="auto"/>
              <w:rPr>
                <w:rFonts w:eastAsia="MS Mincho" w:cs="Arial"/>
                <w:lang w:val="en-US"/>
              </w:rPr>
            </w:pPr>
            <w:r w:rsidRPr="009906D4">
              <w:rPr>
                <w:rFonts w:eastAsia="MS Mincho" w:cs="Arial"/>
                <w:lang w:val="en-US"/>
              </w:rPr>
              <w:t xml:space="preserve"> ongoing</w:t>
            </w:r>
          </w:p>
        </w:tc>
      </w:tr>
    </w:tbl>
    <w:p w:rsidR="009906D4" w:rsidRPr="009906D4" w:rsidRDefault="009906D4" w:rsidP="009906D4">
      <w:pPr>
        <w:keepNext/>
        <w:keepLines/>
        <w:spacing w:after="0" w:line="240" w:lineRule="auto"/>
        <w:rPr>
          <w:rFonts w:eastAsia="MS Mincho" w:cs="Arial"/>
          <w:lang w:val="en-US"/>
        </w:rPr>
      </w:pPr>
    </w:p>
    <w:p w:rsidR="006C711A" w:rsidRDefault="006C711A" w:rsidP="009906D4">
      <w:pPr>
        <w:keepNext/>
        <w:keepLines/>
        <w:spacing w:after="0" w:line="240" w:lineRule="auto"/>
        <w:rPr>
          <w:rFonts w:eastAsia="MS Mincho" w:cs="Arial"/>
          <w:lang w:val="en-US"/>
        </w:rPr>
        <w:sectPr w:rsidR="006C711A" w:rsidSect="006C711A">
          <w:pgSz w:w="16838" w:h="11906" w:orient="landscape"/>
          <w:pgMar w:top="1440" w:right="709" w:bottom="1440" w:left="1440" w:header="708" w:footer="708" w:gutter="0"/>
          <w:cols w:space="708"/>
          <w:docGrid w:linePitch="360"/>
        </w:sectPr>
      </w:pPr>
    </w:p>
    <w:p w:rsidR="009906D4" w:rsidRPr="009906D4" w:rsidRDefault="009906D4" w:rsidP="009906D4">
      <w:pPr>
        <w:keepNext/>
        <w:keepLines/>
        <w:spacing w:after="0" w:line="240" w:lineRule="auto"/>
        <w:rPr>
          <w:rFonts w:eastAsia="MS Mincho" w:cs="Arial"/>
          <w:lang w:val="en-US"/>
        </w:rPr>
      </w:pPr>
    </w:p>
    <w:p w:rsidR="006C711A" w:rsidRPr="006C711A" w:rsidRDefault="006C711A" w:rsidP="006C711A">
      <w:pPr>
        <w:rPr>
          <w:rFonts w:ascii="Arial" w:eastAsia="Times New Roman" w:hAnsi="Arial" w:cs="Times New Roman"/>
          <w:sz w:val="24"/>
          <w:szCs w:val="20"/>
          <w:lang w:eastAsia="en-GB"/>
        </w:rPr>
      </w:pPr>
    </w:p>
    <w:p w:rsidR="006C711A" w:rsidRPr="00D546C7" w:rsidRDefault="006C711A" w:rsidP="00D546C7">
      <w:pPr>
        <w:ind w:left="6480"/>
        <w:jc w:val="center"/>
        <w:rPr>
          <w:rFonts w:ascii="Arial" w:eastAsia="Times New Roman" w:hAnsi="Arial" w:cs="Times New Roman"/>
          <w:b/>
          <w:sz w:val="36"/>
          <w:szCs w:val="36"/>
          <w:lang w:eastAsia="en-GB"/>
        </w:rPr>
      </w:pPr>
      <w:r w:rsidRPr="00D546C7">
        <w:rPr>
          <w:rFonts w:ascii="Arial" w:eastAsia="Times New Roman" w:hAnsi="Arial" w:cs="Times New Roman"/>
          <w:b/>
          <w:sz w:val="36"/>
          <w:szCs w:val="36"/>
          <w:lang w:eastAsia="en-GB"/>
        </w:rPr>
        <w:t>Appendix 5</w:t>
      </w:r>
    </w:p>
    <w:p w:rsidR="006C711A" w:rsidRPr="00D546C7" w:rsidRDefault="006C711A" w:rsidP="00D546C7">
      <w:pPr>
        <w:jc w:val="center"/>
        <w:rPr>
          <w:rFonts w:ascii="Arial" w:eastAsia="Times New Roman" w:hAnsi="Arial" w:cs="Times New Roman"/>
          <w:b/>
          <w:sz w:val="48"/>
          <w:szCs w:val="48"/>
          <w:lang w:eastAsia="en-GB"/>
        </w:rPr>
      </w:pPr>
    </w:p>
    <w:p w:rsidR="006C711A" w:rsidRPr="00D546C7" w:rsidRDefault="006C711A" w:rsidP="00D546C7">
      <w:pPr>
        <w:jc w:val="center"/>
        <w:rPr>
          <w:rFonts w:ascii="Arial" w:eastAsia="Times New Roman" w:hAnsi="Arial" w:cs="Times New Roman"/>
          <w:b/>
          <w:sz w:val="48"/>
          <w:szCs w:val="48"/>
          <w:lang w:eastAsia="en-GB"/>
        </w:rPr>
      </w:pPr>
    </w:p>
    <w:p w:rsidR="006C711A" w:rsidRPr="00D546C7" w:rsidRDefault="006C711A" w:rsidP="00D546C7">
      <w:pPr>
        <w:jc w:val="center"/>
        <w:rPr>
          <w:rFonts w:ascii="Arial" w:eastAsia="Times New Roman" w:hAnsi="Arial" w:cs="Times New Roman"/>
          <w:b/>
          <w:sz w:val="48"/>
          <w:szCs w:val="48"/>
          <w:lang w:eastAsia="en-GB"/>
        </w:rPr>
      </w:pPr>
      <w:r w:rsidRPr="00D546C7">
        <w:rPr>
          <w:rFonts w:ascii="Arial" w:eastAsia="Times New Roman" w:hAnsi="Arial" w:cs="Times New Roman"/>
          <w:b/>
          <w:sz w:val="48"/>
          <w:szCs w:val="48"/>
          <w:lang w:eastAsia="en-GB"/>
        </w:rPr>
        <w:t>Test Valley Borough Council</w:t>
      </w:r>
    </w:p>
    <w:p w:rsidR="006C711A" w:rsidRPr="00D546C7" w:rsidRDefault="006C711A" w:rsidP="00D546C7">
      <w:pPr>
        <w:jc w:val="center"/>
        <w:rPr>
          <w:rFonts w:ascii="Arial" w:eastAsia="Times New Roman" w:hAnsi="Arial" w:cs="Times New Roman"/>
          <w:b/>
          <w:sz w:val="48"/>
          <w:szCs w:val="48"/>
          <w:lang w:eastAsia="en-GB"/>
        </w:rPr>
      </w:pPr>
    </w:p>
    <w:p w:rsidR="006C711A" w:rsidRPr="00D546C7" w:rsidRDefault="006C711A" w:rsidP="00D546C7">
      <w:pPr>
        <w:jc w:val="center"/>
        <w:rPr>
          <w:rFonts w:ascii="Arial" w:eastAsia="Times New Roman" w:hAnsi="Arial" w:cs="Times New Roman"/>
          <w:b/>
          <w:sz w:val="48"/>
          <w:szCs w:val="48"/>
          <w:lang w:eastAsia="en-GB"/>
        </w:rPr>
      </w:pPr>
    </w:p>
    <w:p w:rsidR="006C711A" w:rsidRPr="00D546C7" w:rsidRDefault="006C711A" w:rsidP="00D546C7">
      <w:pPr>
        <w:jc w:val="center"/>
        <w:rPr>
          <w:rFonts w:ascii="Arial" w:eastAsia="Times New Roman" w:hAnsi="Arial" w:cs="Times New Roman"/>
          <w:b/>
          <w:sz w:val="48"/>
          <w:szCs w:val="48"/>
          <w:lang w:eastAsia="en-GB"/>
        </w:rPr>
      </w:pPr>
      <w:r w:rsidRPr="00D546C7">
        <w:rPr>
          <w:rFonts w:ascii="Arial" w:eastAsia="Times New Roman" w:hAnsi="Arial" w:cs="Times New Roman"/>
          <w:b/>
          <w:sz w:val="48"/>
          <w:szCs w:val="48"/>
          <w:lang w:eastAsia="en-GB"/>
        </w:rPr>
        <w:t>Temporary Accommodation Policy</w:t>
      </w:r>
    </w:p>
    <w:p w:rsidR="006C711A" w:rsidRPr="00D546C7" w:rsidRDefault="006C711A" w:rsidP="00D546C7">
      <w:pPr>
        <w:jc w:val="center"/>
        <w:rPr>
          <w:rFonts w:ascii="Arial" w:eastAsia="Times New Roman" w:hAnsi="Arial" w:cs="Times New Roman"/>
          <w:b/>
          <w:sz w:val="48"/>
          <w:szCs w:val="48"/>
          <w:lang w:eastAsia="en-GB"/>
        </w:rPr>
      </w:pPr>
    </w:p>
    <w:p w:rsidR="006C711A" w:rsidRPr="006C711A" w:rsidRDefault="006C711A" w:rsidP="00D546C7">
      <w:pPr>
        <w:jc w:val="center"/>
        <w:rPr>
          <w:rFonts w:ascii="Arial" w:eastAsia="Times New Roman" w:hAnsi="Arial" w:cs="Times New Roman"/>
          <w:sz w:val="24"/>
          <w:szCs w:val="20"/>
          <w:lang w:eastAsia="en-GB"/>
        </w:rPr>
      </w:pPr>
    </w:p>
    <w:p w:rsidR="006C711A" w:rsidRPr="006C711A" w:rsidRDefault="006C711A" w:rsidP="00D546C7">
      <w:pPr>
        <w:jc w:val="center"/>
        <w:rPr>
          <w:rFonts w:ascii="Arial" w:eastAsia="Times New Roman" w:hAnsi="Arial" w:cs="Times New Roman"/>
          <w:sz w:val="24"/>
          <w:szCs w:val="20"/>
          <w:lang w:eastAsia="en-GB"/>
        </w:rPr>
      </w:pPr>
    </w:p>
    <w:p w:rsidR="006C711A" w:rsidRDefault="006C711A">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p w:rsidR="006C711A" w:rsidRPr="00D546C7" w:rsidRDefault="006C711A" w:rsidP="006C711A">
      <w:pPr>
        <w:rPr>
          <w:rFonts w:ascii="Arial" w:eastAsia="Times New Roman" w:hAnsi="Arial" w:cs="Times New Roman"/>
          <w:b/>
          <w:sz w:val="24"/>
          <w:szCs w:val="20"/>
          <w:lang w:eastAsia="en-GB"/>
        </w:rPr>
      </w:pPr>
      <w:r w:rsidRPr="00D546C7">
        <w:rPr>
          <w:rFonts w:ascii="Arial" w:eastAsia="Times New Roman" w:hAnsi="Arial" w:cs="Times New Roman"/>
          <w:b/>
          <w:sz w:val="24"/>
          <w:szCs w:val="20"/>
          <w:lang w:eastAsia="en-GB"/>
        </w:rPr>
        <w:t>1</w:t>
      </w:r>
      <w:r w:rsidRPr="00D546C7">
        <w:rPr>
          <w:rFonts w:ascii="Arial" w:eastAsia="Times New Roman" w:hAnsi="Arial" w:cs="Times New Roman"/>
          <w:b/>
          <w:sz w:val="24"/>
          <w:szCs w:val="20"/>
          <w:lang w:eastAsia="en-GB"/>
        </w:rPr>
        <w:tab/>
        <w:t xml:space="preserve">Introduction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1.1</w:t>
      </w:r>
      <w:r w:rsidRPr="006C711A">
        <w:rPr>
          <w:rFonts w:ascii="Arial" w:eastAsia="Times New Roman" w:hAnsi="Arial" w:cs="Times New Roman"/>
          <w:sz w:val="24"/>
          <w:szCs w:val="20"/>
          <w:lang w:eastAsia="en-GB"/>
        </w:rPr>
        <w:tab/>
        <w:t>The Council has statutory duties to provide temporary accommodation (TA) for homeless applicants in certain circumstances. These duties are set out in Part 7 Housing Act 1996 (as amended by Homelessness Act 2002</w:t>
      </w:r>
      <w:r w:rsidR="00997269" w:rsidRPr="006C711A">
        <w:rPr>
          <w:rFonts w:ascii="Arial" w:eastAsia="Times New Roman" w:hAnsi="Arial" w:cs="Times New Roman"/>
          <w:sz w:val="24"/>
          <w:szCs w:val="20"/>
          <w:lang w:eastAsia="en-GB"/>
        </w:rPr>
        <w:t xml:space="preserve">). </w:t>
      </w:r>
      <w:r w:rsidRPr="006C711A">
        <w:rPr>
          <w:rFonts w:ascii="Arial" w:eastAsia="Times New Roman" w:hAnsi="Arial" w:cs="Times New Roman"/>
          <w:sz w:val="24"/>
          <w:szCs w:val="20"/>
          <w:lang w:eastAsia="en-GB"/>
        </w:rPr>
        <w:t>There is further statutory guidance and relevant case law on how the Council should operate and perform these duties.</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1.2</w:t>
      </w:r>
      <w:r w:rsidRPr="006C711A">
        <w:rPr>
          <w:rFonts w:ascii="Arial" w:eastAsia="Times New Roman" w:hAnsi="Arial" w:cs="Times New Roman"/>
          <w:sz w:val="24"/>
          <w:szCs w:val="20"/>
          <w:lang w:eastAsia="en-GB"/>
        </w:rPr>
        <w:tab/>
        <w:t xml:space="preserve">This Temporary Accommodation policy sets out how Test Valley Borough Council will meet its statutory duties to provide temporary accommodation for people who are homeless or threatened with homelessness. </w:t>
      </w:r>
    </w:p>
    <w:p w:rsidR="006C711A" w:rsidRPr="006C711A" w:rsidRDefault="006C711A" w:rsidP="00D546C7">
      <w:pPr>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1.3</w:t>
      </w:r>
      <w:r w:rsidRPr="006C711A">
        <w:rPr>
          <w:rFonts w:ascii="Arial" w:eastAsia="Times New Roman" w:hAnsi="Arial" w:cs="Times New Roman"/>
          <w:sz w:val="24"/>
          <w:szCs w:val="20"/>
          <w:lang w:eastAsia="en-GB"/>
        </w:rPr>
        <w:tab/>
        <w:t xml:space="preserve">The Temporary Accommodation policy covers: </w:t>
      </w:r>
    </w:p>
    <w:p w:rsidR="006C711A" w:rsidRPr="006C711A" w:rsidRDefault="006C711A" w:rsidP="00D546C7">
      <w:pPr>
        <w:ind w:left="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a)</w:t>
      </w:r>
      <w:r w:rsidRPr="006C711A">
        <w:rPr>
          <w:rFonts w:ascii="Arial" w:eastAsia="Times New Roman" w:hAnsi="Arial" w:cs="Times New Roman"/>
          <w:sz w:val="24"/>
          <w:szCs w:val="20"/>
          <w:lang w:eastAsia="en-GB"/>
        </w:rPr>
        <w:tab/>
        <w:t>The procurement of temporary accommodation.</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b)</w:t>
      </w:r>
      <w:r w:rsidRPr="006C711A">
        <w:rPr>
          <w:rFonts w:ascii="Arial" w:eastAsia="Times New Roman" w:hAnsi="Arial" w:cs="Times New Roman"/>
          <w:sz w:val="24"/>
          <w:szCs w:val="20"/>
          <w:lang w:eastAsia="en-GB"/>
        </w:rPr>
        <w:tab/>
        <w:t>The allocation of temporary accommodation to people owed a duty under homelessness legislation.</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c)</w:t>
      </w:r>
      <w:r w:rsidRPr="006C711A">
        <w:rPr>
          <w:rFonts w:ascii="Arial" w:eastAsia="Times New Roman" w:hAnsi="Arial" w:cs="Times New Roman"/>
          <w:sz w:val="24"/>
          <w:szCs w:val="20"/>
          <w:lang w:eastAsia="en-GB"/>
        </w:rPr>
        <w:tab/>
        <w:t>How tenants will be moved on from temporary accommodation into a property which will discharge Council’s statutory housing duty to provide rehousing.</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1.4</w:t>
      </w:r>
      <w:r w:rsidRPr="006C711A">
        <w:rPr>
          <w:rFonts w:ascii="Arial" w:eastAsia="Times New Roman" w:hAnsi="Arial" w:cs="Times New Roman"/>
          <w:sz w:val="24"/>
          <w:szCs w:val="20"/>
          <w:lang w:eastAsia="en-GB"/>
        </w:rPr>
        <w:tab/>
        <w:t>The Temporary Accommodation policy will be reviewed periodically, or when new legislation is enacted.</w:t>
      </w:r>
    </w:p>
    <w:p w:rsidR="006C711A" w:rsidRPr="00D546C7" w:rsidRDefault="006C711A" w:rsidP="00D546C7">
      <w:pPr>
        <w:jc w:val="both"/>
        <w:rPr>
          <w:rFonts w:ascii="Arial" w:eastAsia="Times New Roman" w:hAnsi="Arial" w:cs="Times New Roman"/>
          <w:b/>
          <w:sz w:val="24"/>
          <w:szCs w:val="20"/>
          <w:lang w:eastAsia="en-GB"/>
        </w:rPr>
      </w:pPr>
      <w:r w:rsidRPr="00D546C7">
        <w:rPr>
          <w:rFonts w:ascii="Arial" w:eastAsia="Times New Roman" w:hAnsi="Arial" w:cs="Times New Roman"/>
          <w:b/>
          <w:sz w:val="24"/>
          <w:szCs w:val="20"/>
          <w:lang w:eastAsia="en-GB"/>
        </w:rPr>
        <w:t>2</w:t>
      </w:r>
      <w:r w:rsidRPr="00D546C7">
        <w:rPr>
          <w:rFonts w:ascii="Arial" w:eastAsia="Times New Roman" w:hAnsi="Arial" w:cs="Times New Roman"/>
          <w:b/>
          <w:sz w:val="24"/>
          <w:szCs w:val="20"/>
          <w:lang w:eastAsia="en-GB"/>
        </w:rPr>
        <w:tab/>
        <w:t xml:space="preserve">Background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2.1</w:t>
      </w:r>
      <w:r w:rsidRPr="006C711A">
        <w:rPr>
          <w:rFonts w:ascii="Arial" w:eastAsia="Times New Roman" w:hAnsi="Arial" w:cs="Times New Roman"/>
          <w:sz w:val="24"/>
          <w:szCs w:val="20"/>
          <w:lang w:eastAsia="en-GB"/>
        </w:rPr>
        <w:tab/>
        <w:t xml:space="preserve">The Council’s fifth Preventing Homelessness Strategy 2016-2019, sets out our key strategic priorities. The Delivery Plan details actions and activities to deliver these priorities and outcomes and to ensure services are geared to prevent homelessness effectively and efficiently. The Preventing Homelessness Strategy 2016-2019 is available to download at www.testvalley.gov.uk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2.2</w:t>
      </w:r>
      <w:r w:rsidRPr="006C711A">
        <w:rPr>
          <w:rFonts w:ascii="Arial" w:eastAsia="Times New Roman" w:hAnsi="Arial" w:cs="Times New Roman"/>
          <w:sz w:val="24"/>
          <w:szCs w:val="20"/>
          <w:lang w:eastAsia="en-GB"/>
        </w:rPr>
        <w:tab/>
        <w:t xml:space="preserve">The Council will, wherever possible, seek to prevent homelessness, or where this is not possible, to relieve homelessness by finding an alternative housing option for the client.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2.3</w:t>
      </w:r>
      <w:r w:rsidRPr="006C711A">
        <w:rPr>
          <w:rFonts w:ascii="Arial" w:eastAsia="Times New Roman" w:hAnsi="Arial" w:cs="Times New Roman"/>
          <w:sz w:val="24"/>
          <w:szCs w:val="20"/>
          <w:lang w:eastAsia="en-GB"/>
        </w:rPr>
        <w:tab/>
        <w:t xml:space="preserve">Where this approach does not succeed and/or homelessness cannot be avoided, the Council may be under a duty to provide temporary accommodation. The Council will ensure sufficient temporary accommodation is available for households whom homelessness could not be prevented or alleviated, where there are statutory duties to accommodate them. Temporary accommodation is procured to enable the Council to fulfil its duties under the Housing Act 1996, Part 7.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2.4</w:t>
      </w:r>
      <w:r w:rsidRPr="006C711A">
        <w:rPr>
          <w:rFonts w:ascii="Arial" w:eastAsia="Times New Roman" w:hAnsi="Arial" w:cs="Times New Roman"/>
          <w:sz w:val="24"/>
          <w:szCs w:val="20"/>
          <w:lang w:eastAsia="en-GB"/>
        </w:rPr>
        <w:tab/>
        <w:t>The Council has a mixed portfolio of temporary accommodation, so as to ensure there a balance of stock is available and there are options for increasing this stock as required. The Council will procure appropriate temporary accommodation to enable it to discharge relevant homelessness duties in the following ways:</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a)</w:t>
      </w:r>
      <w:r w:rsidRPr="006C711A">
        <w:rPr>
          <w:rFonts w:ascii="Arial" w:eastAsia="Times New Roman" w:hAnsi="Arial" w:cs="Times New Roman"/>
          <w:sz w:val="24"/>
          <w:szCs w:val="20"/>
          <w:lang w:eastAsia="en-GB"/>
        </w:rPr>
        <w:tab/>
        <w:t>Council owned accommodation leased to Registered Providers. These are self-contained units at Portersbridge Street Romsey, Station Road, Romsey, and New Street, Andover, Atholl Court managed by Aster Communities.</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b)</w:t>
      </w:r>
      <w:r w:rsidRPr="006C711A">
        <w:rPr>
          <w:rFonts w:ascii="Arial" w:eastAsia="Times New Roman" w:hAnsi="Arial" w:cs="Times New Roman"/>
          <w:sz w:val="24"/>
          <w:szCs w:val="20"/>
          <w:lang w:eastAsia="en-GB"/>
        </w:rPr>
        <w:tab/>
        <w:t xml:space="preserve">Social Housing units at Vespasian Road provided by a range of Registered Providers (Hyde-Marlet, Stonewater, Radian). </w:t>
      </w:r>
    </w:p>
    <w:p w:rsidR="006C711A" w:rsidRPr="006C711A" w:rsidRDefault="006C711A" w:rsidP="00D546C7">
      <w:pPr>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c)</w:t>
      </w:r>
      <w:r w:rsidRPr="006C711A">
        <w:rPr>
          <w:rFonts w:ascii="Arial" w:eastAsia="Times New Roman" w:hAnsi="Arial" w:cs="Times New Roman"/>
          <w:sz w:val="24"/>
          <w:szCs w:val="20"/>
          <w:lang w:eastAsia="en-GB"/>
        </w:rPr>
        <w:tab/>
        <w:t>Portfolio of temporary accommodation provided by Aster Communities.</w:t>
      </w:r>
    </w:p>
    <w:p w:rsidR="006C711A" w:rsidRPr="006C711A" w:rsidRDefault="006C711A" w:rsidP="00D546C7">
      <w:pPr>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d)</w:t>
      </w:r>
      <w:r w:rsidRPr="006C711A">
        <w:rPr>
          <w:rFonts w:ascii="Arial" w:eastAsia="Times New Roman" w:hAnsi="Arial" w:cs="Times New Roman"/>
          <w:sz w:val="24"/>
          <w:szCs w:val="20"/>
          <w:lang w:eastAsia="en-GB"/>
        </w:rPr>
        <w:tab/>
        <w:t xml:space="preserve">Aster Communities Private Sector leasing scheme.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e)</w:t>
      </w:r>
      <w:r w:rsidRPr="006C711A">
        <w:rPr>
          <w:rFonts w:ascii="Arial" w:eastAsia="Times New Roman" w:hAnsi="Arial" w:cs="Times New Roman"/>
          <w:sz w:val="24"/>
          <w:szCs w:val="20"/>
          <w:lang w:eastAsia="en-GB"/>
        </w:rPr>
        <w:tab/>
        <w:t>Making use of Private Rented Sector (PRS) accommodation and the Council’s Rent Deposit Loan Scheme to secure accommodation, where this is necessary.</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f)</w:t>
      </w:r>
      <w:r w:rsidRPr="006C711A">
        <w:rPr>
          <w:rFonts w:ascii="Arial" w:eastAsia="Times New Roman" w:hAnsi="Arial" w:cs="Times New Roman"/>
          <w:sz w:val="24"/>
          <w:szCs w:val="20"/>
          <w:lang w:eastAsia="en-GB"/>
        </w:rPr>
        <w:tab/>
        <w:t xml:space="preserve">Family Hostel (Junction Road and The Junction Flats) and Eastfield Road self contained units in Andover.    </w:t>
      </w:r>
    </w:p>
    <w:p w:rsidR="006C711A" w:rsidRPr="006C711A" w:rsidRDefault="006C711A" w:rsidP="00D546C7">
      <w:pPr>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g)</w:t>
      </w:r>
      <w:r w:rsidRPr="006C711A">
        <w:rPr>
          <w:rFonts w:ascii="Arial" w:eastAsia="Times New Roman" w:hAnsi="Arial" w:cs="Times New Roman"/>
          <w:sz w:val="24"/>
          <w:szCs w:val="20"/>
          <w:lang w:eastAsia="en-GB"/>
        </w:rPr>
        <w:tab/>
        <w:t>Temporary direct access hostel accommodation at Dene Court, Andover, where this is necessary.</w:t>
      </w:r>
    </w:p>
    <w:p w:rsidR="006C711A" w:rsidRPr="006C711A" w:rsidRDefault="006C711A" w:rsidP="00D546C7">
      <w:pPr>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h)</w:t>
      </w:r>
      <w:r w:rsidRPr="006C711A">
        <w:rPr>
          <w:rFonts w:ascii="Arial" w:eastAsia="Times New Roman" w:hAnsi="Arial" w:cs="Times New Roman"/>
          <w:sz w:val="24"/>
          <w:szCs w:val="20"/>
          <w:lang w:eastAsia="en-GB"/>
        </w:rPr>
        <w:tab/>
        <w:t>Emergency Bed provision at Dene Court Direct Access Hostel.</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i)</w:t>
      </w:r>
      <w:r w:rsidRPr="006C711A">
        <w:rPr>
          <w:rFonts w:ascii="Arial" w:eastAsia="Times New Roman" w:hAnsi="Arial" w:cs="Times New Roman"/>
          <w:sz w:val="24"/>
          <w:szCs w:val="20"/>
          <w:lang w:eastAsia="en-GB"/>
        </w:rPr>
        <w:tab/>
        <w:t>Securing temporary refuge accommodation, at Andover Crisis and Support Centre and through the Integrated Domestic Abuse Service Hampshire (IDASH).</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j)</w:t>
      </w:r>
      <w:r w:rsidRPr="006C711A">
        <w:rPr>
          <w:rFonts w:ascii="Arial" w:eastAsia="Times New Roman" w:hAnsi="Arial" w:cs="Times New Roman"/>
          <w:sz w:val="24"/>
          <w:szCs w:val="20"/>
          <w:lang w:eastAsia="en-GB"/>
        </w:rPr>
        <w:tab/>
        <w:t xml:space="preserve">Accommodation based services for single generic homeless households </w:t>
      </w:r>
      <w:r w:rsidR="00997269" w:rsidRPr="006C711A">
        <w:rPr>
          <w:rFonts w:ascii="Arial" w:eastAsia="Times New Roman" w:hAnsi="Arial" w:cs="Times New Roman"/>
          <w:sz w:val="24"/>
          <w:szCs w:val="20"/>
          <w:lang w:eastAsia="en-GB"/>
        </w:rPr>
        <w:t>at Bridge</w:t>
      </w:r>
      <w:r w:rsidRPr="006C711A">
        <w:rPr>
          <w:rFonts w:ascii="Arial" w:eastAsia="Times New Roman" w:hAnsi="Arial" w:cs="Times New Roman"/>
          <w:sz w:val="24"/>
          <w:szCs w:val="20"/>
          <w:lang w:eastAsia="en-GB"/>
        </w:rPr>
        <w:t xml:space="preserve"> House, Stubbs and Turin Court, Andover. </w:t>
      </w:r>
    </w:p>
    <w:p w:rsidR="006C711A" w:rsidRPr="006C711A" w:rsidRDefault="006C711A" w:rsidP="00D546C7">
      <w:pPr>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2.5</w:t>
      </w:r>
      <w:r w:rsidRPr="006C711A">
        <w:rPr>
          <w:rFonts w:ascii="Arial" w:eastAsia="Times New Roman" w:hAnsi="Arial" w:cs="Times New Roman"/>
          <w:sz w:val="24"/>
          <w:szCs w:val="20"/>
          <w:lang w:eastAsia="en-GB"/>
        </w:rPr>
        <w:tab/>
        <w:t>Temporary accommodation will be managed by the provider, in all instances.</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2.6</w:t>
      </w:r>
      <w:r w:rsidRPr="006C711A">
        <w:rPr>
          <w:rFonts w:ascii="Arial" w:eastAsia="Times New Roman" w:hAnsi="Arial" w:cs="Times New Roman"/>
          <w:sz w:val="24"/>
          <w:szCs w:val="20"/>
          <w:lang w:eastAsia="en-GB"/>
        </w:rPr>
        <w:tab/>
        <w:t>Wherever possible, TA will be provided within the district. However, this will not always be possible, and in these situations accommodation will be secured with due regard to the suitability of available options in other areas.</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2.7</w:t>
      </w:r>
      <w:r w:rsidRPr="006C711A">
        <w:rPr>
          <w:rFonts w:ascii="Arial" w:eastAsia="Times New Roman" w:hAnsi="Arial" w:cs="Times New Roman"/>
          <w:sz w:val="24"/>
          <w:szCs w:val="20"/>
          <w:lang w:eastAsia="en-GB"/>
        </w:rPr>
        <w:tab/>
        <w:t xml:space="preserve">If an out of district placement is made, the Council will endeavour to make the applicant an offer of suitable temporary accommodation in the Borough, as soon as possible.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2.8</w:t>
      </w:r>
      <w:r w:rsidRPr="006C711A">
        <w:rPr>
          <w:rFonts w:ascii="Arial" w:eastAsia="Times New Roman" w:hAnsi="Arial" w:cs="Times New Roman"/>
          <w:sz w:val="24"/>
          <w:szCs w:val="20"/>
          <w:lang w:eastAsia="en-GB"/>
        </w:rPr>
        <w:tab/>
        <w:t xml:space="preserve">Bed and breakfast (B&amp;B) accommodation will only be used as a last resort, where all other housing options have been exhausted and only in an emergency.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2.9</w:t>
      </w:r>
      <w:r w:rsidRPr="006C711A">
        <w:rPr>
          <w:rFonts w:ascii="Arial" w:eastAsia="Times New Roman" w:hAnsi="Arial" w:cs="Times New Roman"/>
          <w:sz w:val="24"/>
          <w:szCs w:val="20"/>
          <w:lang w:eastAsia="en-GB"/>
        </w:rPr>
        <w:tab/>
        <w:t>The Council will have regard to statutory requirements including the Homelessness (Suitability of Accommodation) (England) Order 2003.</w:t>
      </w:r>
    </w:p>
    <w:p w:rsidR="006C711A" w:rsidRPr="00D546C7" w:rsidRDefault="006C711A" w:rsidP="00D546C7">
      <w:pPr>
        <w:jc w:val="both"/>
        <w:rPr>
          <w:rFonts w:ascii="Arial" w:eastAsia="Times New Roman" w:hAnsi="Arial" w:cs="Times New Roman"/>
          <w:b/>
          <w:sz w:val="24"/>
          <w:szCs w:val="20"/>
          <w:lang w:eastAsia="en-GB"/>
        </w:rPr>
      </w:pPr>
      <w:r w:rsidRPr="00D546C7">
        <w:rPr>
          <w:rFonts w:ascii="Arial" w:eastAsia="Times New Roman" w:hAnsi="Arial" w:cs="Times New Roman"/>
          <w:b/>
          <w:sz w:val="24"/>
          <w:szCs w:val="20"/>
          <w:lang w:eastAsia="en-GB"/>
        </w:rPr>
        <w:t>3</w:t>
      </w:r>
      <w:r w:rsidRPr="00D546C7">
        <w:rPr>
          <w:rFonts w:ascii="Arial" w:eastAsia="Times New Roman" w:hAnsi="Arial" w:cs="Times New Roman"/>
          <w:b/>
          <w:sz w:val="24"/>
          <w:szCs w:val="20"/>
          <w:lang w:eastAsia="en-GB"/>
        </w:rPr>
        <w:tab/>
        <w:t>The Letting of Temporary Accommodation</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3.1</w:t>
      </w:r>
      <w:r w:rsidRPr="006C711A">
        <w:rPr>
          <w:rFonts w:ascii="Arial" w:eastAsia="Times New Roman" w:hAnsi="Arial" w:cs="Times New Roman"/>
          <w:sz w:val="24"/>
          <w:szCs w:val="20"/>
          <w:lang w:eastAsia="en-GB"/>
        </w:rPr>
        <w:tab/>
        <w:t>The Council will let temporary accommodation in accordance with the following guiding principles.</w:t>
      </w:r>
    </w:p>
    <w:p w:rsidR="006C711A" w:rsidRPr="006C711A" w:rsidRDefault="006C711A" w:rsidP="00D546C7">
      <w:pPr>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3.2</w:t>
      </w:r>
      <w:r w:rsidRPr="006C711A">
        <w:rPr>
          <w:rFonts w:ascii="Arial" w:eastAsia="Times New Roman" w:hAnsi="Arial" w:cs="Times New Roman"/>
          <w:sz w:val="24"/>
          <w:szCs w:val="20"/>
          <w:lang w:eastAsia="en-GB"/>
        </w:rPr>
        <w:tab/>
      </w:r>
      <w:r w:rsidRPr="00D546C7">
        <w:rPr>
          <w:rFonts w:ascii="Arial" w:eastAsia="Times New Roman" w:hAnsi="Arial" w:cs="Times New Roman"/>
          <w:sz w:val="24"/>
          <w:szCs w:val="20"/>
          <w:u w:val="single"/>
          <w:lang w:eastAsia="en-GB"/>
        </w:rPr>
        <w:t>General Principles:</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3.3</w:t>
      </w:r>
      <w:r w:rsidRPr="006C711A">
        <w:rPr>
          <w:rFonts w:ascii="Arial" w:eastAsia="Times New Roman" w:hAnsi="Arial" w:cs="Times New Roman"/>
          <w:sz w:val="24"/>
          <w:szCs w:val="20"/>
          <w:lang w:eastAsia="en-GB"/>
        </w:rPr>
        <w:tab/>
        <w:t xml:space="preserve">All lettings are made subject to a suitability assessment to determine the type and location of temporary accommodation that should be offered.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3.4</w:t>
      </w:r>
      <w:r w:rsidRPr="006C711A">
        <w:rPr>
          <w:rFonts w:ascii="Arial" w:eastAsia="Times New Roman" w:hAnsi="Arial" w:cs="Times New Roman"/>
          <w:sz w:val="24"/>
          <w:szCs w:val="20"/>
          <w:lang w:eastAsia="en-GB"/>
        </w:rPr>
        <w:tab/>
        <w:t>An Individual’s needs must be assessed on their own merits. It maybe appropriate in exceptional circumstances, to exercise discretion. In such circumstances, decisions are made at the discretion of the Housing Manager in consultation with the Head of Housing and Environmental Health, having regard to an individual’s circumstances and the competing demands for emergency accommodation at that time.</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3.5</w:t>
      </w:r>
      <w:r w:rsidRPr="006C711A">
        <w:rPr>
          <w:rFonts w:ascii="Arial" w:eastAsia="Times New Roman" w:hAnsi="Arial" w:cs="Times New Roman"/>
          <w:sz w:val="24"/>
          <w:szCs w:val="20"/>
          <w:lang w:eastAsia="en-GB"/>
        </w:rPr>
        <w:tab/>
        <w:t>All placements into temporary accommodation will be made with a view to making the best use of local housing stock, ensuring best occupancy is utilised based on the needs of those requiring temporary accommodation and with regard to the housing circumstances in the area.</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3.6</w:t>
      </w:r>
      <w:r w:rsidRPr="006C711A">
        <w:rPr>
          <w:rFonts w:ascii="Arial" w:eastAsia="Times New Roman" w:hAnsi="Arial" w:cs="Times New Roman"/>
          <w:sz w:val="24"/>
          <w:szCs w:val="20"/>
          <w:lang w:eastAsia="en-GB"/>
        </w:rPr>
        <w:tab/>
        <w:t xml:space="preserve">Housing Options Officers will seek to ensure that units at the Family Hostel and The Junction are let in accordance with the Service Level Agreement between the Council and Aster Communities and with due regard to competing demands for temporary accommodation.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3.7</w:t>
      </w:r>
      <w:r w:rsidRPr="006C711A">
        <w:rPr>
          <w:rFonts w:ascii="Arial" w:eastAsia="Times New Roman" w:hAnsi="Arial" w:cs="Times New Roman"/>
          <w:sz w:val="24"/>
          <w:szCs w:val="20"/>
          <w:lang w:eastAsia="en-GB"/>
        </w:rPr>
        <w:tab/>
        <w:t>Housing Options Officers will review cases in B&amp;B. They may prioritise homeless families in B&amp;B for vacant temporary accommodation units, as and when temporary accommodation becomes available. These decisions will be taken with due regard to the needs of individual households, statutory requirements including the Homelessness (Suitability of Accommodation) (England) Order 2003, Department for Communities and Local Government (DCLG) guidance, and in consideration of all other competing demands from households who are owed a temporary accommodation duty that day.</w:t>
      </w:r>
    </w:p>
    <w:p w:rsidR="006C711A" w:rsidRPr="00D546C7" w:rsidRDefault="006C711A" w:rsidP="00D546C7">
      <w:pPr>
        <w:jc w:val="both"/>
        <w:rPr>
          <w:rFonts w:ascii="Arial" w:eastAsia="Times New Roman" w:hAnsi="Arial" w:cs="Times New Roman"/>
          <w:b/>
          <w:sz w:val="24"/>
          <w:szCs w:val="20"/>
          <w:lang w:eastAsia="en-GB"/>
        </w:rPr>
      </w:pPr>
      <w:r w:rsidRPr="00D546C7">
        <w:rPr>
          <w:rFonts w:ascii="Arial" w:eastAsia="Times New Roman" w:hAnsi="Arial" w:cs="Times New Roman"/>
          <w:b/>
          <w:sz w:val="24"/>
          <w:szCs w:val="20"/>
          <w:lang w:eastAsia="en-GB"/>
        </w:rPr>
        <w:t>4</w:t>
      </w:r>
      <w:r w:rsidRPr="00D546C7">
        <w:rPr>
          <w:rFonts w:ascii="Arial" w:eastAsia="Times New Roman" w:hAnsi="Arial" w:cs="Times New Roman"/>
          <w:b/>
          <w:sz w:val="24"/>
          <w:szCs w:val="20"/>
          <w:lang w:eastAsia="en-GB"/>
        </w:rPr>
        <w:tab/>
        <w:t xml:space="preserve">Considering Individual Households &amp; Competing Demands </w:t>
      </w:r>
    </w:p>
    <w:p w:rsidR="006C711A" w:rsidRPr="006C711A" w:rsidRDefault="006C711A" w:rsidP="00D546C7">
      <w:pPr>
        <w:ind w:left="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 xml:space="preserve">Housing Options Officers will look at all of the stock that is available on the day temporary accommodation is required by individual applicants and will decide which is the most suitable property available to them for that particular person or household.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4.1</w:t>
      </w:r>
      <w:r w:rsidRPr="006C711A">
        <w:rPr>
          <w:rFonts w:ascii="Arial" w:eastAsia="Times New Roman" w:hAnsi="Arial" w:cs="Times New Roman"/>
          <w:sz w:val="24"/>
          <w:szCs w:val="20"/>
          <w:lang w:eastAsia="en-GB"/>
        </w:rPr>
        <w:tab/>
        <w:t>The property offered will be suitable for the needs of the particular homeless household (including each member of the household). The location of the accommodation will be a factor considered in determining suitability along with all other relevant considerations set out in statute and accompanying guidance.</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4.2</w:t>
      </w:r>
      <w:r w:rsidRPr="006C711A">
        <w:rPr>
          <w:rFonts w:ascii="Arial" w:eastAsia="Times New Roman" w:hAnsi="Arial" w:cs="Times New Roman"/>
          <w:sz w:val="24"/>
          <w:szCs w:val="20"/>
          <w:lang w:eastAsia="en-GB"/>
        </w:rPr>
        <w:tab/>
        <w:t xml:space="preserve">Where there is more than one temporary accommodation option available, the most suitable property will be chosen. Before making an offer of temporary accommodation, the Housing Options Officers will consider: </w:t>
      </w:r>
    </w:p>
    <w:p w:rsidR="006C711A" w:rsidRPr="006C711A" w:rsidRDefault="006C711A" w:rsidP="00D546C7">
      <w:pPr>
        <w:ind w:left="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a)</w:t>
      </w:r>
      <w:r w:rsidRPr="006C711A">
        <w:rPr>
          <w:rFonts w:ascii="Arial" w:eastAsia="Times New Roman" w:hAnsi="Arial" w:cs="Times New Roman"/>
          <w:sz w:val="24"/>
          <w:szCs w:val="20"/>
          <w:lang w:eastAsia="en-GB"/>
        </w:rPr>
        <w:tab/>
        <w:t>The size of the household in relation to the temporary accommodation available.</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b)</w:t>
      </w:r>
      <w:r w:rsidRPr="006C711A">
        <w:rPr>
          <w:rFonts w:ascii="Arial" w:eastAsia="Times New Roman" w:hAnsi="Arial" w:cs="Times New Roman"/>
          <w:sz w:val="24"/>
          <w:szCs w:val="20"/>
          <w:lang w:eastAsia="en-GB"/>
        </w:rPr>
        <w:tab/>
        <w:t>The income and expenditure of the household and the costs of the temporary accommodation (affordability).</w:t>
      </w:r>
    </w:p>
    <w:p w:rsidR="006C711A" w:rsidRPr="006C711A" w:rsidRDefault="006C711A" w:rsidP="00D546C7">
      <w:pPr>
        <w:ind w:left="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c)</w:t>
      </w:r>
      <w:r w:rsidRPr="006C711A">
        <w:rPr>
          <w:rFonts w:ascii="Arial" w:eastAsia="Times New Roman" w:hAnsi="Arial" w:cs="Times New Roman"/>
          <w:sz w:val="24"/>
          <w:szCs w:val="20"/>
          <w:lang w:eastAsia="en-GB"/>
        </w:rPr>
        <w:tab/>
        <w:t>Employment and the client’s need to reach their normal workplace.</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d)</w:t>
      </w:r>
      <w:r w:rsidRPr="006C711A">
        <w:rPr>
          <w:rFonts w:ascii="Arial" w:eastAsia="Times New Roman" w:hAnsi="Arial" w:cs="Times New Roman"/>
          <w:sz w:val="24"/>
          <w:szCs w:val="20"/>
          <w:lang w:eastAsia="en-GB"/>
        </w:rPr>
        <w:tab/>
        <w:t>Whether there is a need to minimise disruption to education e.g. with a child at a critical point in education such as close to taking GCSE examinations.</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e)</w:t>
      </w:r>
      <w:r w:rsidRPr="006C711A">
        <w:rPr>
          <w:rFonts w:ascii="Arial" w:eastAsia="Times New Roman" w:hAnsi="Arial" w:cs="Times New Roman"/>
          <w:sz w:val="24"/>
          <w:szCs w:val="20"/>
          <w:lang w:eastAsia="en-GB"/>
        </w:rPr>
        <w:tab/>
        <w:t>Where possible, avoiding isolation e.g. where accommodation is away from public transport, shops and other relevant facilities.</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f)</w:t>
      </w:r>
      <w:r w:rsidRPr="006C711A">
        <w:rPr>
          <w:rFonts w:ascii="Arial" w:eastAsia="Times New Roman" w:hAnsi="Arial" w:cs="Times New Roman"/>
          <w:sz w:val="24"/>
          <w:szCs w:val="20"/>
          <w:lang w:eastAsia="en-GB"/>
        </w:rPr>
        <w:tab/>
        <w:t>Which units may be closest to where the applicant had been living so they can retain links with schools, doctors, social workers and other key services and support that may be essential to the well-being of the applicant or their household.</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4.3</w:t>
      </w:r>
      <w:r w:rsidRPr="006C711A">
        <w:rPr>
          <w:rFonts w:ascii="Arial" w:eastAsia="Times New Roman" w:hAnsi="Arial" w:cs="Times New Roman"/>
          <w:sz w:val="24"/>
          <w:szCs w:val="20"/>
          <w:lang w:eastAsia="en-GB"/>
        </w:rPr>
        <w:tab/>
        <w:t xml:space="preserve">No pets are allowed in most available forms of temporary accommodation except assistance dogs for the disabled. Where possible, applicants will be accommodated with their pets but this may not be realistic due to restrictions on most temporary accommodation options. Households will be supported in exploring their options around fostering and or re-homing any pets prior to moving in to temporary accommodation.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4.4</w:t>
      </w:r>
      <w:r w:rsidRPr="006C711A">
        <w:rPr>
          <w:rFonts w:ascii="Arial" w:eastAsia="Times New Roman" w:hAnsi="Arial" w:cs="Times New Roman"/>
          <w:sz w:val="24"/>
          <w:szCs w:val="20"/>
          <w:lang w:eastAsia="en-GB"/>
        </w:rPr>
        <w:tab/>
        <w:t>The unreasonable refusal of a suitable offer of temporary accommodation will usually mean the Council discharges the temporary accommodation duty and the applicant will be expected to seek accommodation for themselves.</w:t>
      </w:r>
    </w:p>
    <w:p w:rsidR="006C711A" w:rsidRPr="00D546C7" w:rsidRDefault="006C711A" w:rsidP="00D546C7">
      <w:pPr>
        <w:jc w:val="both"/>
        <w:rPr>
          <w:rFonts w:ascii="Arial" w:eastAsia="Times New Roman" w:hAnsi="Arial" w:cs="Times New Roman"/>
          <w:b/>
          <w:sz w:val="24"/>
          <w:szCs w:val="20"/>
          <w:lang w:eastAsia="en-GB"/>
        </w:rPr>
      </w:pPr>
      <w:r w:rsidRPr="00D546C7">
        <w:rPr>
          <w:rFonts w:ascii="Arial" w:eastAsia="Times New Roman" w:hAnsi="Arial" w:cs="Times New Roman"/>
          <w:b/>
          <w:sz w:val="24"/>
          <w:szCs w:val="20"/>
          <w:lang w:eastAsia="en-GB"/>
        </w:rPr>
        <w:t>5</w:t>
      </w:r>
      <w:r w:rsidRPr="00D546C7">
        <w:rPr>
          <w:rFonts w:ascii="Arial" w:eastAsia="Times New Roman" w:hAnsi="Arial" w:cs="Times New Roman"/>
          <w:b/>
          <w:sz w:val="24"/>
          <w:szCs w:val="20"/>
          <w:lang w:eastAsia="en-GB"/>
        </w:rPr>
        <w:tab/>
        <w:t xml:space="preserve">A final housing offer from Temporary Accommodation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5.1</w:t>
      </w:r>
      <w:r w:rsidRPr="006C711A">
        <w:rPr>
          <w:rFonts w:ascii="Arial" w:eastAsia="Times New Roman" w:hAnsi="Arial" w:cs="Times New Roman"/>
          <w:sz w:val="24"/>
          <w:szCs w:val="20"/>
          <w:lang w:eastAsia="en-GB"/>
        </w:rPr>
        <w:tab/>
        <w:t>Test Valley Borough Council has the following options available to end the main homelessness duty:</w:t>
      </w:r>
    </w:p>
    <w:p w:rsidR="006C711A" w:rsidRPr="006C711A" w:rsidRDefault="006C711A" w:rsidP="00D546C7">
      <w:pPr>
        <w:ind w:firstLine="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a)</w:t>
      </w:r>
      <w:r w:rsidRPr="006C711A">
        <w:rPr>
          <w:rFonts w:ascii="Arial" w:eastAsia="Times New Roman" w:hAnsi="Arial" w:cs="Times New Roman"/>
          <w:sz w:val="24"/>
          <w:szCs w:val="20"/>
          <w:lang w:eastAsia="en-GB"/>
        </w:rPr>
        <w:tab/>
        <w:t>Offer of a PRS property with a tenancy of a minimum 12 months</w:t>
      </w:r>
    </w:p>
    <w:p w:rsidR="006C711A" w:rsidRPr="006C711A" w:rsidRDefault="006C711A" w:rsidP="00D546C7">
      <w:pPr>
        <w:ind w:firstLine="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b)</w:t>
      </w:r>
      <w:r w:rsidRPr="006C711A">
        <w:rPr>
          <w:rFonts w:ascii="Arial" w:eastAsia="Times New Roman" w:hAnsi="Arial" w:cs="Times New Roman"/>
          <w:sz w:val="24"/>
          <w:szCs w:val="20"/>
          <w:lang w:eastAsia="en-GB"/>
        </w:rPr>
        <w:tab/>
        <w:t xml:space="preserve">Social housing via Choice Based Lettings (CBL)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5.2</w:t>
      </w:r>
      <w:r w:rsidRPr="006C711A">
        <w:rPr>
          <w:rFonts w:ascii="Arial" w:eastAsia="Times New Roman" w:hAnsi="Arial" w:cs="Times New Roman"/>
          <w:sz w:val="24"/>
          <w:szCs w:val="20"/>
          <w:lang w:eastAsia="en-GB"/>
        </w:rPr>
        <w:tab/>
        <w:t>As a general rule additional priority (Band 3 to Band 2) will be given to households accommodated in temporary accommodation in accordance with the current Allocations Policy as follows:</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a)</w:t>
      </w:r>
      <w:r w:rsidRPr="006C711A">
        <w:rPr>
          <w:rFonts w:ascii="Arial" w:eastAsia="Times New Roman" w:hAnsi="Arial" w:cs="Times New Roman"/>
          <w:sz w:val="24"/>
          <w:szCs w:val="20"/>
          <w:lang w:eastAsia="en-GB"/>
        </w:rPr>
        <w:tab/>
        <w:t>Andover Crisis and Support Centre – 6 months from the date the Council has accepted the ‘full housing duty’ under homelessness legislation.</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b)</w:t>
      </w:r>
      <w:r w:rsidRPr="006C711A">
        <w:rPr>
          <w:rFonts w:ascii="Arial" w:eastAsia="Times New Roman" w:hAnsi="Arial" w:cs="Times New Roman"/>
          <w:sz w:val="24"/>
          <w:szCs w:val="20"/>
          <w:lang w:eastAsia="en-GB"/>
        </w:rPr>
        <w:tab/>
        <w:t>Eastfield Lodge, Andover and Station Road, Romsey – 1 year from the date the Council has accepted the ‘full housing duty’ under homelessness legislation.</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c)</w:t>
      </w:r>
      <w:r w:rsidRPr="006C711A">
        <w:rPr>
          <w:rFonts w:ascii="Arial" w:eastAsia="Times New Roman" w:hAnsi="Arial" w:cs="Times New Roman"/>
          <w:sz w:val="24"/>
          <w:szCs w:val="20"/>
          <w:lang w:eastAsia="en-GB"/>
        </w:rPr>
        <w:tab/>
        <w:t>Portersbridge Street, Romsey – 1 year from the date the Council has accepted the ‘full housing duty’ under homelessness legislation.</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d)</w:t>
      </w:r>
      <w:r w:rsidRPr="006C711A">
        <w:rPr>
          <w:rFonts w:ascii="Arial" w:eastAsia="Times New Roman" w:hAnsi="Arial" w:cs="Times New Roman"/>
          <w:sz w:val="24"/>
          <w:szCs w:val="20"/>
          <w:lang w:eastAsia="en-GB"/>
        </w:rPr>
        <w:tab/>
        <w:t>Registered Provider/Local Authority Owned Stock – 2 years from the date the Council has accepted the ‘full housing duty’ under homelessness legislation.</w:t>
      </w:r>
    </w:p>
    <w:p w:rsidR="006C711A" w:rsidRPr="006C711A" w:rsidRDefault="006C711A" w:rsidP="00D546C7">
      <w:pPr>
        <w:ind w:left="144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e)</w:t>
      </w:r>
      <w:r w:rsidRPr="006C711A">
        <w:rPr>
          <w:rFonts w:ascii="Arial" w:eastAsia="Times New Roman" w:hAnsi="Arial" w:cs="Times New Roman"/>
          <w:sz w:val="24"/>
          <w:szCs w:val="20"/>
          <w:lang w:eastAsia="en-GB"/>
        </w:rPr>
        <w:tab/>
        <w:t>Private Sector Leasing Scheme (PSL) properties – 2 years from the date the household moves in.</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5.3</w:t>
      </w:r>
      <w:r w:rsidRPr="006C711A">
        <w:rPr>
          <w:rFonts w:ascii="Arial" w:eastAsia="Times New Roman" w:hAnsi="Arial" w:cs="Times New Roman"/>
          <w:sz w:val="24"/>
          <w:szCs w:val="20"/>
          <w:lang w:eastAsia="en-GB"/>
        </w:rPr>
        <w:tab/>
        <w:t xml:space="preserve"> Where an applicant is not bidding, the housing options team will place bids for them on suitable properties.</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5.4</w:t>
      </w:r>
      <w:r w:rsidRPr="006C711A">
        <w:rPr>
          <w:rFonts w:ascii="Arial" w:eastAsia="Times New Roman" w:hAnsi="Arial" w:cs="Times New Roman"/>
          <w:sz w:val="24"/>
          <w:szCs w:val="20"/>
          <w:lang w:eastAsia="en-GB"/>
        </w:rPr>
        <w:tab/>
        <w:t xml:space="preserve">Given the shortage of housing association homes in the area it may take some considerable time for an applicant to receive an offer of social housing. </w:t>
      </w:r>
    </w:p>
    <w:p w:rsidR="006C711A" w:rsidRPr="006C711A" w:rsidRDefault="006C711A" w:rsidP="00D546C7">
      <w:pPr>
        <w:ind w:left="720" w:hanging="720"/>
        <w:jc w:val="both"/>
        <w:rPr>
          <w:rFonts w:ascii="Arial" w:eastAsia="Times New Roman" w:hAnsi="Arial" w:cs="Times New Roman"/>
          <w:sz w:val="24"/>
          <w:szCs w:val="20"/>
          <w:lang w:eastAsia="en-GB"/>
        </w:rPr>
      </w:pPr>
      <w:r w:rsidRPr="006C711A">
        <w:rPr>
          <w:rFonts w:ascii="Arial" w:eastAsia="Times New Roman" w:hAnsi="Arial" w:cs="Times New Roman"/>
          <w:sz w:val="24"/>
          <w:szCs w:val="20"/>
          <w:lang w:eastAsia="en-GB"/>
        </w:rPr>
        <w:t>5.5</w:t>
      </w:r>
      <w:r w:rsidRPr="006C711A">
        <w:rPr>
          <w:rFonts w:ascii="Arial" w:eastAsia="Times New Roman" w:hAnsi="Arial" w:cs="Times New Roman"/>
          <w:sz w:val="24"/>
          <w:szCs w:val="20"/>
          <w:lang w:eastAsia="en-GB"/>
        </w:rPr>
        <w:tab/>
        <w:t>The Council will always have due regard when seeking to end the main housing duty with a PRSO, to the Homelessness (Suitability of Accommodation) (England) Order 2012 and associated statutory guidance.</w:t>
      </w:r>
    </w:p>
    <w:p w:rsidR="004D20FF" w:rsidRDefault="004D20FF">
      <w:pPr>
        <w:keepNext/>
        <w:keepLines/>
        <w:spacing w:after="0" w:line="240" w:lineRule="auto"/>
        <w:ind w:left="720"/>
        <w:jc w:val="both"/>
        <w:rPr>
          <w:rFonts w:ascii="Arial" w:eastAsia="Times New Roman" w:hAnsi="Arial" w:cs="Times New Roman"/>
          <w:sz w:val="24"/>
          <w:szCs w:val="20"/>
          <w:lang w:eastAsia="en-GB"/>
        </w:rPr>
      </w:pPr>
    </w:p>
    <w:sectPr w:rsidR="004D20FF" w:rsidSect="00D546C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DE" w:rsidRDefault="004F60DE" w:rsidP="00FD3442">
      <w:pPr>
        <w:spacing w:after="0" w:line="240" w:lineRule="auto"/>
      </w:pPr>
      <w:r>
        <w:separator/>
      </w:r>
    </w:p>
  </w:endnote>
  <w:endnote w:type="continuationSeparator" w:id="0">
    <w:p w:rsidR="004F60DE" w:rsidRDefault="004F60DE" w:rsidP="00FD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CB" w:rsidRDefault="00556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2508"/>
      <w:docPartObj>
        <w:docPartGallery w:val="Page Numbers (Bottom of Page)"/>
        <w:docPartUnique/>
      </w:docPartObj>
    </w:sdtPr>
    <w:sdtEndPr>
      <w:rPr>
        <w:noProof/>
      </w:rPr>
    </w:sdtEndPr>
    <w:sdtContent>
      <w:p w:rsidR="00556CCB" w:rsidRDefault="00556CCB">
        <w:pPr>
          <w:pStyle w:val="Footer"/>
          <w:jc w:val="center"/>
        </w:pPr>
        <w:r>
          <w:fldChar w:fldCharType="begin"/>
        </w:r>
        <w:r>
          <w:instrText xml:space="preserve"> PAGE   \* MERGEFORMAT </w:instrText>
        </w:r>
        <w:r>
          <w:fldChar w:fldCharType="separate"/>
        </w:r>
        <w:r w:rsidR="00ED12CE">
          <w:rPr>
            <w:noProof/>
          </w:rPr>
          <w:t>1</w:t>
        </w:r>
        <w:r>
          <w:rPr>
            <w:noProof/>
          </w:rPr>
          <w:fldChar w:fldCharType="end"/>
        </w:r>
      </w:p>
    </w:sdtContent>
  </w:sdt>
  <w:p w:rsidR="00556CCB" w:rsidRDefault="00556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CB" w:rsidRDefault="00556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DE" w:rsidRDefault="004F60DE" w:rsidP="00FD3442">
      <w:pPr>
        <w:spacing w:after="0" w:line="240" w:lineRule="auto"/>
      </w:pPr>
      <w:r>
        <w:separator/>
      </w:r>
    </w:p>
  </w:footnote>
  <w:footnote w:type="continuationSeparator" w:id="0">
    <w:p w:rsidR="004F60DE" w:rsidRDefault="004F60DE" w:rsidP="00FD3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CB" w:rsidRDefault="00556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CB" w:rsidRDefault="00556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CB" w:rsidRDefault="00556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1F7"/>
    <w:multiLevelType w:val="hybridMultilevel"/>
    <w:tmpl w:val="AFB43148"/>
    <w:lvl w:ilvl="0" w:tplc="E132DC66">
      <w:start w:val="1"/>
      <w:numFmt w:val="bullet"/>
      <w:lvlText w:val="-"/>
      <w:lvlJc w:val="left"/>
      <w:pPr>
        <w:ind w:left="1440" w:hanging="360"/>
      </w:pPr>
      <w:rPr>
        <w:rFonts w:ascii="SimSun" w:eastAsia="SimSun" w:hAnsi="SimSu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494C2F"/>
    <w:multiLevelType w:val="hybridMultilevel"/>
    <w:tmpl w:val="E320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21BD6"/>
    <w:multiLevelType w:val="hybridMultilevel"/>
    <w:tmpl w:val="A6EC47C8"/>
    <w:lvl w:ilvl="0" w:tplc="388E2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85E67"/>
    <w:multiLevelType w:val="hybridMultilevel"/>
    <w:tmpl w:val="C5167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AF033D"/>
    <w:multiLevelType w:val="hybridMultilevel"/>
    <w:tmpl w:val="B2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50BFA"/>
    <w:multiLevelType w:val="hybridMultilevel"/>
    <w:tmpl w:val="42E8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71B9A"/>
    <w:multiLevelType w:val="hybridMultilevel"/>
    <w:tmpl w:val="23E6ADC4"/>
    <w:lvl w:ilvl="0" w:tplc="E132DC66">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782E86"/>
    <w:multiLevelType w:val="hybridMultilevel"/>
    <w:tmpl w:val="874E2EE8"/>
    <w:lvl w:ilvl="0" w:tplc="6E902B0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8A2FF1"/>
    <w:multiLevelType w:val="hybridMultilevel"/>
    <w:tmpl w:val="5D063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E43CAB"/>
    <w:multiLevelType w:val="hybridMultilevel"/>
    <w:tmpl w:val="78389C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173132"/>
    <w:multiLevelType w:val="hybridMultilevel"/>
    <w:tmpl w:val="62E45D00"/>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1B7047E1"/>
    <w:multiLevelType w:val="hybridMultilevel"/>
    <w:tmpl w:val="5D063C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CD3AB4"/>
    <w:multiLevelType w:val="multilevel"/>
    <w:tmpl w:val="FD7C22EA"/>
    <w:lvl w:ilvl="0">
      <w:start w:val="1"/>
      <w:numFmt w:val="decimal"/>
      <w:lvlText w:val="%1."/>
      <w:lvlJc w:val="left"/>
      <w:pPr>
        <w:tabs>
          <w:tab w:val="num" w:pos="360"/>
        </w:tabs>
        <w:ind w:left="360" w:hanging="360"/>
      </w:pPr>
      <w:rPr>
        <w:rFonts w:hint="default"/>
        <w:sz w:val="24"/>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F007744"/>
    <w:multiLevelType w:val="hybridMultilevel"/>
    <w:tmpl w:val="7098D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B87D16"/>
    <w:multiLevelType w:val="hybridMultilevel"/>
    <w:tmpl w:val="1CE4BA4A"/>
    <w:lvl w:ilvl="0" w:tplc="6E902B0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237EB"/>
    <w:multiLevelType w:val="hybridMultilevel"/>
    <w:tmpl w:val="DE6C6512"/>
    <w:lvl w:ilvl="0" w:tplc="08090001">
      <w:start w:val="1"/>
      <w:numFmt w:val="bullet"/>
      <w:lvlText w:val=""/>
      <w:lvlJc w:val="left"/>
      <w:pPr>
        <w:ind w:left="1080" w:hanging="360"/>
      </w:pPr>
      <w:rPr>
        <w:rFonts w:ascii="Symbol" w:hAnsi="Symbol" w:hint="default"/>
      </w:rPr>
    </w:lvl>
    <w:lvl w:ilvl="1" w:tplc="F8BCFC2C">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7AD5413"/>
    <w:multiLevelType w:val="hybridMultilevel"/>
    <w:tmpl w:val="3FAADB0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852" w:hanging="360"/>
      </w:pPr>
      <w:rPr>
        <w:rFonts w:ascii="Courier New" w:hAnsi="Courier New" w:cs="Courier New" w:hint="default"/>
      </w:rPr>
    </w:lvl>
    <w:lvl w:ilvl="2" w:tplc="08090005" w:tentative="1">
      <w:start w:val="1"/>
      <w:numFmt w:val="bullet"/>
      <w:lvlText w:val=""/>
      <w:lvlJc w:val="left"/>
      <w:pPr>
        <w:ind w:left="1572" w:hanging="360"/>
      </w:pPr>
      <w:rPr>
        <w:rFonts w:ascii="Wingdings" w:hAnsi="Wingdings" w:hint="default"/>
      </w:rPr>
    </w:lvl>
    <w:lvl w:ilvl="3" w:tplc="08090001" w:tentative="1">
      <w:start w:val="1"/>
      <w:numFmt w:val="bullet"/>
      <w:lvlText w:val=""/>
      <w:lvlJc w:val="left"/>
      <w:pPr>
        <w:ind w:left="2292" w:hanging="360"/>
      </w:pPr>
      <w:rPr>
        <w:rFonts w:ascii="Symbol" w:hAnsi="Symbol" w:hint="default"/>
      </w:rPr>
    </w:lvl>
    <w:lvl w:ilvl="4" w:tplc="08090003" w:tentative="1">
      <w:start w:val="1"/>
      <w:numFmt w:val="bullet"/>
      <w:lvlText w:val="o"/>
      <w:lvlJc w:val="left"/>
      <w:pPr>
        <w:ind w:left="3012" w:hanging="360"/>
      </w:pPr>
      <w:rPr>
        <w:rFonts w:ascii="Courier New" w:hAnsi="Courier New" w:cs="Courier New" w:hint="default"/>
      </w:rPr>
    </w:lvl>
    <w:lvl w:ilvl="5" w:tplc="08090005" w:tentative="1">
      <w:start w:val="1"/>
      <w:numFmt w:val="bullet"/>
      <w:lvlText w:val=""/>
      <w:lvlJc w:val="left"/>
      <w:pPr>
        <w:ind w:left="3732" w:hanging="360"/>
      </w:pPr>
      <w:rPr>
        <w:rFonts w:ascii="Wingdings" w:hAnsi="Wingdings" w:hint="default"/>
      </w:rPr>
    </w:lvl>
    <w:lvl w:ilvl="6" w:tplc="08090001" w:tentative="1">
      <w:start w:val="1"/>
      <w:numFmt w:val="bullet"/>
      <w:lvlText w:val=""/>
      <w:lvlJc w:val="left"/>
      <w:pPr>
        <w:ind w:left="4452" w:hanging="360"/>
      </w:pPr>
      <w:rPr>
        <w:rFonts w:ascii="Symbol" w:hAnsi="Symbol" w:hint="default"/>
      </w:rPr>
    </w:lvl>
    <w:lvl w:ilvl="7" w:tplc="08090003" w:tentative="1">
      <w:start w:val="1"/>
      <w:numFmt w:val="bullet"/>
      <w:lvlText w:val="o"/>
      <w:lvlJc w:val="left"/>
      <w:pPr>
        <w:ind w:left="5172" w:hanging="360"/>
      </w:pPr>
      <w:rPr>
        <w:rFonts w:ascii="Courier New" w:hAnsi="Courier New" w:cs="Courier New" w:hint="default"/>
      </w:rPr>
    </w:lvl>
    <w:lvl w:ilvl="8" w:tplc="08090005" w:tentative="1">
      <w:start w:val="1"/>
      <w:numFmt w:val="bullet"/>
      <w:lvlText w:val=""/>
      <w:lvlJc w:val="left"/>
      <w:pPr>
        <w:ind w:left="5892" w:hanging="360"/>
      </w:pPr>
      <w:rPr>
        <w:rFonts w:ascii="Wingdings" w:hAnsi="Wingdings" w:hint="default"/>
      </w:rPr>
    </w:lvl>
  </w:abstractNum>
  <w:abstractNum w:abstractNumId="17">
    <w:nsid w:val="27E6630D"/>
    <w:multiLevelType w:val="hybridMultilevel"/>
    <w:tmpl w:val="4108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7E02F0"/>
    <w:multiLevelType w:val="hybridMultilevel"/>
    <w:tmpl w:val="CFA4668A"/>
    <w:lvl w:ilvl="0" w:tplc="E132DC66">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BC020E0"/>
    <w:multiLevelType w:val="hybridMultilevel"/>
    <w:tmpl w:val="CA8C18A4"/>
    <w:lvl w:ilvl="0" w:tplc="E132DC6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1719CF"/>
    <w:multiLevelType w:val="hybridMultilevel"/>
    <w:tmpl w:val="95E6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3476D1"/>
    <w:multiLevelType w:val="hybridMultilevel"/>
    <w:tmpl w:val="E982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2F44A1"/>
    <w:multiLevelType w:val="hybridMultilevel"/>
    <w:tmpl w:val="36E8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9133F93"/>
    <w:multiLevelType w:val="hybridMultilevel"/>
    <w:tmpl w:val="56E4DAC8"/>
    <w:lvl w:ilvl="0" w:tplc="E2D22194">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9D9009D"/>
    <w:multiLevelType w:val="hybridMultilevel"/>
    <w:tmpl w:val="732A7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A2E38F2"/>
    <w:multiLevelType w:val="hybridMultilevel"/>
    <w:tmpl w:val="E43E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A7D1B7E"/>
    <w:multiLevelType w:val="hybridMultilevel"/>
    <w:tmpl w:val="C3B8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0E084C"/>
    <w:multiLevelType w:val="hybridMultilevel"/>
    <w:tmpl w:val="0E901034"/>
    <w:lvl w:ilvl="0" w:tplc="6E902B0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6E6AFB"/>
    <w:multiLevelType w:val="hybridMultilevel"/>
    <w:tmpl w:val="C3C4E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0E5DF5"/>
    <w:multiLevelType w:val="hybridMultilevel"/>
    <w:tmpl w:val="82265334"/>
    <w:lvl w:ilvl="0" w:tplc="E132DC6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653789"/>
    <w:multiLevelType w:val="hybridMultilevel"/>
    <w:tmpl w:val="50263B4E"/>
    <w:lvl w:ilvl="0" w:tplc="E132DC66">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3E84ACF"/>
    <w:multiLevelType w:val="hybridMultilevel"/>
    <w:tmpl w:val="3F809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5B44E54"/>
    <w:multiLevelType w:val="hybridMultilevel"/>
    <w:tmpl w:val="B0926C94"/>
    <w:lvl w:ilvl="0" w:tplc="E132DC66">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612517F"/>
    <w:multiLevelType w:val="hybridMultilevel"/>
    <w:tmpl w:val="95BA7734"/>
    <w:lvl w:ilvl="0" w:tplc="E132DC66">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6A01F38"/>
    <w:multiLevelType w:val="hybridMultilevel"/>
    <w:tmpl w:val="B5C613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47B80FFE"/>
    <w:multiLevelType w:val="multilevel"/>
    <w:tmpl w:val="FD7C22EA"/>
    <w:lvl w:ilvl="0">
      <w:start w:val="1"/>
      <w:numFmt w:val="decimal"/>
      <w:lvlText w:val="%1."/>
      <w:lvlJc w:val="left"/>
      <w:pPr>
        <w:tabs>
          <w:tab w:val="num" w:pos="360"/>
        </w:tabs>
        <w:ind w:left="360" w:hanging="360"/>
      </w:pPr>
      <w:rPr>
        <w:rFonts w:hint="default"/>
        <w:sz w:val="24"/>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48E2587D"/>
    <w:multiLevelType w:val="hybridMultilevel"/>
    <w:tmpl w:val="DB586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9877CF5"/>
    <w:multiLevelType w:val="hybridMultilevel"/>
    <w:tmpl w:val="1C8A58CC"/>
    <w:lvl w:ilvl="0" w:tplc="496E77C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C8392D"/>
    <w:multiLevelType w:val="hybridMultilevel"/>
    <w:tmpl w:val="409604B2"/>
    <w:lvl w:ilvl="0" w:tplc="6E902B0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E1F4DA3"/>
    <w:multiLevelType w:val="hybridMultilevel"/>
    <w:tmpl w:val="432E9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F1218E8"/>
    <w:multiLevelType w:val="hybridMultilevel"/>
    <w:tmpl w:val="375067BA"/>
    <w:lvl w:ilvl="0" w:tplc="6E902B0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217912"/>
    <w:multiLevelType w:val="hybridMultilevel"/>
    <w:tmpl w:val="F3C21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FEA7B99"/>
    <w:multiLevelType w:val="hybridMultilevel"/>
    <w:tmpl w:val="9202FBE8"/>
    <w:lvl w:ilvl="0" w:tplc="2550D6D4">
      <w:start w:val="20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3">
    <w:nsid w:val="508B2908"/>
    <w:multiLevelType w:val="hybridMultilevel"/>
    <w:tmpl w:val="8C669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5C8D4E94"/>
    <w:multiLevelType w:val="hybridMultilevel"/>
    <w:tmpl w:val="9792340C"/>
    <w:lvl w:ilvl="0" w:tplc="B422F0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CF31E4D"/>
    <w:multiLevelType w:val="hybridMultilevel"/>
    <w:tmpl w:val="E9F4D84A"/>
    <w:lvl w:ilvl="0" w:tplc="6E902B0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F7D0E34"/>
    <w:multiLevelType w:val="hybridMultilevel"/>
    <w:tmpl w:val="099E37DA"/>
    <w:lvl w:ilvl="0" w:tplc="E132DC66">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B925DB"/>
    <w:multiLevelType w:val="hybridMultilevel"/>
    <w:tmpl w:val="94864884"/>
    <w:lvl w:ilvl="0" w:tplc="1494E5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5E42F02"/>
    <w:multiLevelType w:val="multilevel"/>
    <w:tmpl w:val="46A0D4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769770C"/>
    <w:multiLevelType w:val="hybridMultilevel"/>
    <w:tmpl w:val="C5CCC7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781098E"/>
    <w:multiLevelType w:val="hybridMultilevel"/>
    <w:tmpl w:val="93D03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BB72027"/>
    <w:multiLevelType w:val="multilevel"/>
    <w:tmpl w:val="B26084AE"/>
    <w:lvl w:ilvl="0">
      <w:start w:val="3"/>
      <w:numFmt w:val="decimal"/>
      <w:lvlText w:val="%1."/>
      <w:lvlJc w:val="left"/>
      <w:pPr>
        <w:tabs>
          <w:tab w:val="num" w:pos="360"/>
        </w:tabs>
        <w:ind w:left="360" w:hanging="360"/>
      </w:pPr>
      <w:rPr>
        <w:rFonts w:hint="default"/>
        <w:sz w:val="24"/>
      </w:rPr>
    </w:lvl>
    <w:lvl w:ilvl="1">
      <w:start w:val="1"/>
      <w:numFmt w:val="bullet"/>
      <w:lvlText w:val=""/>
      <w:lvlJc w:val="left"/>
      <w:pPr>
        <w:tabs>
          <w:tab w:val="num" w:pos="720"/>
        </w:tabs>
        <w:ind w:left="720" w:hanging="720"/>
      </w:pPr>
      <w:rPr>
        <w:rFonts w:ascii="Symbol" w:hAnsi="Symbol" w:hint="default"/>
        <w:b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6CF66CEE"/>
    <w:multiLevelType w:val="hybridMultilevel"/>
    <w:tmpl w:val="700E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AA1BFF"/>
    <w:multiLevelType w:val="hybridMultilevel"/>
    <w:tmpl w:val="31760C02"/>
    <w:lvl w:ilvl="0" w:tplc="6E902B0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1CE4AF7"/>
    <w:multiLevelType w:val="hybridMultilevel"/>
    <w:tmpl w:val="64B29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3ED1C3B"/>
    <w:multiLevelType w:val="hybridMultilevel"/>
    <w:tmpl w:val="543A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22203C"/>
    <w:multiLevelType w:val="hybridMultilevel"/>
    <w:tmpl w:val="AA5A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42A311F"/>
    <w:multiLevelType w:val="multilevel"/>
    <w:tmpl w:val="C8B09B1C"/>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nsid w:val="77357692"/>
    <w:multiLevelType w:val="hybridMultilevel"/>
    <w:tmpl w:val="43301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79C37CCE"/>
    <w:multiLevelType w:val="hybridMultilevel"/>
    <w:tmpl w:val="9BA6B3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F9423AA"/>
    <w:multiLevelType w:val="hybridMultilevel"/>
    <w:tmpl w:val="FB5E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42"/>
  </w:num>
  <w:num w:numId="4">
    <w:abstractNumId w:val="47"/>
  </w:num>
  <w:num w:numId="5">
    <w:abstractNumId w:val="25"/>
  </w:num>
  <w:num w:numId="6">
    <w:abstractNumId w:val="54"/>
  </w:num>
  <w:num w:numId="7">
    <w:abstractNumId w:val="22"/>
  </w:num>
  <w:num w:numId="8">
    <w:abstractNumId w:val="17"/>
  </w:num>
  <w:num w:numId="9">
    <w:abstractNumId w:val="52"/>
  </w:num>
  <w:num w:numId="10">
    <w:abstractNumId w:val="56"/>
  </w:num>
  <w:num w:numId="11">
    <w:abstractNumId w:val="5"/>
  </w:num>
  <w:num w:numId="12">
    <w:abstractNumId w:val="55"/>
  </w:num>
  <w:num w:numId="13">
    <w:abstractNumId w:val="43"/>
  </w:num>
  <w:num w:numId="14">
    <w:abstractNumId w:val="12"/>
  </w:num>
  <w:num w:numId="15">
    <w:abstractNumId w:val="28"/>
  </w:num>
  <w:num w:numId="16">
    <w:abstractNumId w:val="31"/>
  </w:num>
  <w:num w:numId="17">
    <w:abstractNumId w:val="23"/>
  </w:num>
  <w:num w:numId="18">
    <w:abstractNumId w:val="48"/>
  </w:num>
  <w:num w:numId="19">
    <w:abstractNumId w:val="2"/>
  </w:num>
  <w:num w:numId="20">
    <w:abstractNumId w:val="39"/>
  </w:num>
  <w:num w:numId="21">
    <w:abstractNumId w:val="41"/>
  </w:num>
  <w:num w:numId="22">
    <w:abstractNumId w:val="59"/>
  </w:num>
  <w:num w:numId="23">
    <w:abstractNumId w:val="21"/>
  </w:num>
  <w:num w:numId="24">
    <w:abstractNumId w:val="50"/>
  </w:num>
  <w:num w:numId="25">
    <w:abstractNumId w:val="58"/>
  </w:num>
  <w:num w:numId="26">
    <w:abstractNumId w:val="26"/>
  </w:num>
  <w:num w:numId="27">
    <w:abstractNumId w:val="60"/>
  </w:num>
  <w:num w:numId="28">
    <w:abstractNumId w:val="20"/>
  </w:num>
  <w:num w:numId="29">
    <w:abstractNumId w:val="37"/>
  </w:num>
  <w:num w:numId="30">
    <w:abstractNumId w:val="45"/>
  </w:num>
  <w:num w:numId="31">
    <w:abstractNumId w:val="38"/>
  </w:num>
  <w:num w:numId="32">
    <w:abstractNumId w:val="14"/>
  </w:num>
  <w:num w:numId="33">
    <w:abstractNumId w:val="53"/>
  </w:num>
  <w:num w:numId="34">
    <w:abstractNumId w:val="7"/>
  </w:num>
  <w:num w:numId="35">
    <w:abstractNumId w:val="40"/>
  </w:num>
  <w:num w:numId="36">
    <w:abstractNumId w:val="46"/>
  </w:num>
  <w:num w:numId="37">
    <w:abstractNumId w:val="30"/>
  </w:num>
  <w:num w:numId="38">
    <w:abstractNumId w:val="9"/>
  </w:num>
  <w:num w:numId="39">
    <w:abstractNumId w:val="18"/>
  </w:num>
  <w:num w:numId="40">
    <w:abstractNumId w:val="6"/>
  </w:num>
  <w:num w:numId="41">
    <w:abstractNumId w:val="29"/>
  </w:num>
  <w:num w:numId="42">
    <w:abstractNumId w:val="19"/>
  </w:num>
  <w:num w:numId="43">
    <w:abstractNumId w:val="36"/>
  </w:num>
  <w:num w:numId="44">
    <w:abstractNumId w:val="27"/>
  </w:num>
  <w:num w:numId="45">
    <w:abstractNumId w:val="33"/>
  </w:num>
  <w:num w:numId="46">
    <w:abstractNumId w:val="32"/>
  </w:num>
  <w:num w:numId="47">
    <w:abstractNumId w:val="51"/>
  </w:num>
  <w:num w:numId="48">
    <w:abstractNumId w:val="57"/>
  </w:num>
  <w:num w:numId="49">
    <w:abstractNumId w:val="10"/>
  </w:num>
  <w:num w:numId="50">
    <w:abstractNumId w:val="11"/>
  </w:num>
  <w:num w:numId="51">
    <w:abstractNumId w:val="24"/>
  </w:num>
  <w:num w:numId="52">
    <w:abstractNumId w:val="15"/>
  </w:num>
  <w:num w:numId="53">
    <w:abstractNumId w:val="4"/>
  </w:num>
  <w:num w:numId="54">
    <w:abstractNumId w:val="35"/>
  </w:num>
  <w:num w:numId="55">
    <w:abstractNumId w:val="16"/>
  </w:num>
  <w:num w:numId="56">
    <w:abstractNumId w:val="49"/>
  </w:num>
  <w:num w:numId="57">
    <w:abstractNumId w:val="8"/>
  </w:num>
  <w:num w:numId="58">
    <w:abstractNumId w:val="3"/>
  </w:num>
  <w:num w:numId="59">
    <w:abstractNumId w:val="13"/>
  </w:num>
  <w:num w:numId="60">
    <w:abstractNumId w:val="0"/>
  </w:num>
  <w:num w:numId="61">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E8"/>
    <w:rsid w:val="00001363"/>
    <w:rsid w:val="000032B1"/>
    <w:rsid w:val="00007BA4"/>
    <w:rsid w:val="0001252D"/>
    <w:rsid w:val="00031787"/>
    <w:rsid w:val="00033CEE"/>
    <w:rsid w:val="00041237"/>
    <w:rsid w:val="000446FA"/>
    <w:rsid w:val="00047AE8"/>
    <w:rsid w:val="00076B1F"/>
    <w:rsid w:val="00087048"/>
    <w:rsid w:val="000A3313"/>
    <w:rsid w:val="000B096E"/>
    <w:rsid w:val="000B0B0B"/>
    <w:rsid w:val="000C461B"/>
    <w:rsid w:val="000C5F89"/>
    <w:rsid w:val="000E05B7"/>
    <w:rsid w:val="000E55C3"/>
    <w:rsid w:val="000F422A"/>
    <w:rsid w:val="00102246"/>
    <w:rsid w:val="00114555"/>
    <w:rsid w:val="00122F10"/>
    <w:rsid w:val="0013320C"/>
    <w:rsid w:val="00133596"/>
    <w:rsid w:val="00144F77"/>
    <w:rsid w:val="0015286C"/>
    <w:rsid w:val="001530E3"/>
    <w:rsid w:val="001758E9"/>
    <w:rsid w:val="00182A2B"/>
    <w:rsid w:val="00182D93"/>
    <w:rsid w:val="001833CC"/>
    <w:rsid w:val="00190F2C"/>
    <w:rsid w:val="00191D50"/>
    <w:rsid w:val="001936D3"/>
    <w:rsid w:val="00195CA0"/>
    <w:rsid w:val="00196DE2"/>
    <w:rsid w:val="001C448C"/>
    <w:rsid w:val="001D379C"/>
    <w:rsid w:val="001D68BB"/>
    <w:rsid w:val="001D6B02"/>
    <w:rsid w:val="001F245D"/>
    <w:rsid w:val="002066A0"/>
    <w:rsid w:val="0021319F"/>
    <w:rsid w:val="0022356C"/>
    <w:rsid w:val="00231D54"/>
    <w:rsid w:val="00232E82"/>
    <w:rsid w:val="00233FD1"/>
    <w:rsid w:val="002341A2"/>
    <w:rsid w:val="00236881"/>
    <w:rsid w:val="002415F4"/>
    <w:rsid w:val="00256DE4"/>
    <w:rsid w:val="0026332F"/>
    <w:rsid w:val="00267D58"/>
    <w:rsid w:val="002768C1"/>
    <w:rsid w:val="00287A15"/>
    <w:rsid w:val="002A3C16"/>
    <w:rsid w:val="002A5E85"/>
    <w:rsid w:val="002C36B9"/>
    <w:rsid w:val="002E089B"/>
    <w:rsid w:val="002E2FE4"/>
    <w:rsid w:val="002E2FE7"/>
    <w:rsid w:val="00311F35"/>
    <w:rsid w:val="00316EEF"/>
    <w:rsid w:val="003575F1"/>
    <w:rsid w:val="003A2299"/>
    <w:rsid w:val="003A4660"/>
    <w:rsid w:val="003B73F3"/>
    <w:rsid w:val="003B7EE6"/>
    <w:rsid w:val="003F45EB"/>
    <w:rsid w:val="0040147A"/>
    <w:rsid w:val="00406EA2"/>
    <w:rsid w:val="00406F9B"/>
    <w:rsid w:val="004164C7"/>
    <w:rsid w:val="004369E8"/>
    <w:rsid w:val="00454823"/>
    <w:rsid w:val="00456B74"/>
    <w:rsid w:val="0047557D"/>
    <w:rsid w:val="004808FF"/>
    <w:rsid w:val="00481C07"/>
    <w:rsid w:val="00487686"/>
    <w:rsid w:val="00491635"/>
    <w:rsid w:val="004A3A5C"/>
    <w:rsid w:val="004A4E47"/>
    <w:rsid w:val="004B1D24"/>
    <w:rsid w:val="004B47B2"/>
    <w:rsid w:val="004B5168"/>
    <w:rsid w:val="004C0262"/>
    <w:rsid w:val="004D20FF"/>
    <w:rsid w:val="004D4A60"/>
    <w:rsid w:val="004D4FCF"/>
    <w:rsid w:val="004F1457"/>
    <w:rsid w:val="004F28C6"/>
    <w:rsid w:val="004F4952"/>
    <w:rsid w:val="004F60DE"/>
    <w:rsid w:val="0050270E"/>
    <w:rsid w:val="00514C00"/>
    <w:rsid w:val="00524094"/>
    <w:rsid w:val="0052734A"/>
    <w:rsid w:val="00553D69"/>
    <w:rsid w:val="00554EB8"/>
    <w:rsid w:val="00556CCB"/>
    <w:rsid w:val="00567AC4"/>
    <w:rsid w:val="00567FE5"/>
    <w:rsid w:val="005715E2"/>
    <w:rsid w:val="00573669"/>
    <w:rsid w:val="005833F6"/>
    <w:rsid w:val="005919D6"/>
    <w:rsid w:val="00591E48"/>
    <w:rsid w:val="005D44E0"/>
    <w:rsid w:val="005D6626"/>
    <w:rsid w:val="005F70CB"/>
    <w:rsid w:val="00602359"/>
    <w:rsid w:val="006067D7"/>
    <w:rsid w:val="006250F6"/>
    <w:rsid w:val="006275AE"/>
    <w:rsid w:val="00630C22"/>
    <w:rsid w:val="00636E76"/>
    <w:rsid w:val="00672E9A"/>
    <w:rsid w:val="00680A68"/>
    <w:rsid w:val="00680DB8"/>
    <w:rsid w:val="00693B0B"/>
    <w:rsid w:val="0069651A"/>
    <w:rsid w:val="006B55D4"/>
    <w:rsid w:val="006C711A"/>
    <w:rsid w:val="006D301C"/>
    <w:rsid w:val="006F2767"/>
    <w:rsid w:val="006F6243"/>
    <w:rsid w:val="00703146"/>
    <w:rsid w:val="00710A7F"/>
    <w:rsid w:val="00717294"/>
    <w:rsid w:val="00737A00"/>
    <w:rsid w:val="00752D1F"/>
    <w:rsid w:val="00777CA7"/>
    <w:rsid w:val="00781CA7"/>
    <w:rsid w:val="00782F6F"/>
    <w:rsid w:val="007B46DB"/>
    <w:rsid w:val="007B4BAE"/>
    <w:rsid w:val="007C1CBC"/>
    <w:rsid w:val="007C705D"/>
    <w:rsid w:val="007D1798"/>
    <w:rsid w:val="008017AB"/>
    <w:rsid w:val="00803CEF"/>
    <w:rsid w:val="00811E70"/>
    <w:rsid w:val="00815FAD"/>
    <w:rsid w:val="00840FEC"/>
    <w:rsid w:val="0087311B"/>
    <w:rsid w:val="00883EF0"/>
    <w:rsid w:val="008A5961"/>
    <w:rsid w:val="008B1C44"/>
    <w:rsid w:val="008B21DF"/>
    <w:rsid w:val="008B6AB3"/>
    <w:rsid w:val="008B7C84"/>
    <w:rsid w:val="008D5BD0"/>
    <w:rsid w:val="008E7E5E"/>
    <w:rsid w:val="00911536"/>
    <w:rsid w:val="009211CA"/>
    <w:rsid w:val="00937BB9"/>
    <w:rsid w:val="009402E2"/>
    <w:rsid w:val="00943814"/>
    <w:rsid w:val="00947874"/>
    <w:rsid w:val="00953821"/>
    <w:rsid w:val="00954C9E"/>
    <w:rsid w:val="0096338D"/>
    <w:rsid w:val="00971AEC"/>
    <w:rsid w:val="00975982"/>
    <w:rsid w:val="00984C20"/>
    <w:rsid w:val="009906D4"/>
    <w:rsid w:val="00997269"/>
    <w:rsid w:val="009B22A3"/>
    <w:rsid w:val="009B4379"/>
    <w:rsid w:val="009B44AF"/>
    <w:rsid w:val="009C4A34"/>
    <w:rsid w:val="009D007F"/>
    <w:rsid w:val="009E28E0"/>
    <w:rsid w:val="009E32FC"/>
    <w:rsid w:val="009E6ADA"/>
    <w:rsid w:val="00A01CDE"/>
    <w:rsid w:val="00A01E1F"/>
    <w:rsid w:val="00A210A6"/>
    <w:rsid w:val="00A21FA9"/>
    <w:rsid w:val="00A273FC"/>
    <w:rsid w:val="00A27D0E"/>
    <w:rsid w:val="00A40BE4"/>
    <w:rsid w:val="00A51DDD"/>
    <w:rsid w:val="00A614FD"/>
    <w:rsid w:val="00A66A08"/>
    <w:rsid w:val="00A708C5"/>
    <w:rsid w:val="00A74CA5"/>
    <w:rsid w:val="00A82AE8"/>
    <w:rsid w:val="00A94E6C"/>
    <w:rsid w:val="00AA6E0F"/>
    <w:rsid w:val="00AB0C74"/>
    <w:rsid w:val="00AB58ED"/>
    <w:rsid w:val="00AB76FB"/>
    <w:rsid w:val="00AC7B48"/>
    <w:rsid w:val="00AD17AC"/>
    <w:rsid w:val="00AD1C2C"/>
    <w:rsid w:val="00AF1CAE"/>
    <w:rsid w:val="00AF2875"/>
    <w:rsid w:val="00B03306"/>
    <w:rsid w:val="00B05727"/>
    <w:rsid w:val="00B05BB7"/>
    <w:rsid w:val="00B06FE9"/>
    <w:rsid w:val="00B103AE"/>
    <w:rsid w:val="00B220ED"/>
    <w:rsid w:val="00B4026D"/>
    <w:rsid w:val="00B47C01"/>
    <w:rsid w:val="00B52B22"/>
    <w:rsid w:val="00B540C0"/>
    <w:rsid w:val="00B67077"/>
    <w:rsid w:val="00B76317"/>
    <w:rsid w:val="00BA18FF"/>
    <w:rsid w:val="00BB3A71"/>
    <w:rsid w:val="00BD1CFE"/>
    <w:rsid w:val="00BE1C5A"/>
    <w:rsid w:val="00BF0311"/>
    <w:rsid w:val="00BF2BAE"/>
    <w:rsid w:val="00BF6296"/>
    <w:rsid w:val="00C07883"/>
    <w:rsid w:val="00C107B2"/>
    <w:rsid w:val="00C207CB"/>
    <w:rsid w:val="00C222C1"/>
    <w:rsid w:val="00C25FB0"/>
    <w:rsid w:val="00C26159"/>
    <w:rsid w:val="00C27E62"/>
    <w:rsid w:val="00C51621"/>
    <w:rsid w:val="00C57E4C"/>
    <w:rsid w:val="00C66B34"/>
    <w:rsid w:val="00C66E25"/>
    <w:rsid w:val="00C85D44"/>
    <w:rsid w:val="00C87A68"/>
    <w:rsid w:val="00C92EF0"/>
    <w:rsid w:val="00CA2332"/>
    <w:rsid w:val="00CB07E9"/>
    <w:rsid w:val="00CC01EE"/>
    <w:rsid w:val="00CC01F3"/>
    <w:rsid w:val="00CC5AA6"/>
    <w:rsid w:val="00CC6DA1"/>
    <w:rsid w:val="00CE14BB"/>
    <w:rsid w:val="00CE46E3"/>
    <w:rsid w:val="00CE7F72"/>
    <w:rsid w:val="00CF11D1"/>
    <w:rsid w:val="00D01A18"/>
    <w:rsid w:val="00D04128"/>
    <w:rsid w:val="00D04E85"/>
    <w:rsid w:val="00D24E8D"/>
    <w:rsid w:val="00D40626"/>
    <w:rsid w:val="00D42260"/>
    <w:rsid w:val="00D546C7"/>
    <w:rsid w:val="00D7487E"/>
    <w:rsid w:val="00D76C31"/>
    <w:rsid w:val="00D81EF2"/>
    <w:rsid w:val="00D87D73"/>
    <w:rsid w:val="00DB59F3"/>
    <w:rsid w:val="00DB72B8"/>
    <w:rsid w:val="00DD056B"/>
    <w:rsid w:val="00DE2B1D"/>
    <w:rsid w:val="00DF5118"/>
    <w:rsid w:val="00DF62B5"/>
    <w:rsid w:val="00E032B2"/>
    <w:rsid w:val="00E05655"/>
    <w:rsid w:val="00E078AC"/>
    <w:rsid w:val="00E11CFA"/>
    <w:rsid w:val="00E12DCC"/>
    <w:rsid w:val="00E1454A"/>
    <w:rsid w:val="00E14672"/>
    <w:rsid w:val="00E17967"/>
    <w:rsid w:val="00E26621"/>
    <w:rsid w:val="00E268FC"/>
    <w:rsid w:val="00E26FB0"/>
    <w:rsid w:val="00E50043"/>
    <w:rsid w:val="00E55043"/>
    <w:rsid w:val="00E61257"/>
    <w:rsid w:val="00E7087F"/>
    <w:rsid w:val="00E72683"/>
    <w:rsid w:val="00E83701"/>
    <w:rsid w:val="00EB3373"/>
    <w:rsid w:val="00EB4485"/>
    <w:rsid w:val="00EB4971"/>
    <w:rsid w:val="00EC34E3"/>
    <w:rsid w:val="00EC5DAD"/>
    <w:rsid w:val="00ED12CE"/>
    <w:rsid w:val="00ED5424"/>
    <w:rsid w:val="00EE3C2E"/>
    <w:rsid w:val="00EE57B8"/>
    <w:rsid w:val="00EF5A08"/>
    <w:rsid w:val="00F049A1"/>
    <w:rsid w:val="00F27509"/>
    <w:rsid w:val="00F3316D"/>
    <w:rsid w:val="00F65578"/>
    <w:rsid w:val="00F738BA"/>
    <w:rsid w:val="00F77E17"/>
    <w:rsid w:val="00FA24AF"/>
    <w:rsid w:val="00FA3D6E"/>
    <w:rsid w:val="00FC7DDA"/>
    <w:rsid w:val="00FD3442"/>
    <w:rsid w:val="00FD3AD6"/>
    <w:rsid w:val="00FD548E"/>
    <w:rsid w:val="00FE0002"/>
    <w:rsid w:val="00FE33B3"/>
    <w:rsid w:val="00FE4A5C"/>
    <w:rsid w:val="00FF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69"/>
    <w:pPr>
      <w:ind w:left="720"/>
      <w:contextualSpacing/>
    </w:pPr>
  </w:style>
  <w:style w:type="paragraph" w:styleId="Header">
    <w:name w:val="header"/>
    <w:basedOn w:val="Normal"/>
    <w:link w:val="HeaderChar"/>
    <w:uiPriority w:val="99"/>
    <w:unhideWhenUsed/>
    <w:rsid w:val="00FD3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442"/>
  </w:style>
  <w:style w:type="paragraph" w:styleId="Footer">
    <w:name w:val="footer"/>
    <w:basedOn w:val="Normal"/>
    <w:link w:val="FooterChar"/>
    <w:uiPriority w:val="99"/>
    <w:unhideWhenUsed/>
    <w:rsid w:val="00FD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442"/>
  </w:style>
  <w:style w:type="table" w:styleId="TableGrid">
    <w:name w:val="Table Grid"/>
    <w:basedOn w:val="TableNormal"/>
    <w:uiPriority w:val="59"/>
    <w:rsid w:val="0071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01"/>
    <w:rPr>
      <w:rFonts w:ascii="Tahoma" w:hAnsi="Tahoma" w:cs="Tahoma"/>
      <w:sz w:val="16"/>
      <w:szCs w:val="16"/>
    </w:rPr>
  </w:style>
  <w:style w:type="paragraph" w:styleId="BodyText">
    <w:name w:val="Body Text"/>
    <w:basedOn w:val="Normal"/>
    <w:link w:val="BodyTextChar"/>
    <w:uiPriority w:val="99"/>
    <w:rsid w:val="00047AE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047AE8"/>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02246"/>
    <w:rPr>
      <w:sz w:val="16"/>
      <w:szCs w:val="16"/>
    </w:rPr>
  </w:style>
  <w:style w:type="paragraph" w:styleId="CommentText">
    <w:name w:val="annotation text"/>
    <w:basedOn w:val="Normal"/>
    <w:link w:val="CommentTextChar"/>
    <w:uiPriority w:val="99"/>
    <w:semiHidden/>
    <w:unhideWhenUsed/>
    <w:rsid w:val="00102246"/>
    <w:pPr>
      <w:spacing w:line="240" w:lineRule="auto"/>
    </w:pPr>
    <w:rPr>
      <w:sz w:val="20"/>
      <w:szCs w:val="20"/>
    </w:rPr>
  </w:style>
  <w:style w:type="character" w:customStyle="1" w:styleId="CommentTextChar">
    <w:name w:val="Comment Text Char"/>
    <w:basedOn w:val="DefaultParagraphFont"/>
    <w:link w:val="CommentText"/>
    <w:uiPriority w:val="99"/>
    <w:semiHidden/>
    <w:rsid w:val="00102246"/>
    <w:rPr>
      <w:sz w:val="20"/>
      <w:szCs w:val="20"/>
    </w:rPr>
  </w:style>
  <w:style w:type="paragraph" w:styleId="CommentSubject">
    <w:name w:val="annotation subject"/>
    <w:basedOn w:val="CommentText"/>
    <w:next w:val="CommentText"/>
    <w:link w:val="CommentSubjectChar"/>
    <w:uiPriority w:val="99"/>
    <w:semiHidden/>
    <w:unhideWhenUsed/>
    <w:rsid w:val="00102246"/>
    <w:rPr>
      <w:b/>
      <w:bCs/>
    </w:rPr>
  </w:style>
  <w:style w:type="character" w:customStyle="1" w:styleId="CommentSubjectChar">
    <w:name w:val="Comment Subject Char"/>
    <w:basedOn w:val="CommentTextChar"/>
    <w:link w:val="CommentSubject"/>
    <w:uiPriority w:val="99"/>
    <w:semiHidden/>
    <w:rsid w:val="00102246"/>
    <w:rPr>
      <w:b/>
      <w:bCs/>
      <w:sz w:val="20"/>
      <w:szCs w:val="20"/>
    </w:rPr>
  </w:style>
  <w:style w:type="paragraph" w:customStyle="1" w:styleId="Default">
    <w:name w:val="Default"/>
    <w:rsid w:val="009906D4"/>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69"/>
    <w:pPr>
      <w:ind w:left="720"/>
      <w:contextualSpacing/>
    </w:pPr>
  </w:style>
  <w:style w:type="paragraph" w:styleId="Header">
    <w:name w:val="header"/>
    <w:basedOn w:val="Normal"/>
    <w:link w:val="HeaderChar"/>
    <w:uiPriority w:val="99"/>
    <w:unhideWhenUsed/>
    <w:rsid w:val="00FD3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442"/>
  </w:style>
  <w:style w:type="paragraph" w:styleId="Footer">
    <w:name w:val="footer"/>
    <w:basedOn w:val="Normal"/>
    <w:link w:val="FooterChar"/>
    <w:uiPriority w:val="99"/>
    <w:unhideWhenUsed/>
    <w:rsid w:val="00FD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442"/>
  </w:style>
  <w:style w:type="table" w:styleId="TableGrid">
    <w:name w:val="Table Grid"/>
    <w:basedOn w:val="TableNormal"/>
    <w:uiPriority w:val="59"/>
    <w:rsid w:val="0071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01"/>
    <w:rPr>
      <w:rFonts w:ascii="Tahoma" w:hAnsi="Tahoma" w:cs="Tahoma"/>
      <w:sz w:val="16"/>
      <w:szCs w:val="16"/>
    </w:rPr>
  </w:style>
  <w:style w:type="paragraph" w:styleId="BodyText">
    <w:name w:val="Body Text"/>
    <w:basedOn w:val="Normal"/>
    <w:link w:val="BodyTextChar"/>
    <w:uiPriority w:val="99"/>
    <w:rsid w:val="00047AE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047AE8"/>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02246"/>
    <w:rPr>
      <w:sz w:val="16"/>
      <w:szCs w:val="16"/>
    </w:rPr>
  </w:style>
  <w:style w:type="paragraph" w:styleId="CommentText">
    <w:name w:val="annotation text"/>
    <w:basedOn w:val="Normal"/>
    <w:link w:val="CommentTextChar"/>
    <w:uiPriority w:val="99"/>
    <w:semiHidden/>
    <w:unhideWhenUsed/>
    <w:rsid w:val="00102246"/>
    <w:pPr>
      <w:spacing w:line="240" w:lineRule="auto"/>
    </w:pPr>
    <w:rPr>
      <w:sz w:val="20"/>
      <w:szCs w:val="20"/>
    </w:rPr>
  </w:style>
  <w:style w:type="character" w:customStyle="1" w:styleId="CommentTextChar">
    <w:name w:val="Comment Text Char"/>
    <w:basedOn w:val="DefaultParagraphFont"/>
    <w:link w:val="CommentText"/>
    <w:uiPriority w:val="99"/>
    <w:semiHidden/>
    <w:rsid w:val="00102246"/>
    <w:rPr>
      <w:sz w:val="20"/>
      <w:szCs w:val="20"/>
    </w:rPr>
  </w:style>
  <w:style w:type="paragraph" w:styleId="CommentSubject">
    <w:name w:val="annotation subject"/>
    <w:basedOn w:val="CommentText"/>
    <w:next w:val="CommentText"/>
    <w:link w:val="CommentSubjectChar"/>
    <w:uiPriority w:val="99"/>
    <w:semiHidden/>
    <w:unhideWhenUsed/>
    <w:rsid w:val="00102246"/>
    <w:rPr>
      <w:b/>
      <w:bCs/>
    </w:rPr>
  </w:style>
  <w:style w:type="character" w:customStyle="1" w:styleId="CommentSubjectChar">
    <w:name w:val="Comment Subject Char"/>
    <w:basedOn w:val="CommentTextChar"/>
    <w:link w:val="CommentSubject"/>
    <w:uiPriority w:val="99"/>
    <w:semiHidden/>
    <w:rsid w:val="00102246"/>
    <w:rPr>
      <w:b/>
      <w:bCs/>
      <w:sz w:val="20"/>
      <w:szCs w:val="20"/>
    </w:rPr>
  </w:style>
  <w:style w:type="paragraph" w:customStyle="1" w:styleId="Default">
    <w:name w:val="Default"/>
    <w:rsid w:val="009906D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8392.B0513170" TargetMode="External"/><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7.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Homeless Applications and Acceptances  2013- 2016  </a:t>
            </a:r>
          </a:p>
        </c:rich>
      </c:tx>
      <c:overlay val="0"/>
    </c:title>
    <c:autoTitleDeleted val="0"/>
    <c:plotArea>
      <c:layout/>
      <c:lineChart>
        <c:grouping val="standard"/>
        <c:varyColors val="0"/>
        <c:ser>
          <c:idx val="0"/>
          <c:order val="0"/>
          <c:tx>
            <c:strRef>
              <c:f>Sheet1!$B$12</c:f>
              <c:strCache>
                <c:ptCount val="1"/>
                <c:pt idx="0">
                  <c:v>Applications </c:v>
                </c:pt>
              </c:strCache>
            </c:strRef>
          </c:tx>
          <c:marker>
            <c:symbol val="none"/>
          </c:marker>
          <c:cat>
            <c:strRef>
              <c:f>Sheet1!$C$10:$E$11</c:f>
              <c:strCache>
                <c:ptCount val="3"/>
                <c:pt idx="0">
                  <c:v>2013/14</c:v>
                </c:pt>
                <c:pt idx="1">
                  <c:v>2014/15</c:v>
                </c:pt>
                <c:pt idx="2">
                  <c:v>15/16</c:v>
                </c:pt>
              </c:strCache>
            </c:strRef>
          </c:cat>
          <c:val>
            <c:numRef>
              <c:f>Sheet1!$C$12:$E$12</c:f>
              <c:numCache>
                <c:formatCode>General</c:formatCode>
                <c:ptCount val="3"/>
                <c:pt idx="0">
                  <c:v>125</c:v>
                </c:pt>
                <c:pt idx="1">
                  <c:v>77</c:v>
                </c:pt>
                <c:pt idx="2">
                  <c:v>90</c:v>
                </c:pt>
              </c:numCache>
            </c:numRef>
          </c:val>
          <c:smooth val="0"/>
        </c:ser>
        <c:ser>
          <c:idx val="1"/>
          <c:order val="1"/>
          <c:tx>
            <c:strRef>
              <c:f>Sheet1!$B$13</c:f>
              <c:strCache>
                <c:ptCount val="1"/>
                <c:pt idx="0">
                  <c:v>Acceptances </c:v>
                </c:pt>
              </c:strCache>
            </c:strRef>
          </c:tx>
          <c:marker>
            <c:symbol val="none"/>
          </c:marker>
          <c:cat>
            <c:strRef>
              <c:f>Sheet1!$C$10:$E$11</c:f>
              <c:strCache>
                <c:ptCount val="3"/>
                <c:pt idx="0">
                  <c:v>2013/14</c:v>
                </c:pt>
                <c:pt idx="1">
                  <c:v>2014/15</c:v>
                </c:pt>
                <c:pt idx="2">
                  <c:v>15/16</c:v>
                </c:pt>
              </c:strCache>
            </c:strRef>
          </c:cat>
          <c:val>
            <c:numRef>
              <c:f>Sheet1!$C$13:$E$13</c:f>
              <c:numCache>
                <c:formatCode>General</c:formatCode>
                <c:ptCount val="3"/>
                <c:pt idx="0">
                  <c:v>40</c:v>
                </c:pt>
                <c:pt idx="1">
                  <c:v>47</c:v>
                </c:pt>
                <c:pt idx="2">
                  <c:v>52</c:v>
                </c:pt>
              </c:numCache>
            </c:numRef>
          </c:val>
          <c:smooth val="0"/>
        </c:ser>
        <c:dLbls>
          <c:showLegendKey val="0"/>
          <c:showVal val="0"/>
          <c:showCatName val="0"/>
          <c:showSerName val="0"/>
          <c:showPercent val="0"/>
          <c:showBubbleSize val="0"/>
        </c:dLbls>
        <c:marker val="1"/>
        <c:smooth val="0"/>
        <c:axId val="175028864"/>
        <c:axId val="59793792"/>
      </c:lineChart>
      <c:catAx>
        <c:axId val="175028864"/>
        <c:scaling>
          <c:orientation val="minMax"/>
        </c:scaling>
        <c:delete val="0"/>
        <c:axPos val="b"/>
        <c:majorTickMark val="none"/>
        <c:minorTickMark val="none"/>
        <c:tickLblPos val="nextTo"/>
        <c:crossAx val="59793792"/>
        <c:crosses val="autoZero"/>
        <c:auto val="1"/>
        <c:lblAlgn val="ctr"/>
        <c:lblOffset val="100"/>
        <c:noMultiLvlLbl val="0"/>
      </c:catAx>
      <c:valAx>
        <c:axId val="59793792"/>
        <c:scaling>
          <c:orientation val="minMax"/>
        </c:scaling>
        <c:delete val="0"/>
        <c:axPos val="l"/>
        <c:majorGridlines/>
        <c:title>
          <c:tx>
            <c:rich>
              <a:bodyPr/>
              <a:lstStyle/>
              <a:p>
                <a:pPr>
                  <a:defRPr/>
                </a:pPr>
                <a:r>
                  <a:rPr lang="en-GB"/>
                  <a:t>households</a:t>
                </a:r>
              </a:p>
            </c:rich>
          </c:tx>
          <c:overlay val="0"/>
        </c:title>
        <c:numFmt formatCode="General" sourceLinked="1"/>
        <c:majorTickMark val="none"/>
        <c:minorTickMark val="none"/>
        <c:tickLblPos val="nextTo"/>
        <c:crossAx val="175028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Homeless Acceptances Rates 2010- 2015</a:t>
            </a:r>
          </a:p>
        </c:rich>
      </c:tx>
      <c:overlay val="0"/>
    </c:title>
    <c:autoTitleDeleted val="0"/>
    <c:plotArea>
      <c:layout/>
      <c:lineChart>
        <c:grouping val="standard"/>
        <c:varyColors val="0"/>
        <c:ser>
          <c:idx val="0"/>
          <c:order val="0"/>
          <c:tx>
            <c:strRef>
              <c:f>Sheet2!$B$6</c:f>
              <c:strCache>
                <c:ptCount val="1"/>
                <c:pt idx="0">
                  <c:v>National </c:v>
                </c:pt>
              </c:strCache>
            </c:strRef>
          </c:tx>
          <c:marker>
            <c:symbol val="none"/>
          </c:marker>
          <c:cat>
            <c:strRef>
              <c:f>Sheet2!$C$5:$G$5</c:f>
              <c:strCache>
                <c:ptCount val="5"/>
                <c:pt idx="0">
                  <c:v>2010/11</c:v>
                </c:pt>
                <c:pt idx="1">
                  <c:v>2011/12</c:v>
                </c:pt>
                <c:pt idx="2">
                  <c:v>2012/13</c:v>
                </c:pt>
                <c:pt idx="3">
                  <c:v>2013/14</c:v>
                </c:pt>
                <c:pt idx="4">
                  <c:v>2014/15</c:v>
                </c:pt>
              </c:strCache>
            </c:strRef>
          </c:cat>
          <c:val>
            <c:numRef>
              <c:f>Sheet2!$C$6:$G$6</c:f>
              <c:numCache>
                <c:formatCode>General</c:formatCode>
                <c:ptCount val="5"/>
                <c:pt idx="0">
                  <c:v>2.0299999999999998</c:v>
                </c:pt>
                <c:pt idx="1">
                  <c:v>2.31</c:v>
                </c:pt>
                <c:pt idx="2">
                  <c:v>2.41</c:v>
                </c:pt>
                <c:pt idx="3">
                  <c:v>2.3199999999999998</c:v>
                </c:pt>
                <c:pt idx="4">
                  <c:v>2.4</c:v>
                </c:pt>
              </c:numCache>
            </c:numRef>
          </c:val>
          <c:smooth val="0"/>
        </c:ser>
        <c:ser>
          <c:idx val="1"/>
          <c:order val="1"/>
          <c:tx>
            <c:strRef>
              <c:f>Sheet2!$B$7</c:f>
              <c:strCache>
                <c:ptCount val="1"/>
                <c:pt idx="0">
                  <c:v>Test Valley </c:v>
                </c:pt>
              </c:strCache>
            </c:strRef>
          </c:tx>
          <c:marker>
            <c:symbol val="none"/>
          </c:marker>
          <c:cat>
            <c:strRef>
              <c:f>Sheet2!$C$5:$G$5</c:f>
              <c:strCache>
                <c:ptCount val="5"/>
                <c:pt idx="0">
                  <c:v>2010/11</c:v>
                </c:pt>
                <c:pt idx="1">
                  <c:v>2011/12</c:v>
                </c:pt>
                <c:pt idx="2">
                  <c:v>2012/13</c:v>
                </c:pt>
                <c:pt idx="3">
                  <c:v>2013/14</c:v>
                </c:pt>
                <c:pt idx="4">
                  <c:v>2014/15</c:v>
                </c:pt>
              </c:strCache>
            </c:strRef>
          </c:cat>
          <c:val>
            <c:numRef>
              <c:f>Sheet2!$C$7:$G$7</c:f>
              <c:numCache>
                <c:formatCode>General</c:formatCode>
                <c:ptCount val="5"/>
                <c:pt idx="0">
                  <c:v>0.28000000000000003</c:v>
                </c:pt>
                <c:pt idx="1">
                  <c:v>0.98</c:v>
                </c:pt>
                <c:pt idx="2">
                  <c:v>1.31</c:v>
                </c:pt>
                <c:pt idx="3">
                  <c:v>0.79</c:v>
                </c:pt>
                <c:pt idx="4">
                  <c:v>0.97</c:v>
                </c:pt>
              </c:numCache>
            </c:numRef>
          </c:val>
          <c:smooth val="0"/>
        </c:ser>
        <c:dLbls>
          <c:showLegendKey val="0"/>
          <c:showVal val="0"/>
          <c:showCatName val="0"/>
          <c:showSerName val="0"/>
          <c:showPercent val="0"/>
          <c:showBubbleSize val="0"/>
        </c:dLbls>
        <c:marker val="1"/>
        <c:smooth val="0"/>
        <c:axId val="175639168"/>
        <c:axId val="175645056"/>
      </c:lineChart>
      <c:catAx>
        <c:axId val="175639168"/>
        <c:scaling>
          <c:orientation val="minMax"/>
        </c:scaling>
        <c:delete val="0"/>
        <c:axPos val="b"/>
        <c:majorTickMark val="none"/>
        <c:minorTickMark val="none"/>
        <c:tickLblPos val="nextTo"/>
        <c:crossAx val="175645056"/>
        <c:crosses val="autoZero"/>
        <c:auto val="1"/>
        <c:lblAlgn val="ctr"/>
        <c:lblOffset val="100"/>
        <c:noMultiLvlLbl val="0"/>
      </c:catAx>
      <c:valAx>
        <c:axId val="175645056"/>
        <c:scaling>
          <c:orientation val="minMax"/>
        </c:scaling>
        <c:delete val="0"/>
        <c:axPos val="l"/>
        <c:majorGridlines/>
        <c:title>
          <c:tx>
            <c:rich>
              <a:bodyPr/>
              <a:lstStyle/>
              <a:p>
                <a:pPr>
                  <a:defRPr/>
                </a:pPr>
                <a:r>
                  <a:rPr lang="en-GB"/>
                  <a:t>Per thousand population </a:t>
                </a:r>
              </a:p>
            </c:rich>
          </c:tx>
          <c:overlay val="0"/>
        </c:title>
        <c:numFmt formatCode="General" sourceLinked="1"/>
        <c:majorTickMark val="none"/>
        <c:minorTickMark val="none"/>
        <c:tickLblPos val="nextTo"/>
        <c:crossAx val="175639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Statutory Homeless Acceptance 2013-2016 </a:t>
            </a:r>
          </a:p>
          <a:p>
            <a:pPr>
              <a:defRPr/>
            </a:pPr>
            <a:r>
              <a:rPr lang="en-GB" sz="1400"/>
              <a:t>Age Range</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'by age range '!$B$4:$B$7</c:f>
              <c:strCache>
                <c:ptCount val="4"/>
                <c:pt idx="0">
                  <c:v>16-24</c:v>
                </c:pt>
                <c:pt idx="1">
                  <c:v>25-44</c:v>
                </c:pt>
                <c:pt idx="2">
                  <c:v>45-59</c:v>
                </c:pt>
                <c:pt idx="3">
                  <c:v>60+</c:v>
                </c:pt>
              </c:strCache>
            </c:strRef>
          </c:cat>
          <c:val>
            <c:numRef>
              <c:f>'by age range '!$C$4:$C$7</c:f>
              <c:numCache>
                <c:formatCode>General</c:formatCode>
                <c:ptCount val="4"/>
                <c:pt idx="0">
                  <c:v>40</c:v>
                </c:pt>
                <c:pt idx="1">
                  <c:v>83</c:v>
                </c:pt>
                <c:pt idx="2">
                  <c:v>14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Statutory Homeless Accepted Household 2013-2016 by Household Type</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'by household type '!$B$4:$B$6</c:f>
              <c:strCache>
                <c:ptCount val="3"/>
                <c:pt idx="0">
                  <c:v>single </c:v>
                </c:pt>
                <c:pt idx="1">
                  <c:v>Couple with children or pregnant </c:v>
                </c:pt>
                <c:pt idx="2">
                  <c:v>Lone parent with children or pregnant </c:v>
                </c:pt>
              </c:strCache>
            </c:strRef>
          </c:cat>
          <c:val>
            <c:numRef>
              <c:f>'by household type '!$C$4:$C$6</c:f>
              <c:numCache>
                <c:formatCode>General</c:formatCode>
                <c:ptCount val="3"/>
                <c:pt idx="0">
                  <c:v>24</c:v>
                </c:pt>
                <c:pt idx="1">
                  <c:v>28</c:v>
                </c:pt>
                <c:pt idx="2">
                  <c:v>87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Homeless Acceptances by Nationality  2013 to date  </a:t>
            </a:r>
          </a:p>
        </c:rich>
      </c:tx>
      <c:overlay val="0"/>
    </c:title>
    <c:autoTitleDeleted val="0"/>
    <c:plotArea>
      <c:layout>
        <c:manualLayout>
          <c:layoutTarget val="inner"/>
          <c:xMode val="edge"/>
          <c:yMode val="edge"/>
          <c:x val="0.10763013260785151"/>
          <c:y val="0.17971838074168825"/>
          <c:w val="0.87297079329841476"/>
          <c:h val="0.71680558904837288"/>
        </c:manualLayout>
      </c:layout>
      <c:barChart>
        <c:barDir val="col"/>
        <c:grouping val="clustered"/>
        <c:varyColors val="0"/>
        <c:ser>
          <c:idx val="0"/>
          <c:order val="0"/>
          <c:invertIfNegative val="0"/>
          <c:cat>
            <c:strRef>
              <c:f>Sheet1!$C$3:$F$3</c:f>
              <c:strCache>
                <c:ptCount val="3"/>
                <c:pt idx="0">
                  <c:v>UK Nationals  </c:v>
                </c:pt>
                <c:pt idx="1">
                  <c:v>EAA Nationals</c:v>
                </c:pt>
                <c:pt idx="2">
                  <c:v>Non  EAA Nationals</c:v>
                </c:pt>
              </c:strCache>
            </c:strRef>
          </c:cat>
          <c:val>
            <c:numRef>
              <c:f>Sheet1!$C$4:$F$4</c:f>
              <c:numCache>
                <c:formatCode>General</c:formatCode>
                <c:ptCount val="4"/>
                <c:pt idx="0">
                  <c:v>118</c:v>
                </c:pt>
                <c:pt idx="1">
                  <c:v>10</c:v>
                </c:pt>
                <c:pt idx="2">
                  <c:v>3</c:v>
                </c:pt>
              </c:numCache>
            </c:numRef>
          </c:val>
        </c:ser>
        <c:dLbls>
          <c:showLegendKey val="0"/>
          <c:showVal val="0"/>
          <c:showCatName val="0"/>
          <c:showSerName val="0"/>
          <c:showPercent val="0"/>
          <c:showBubbleSize val="0"/>
        </c:dLbls>
        <c:gapWidth val="150"/>
        <c:axId val="178269568"/>
        <c:axId val="178267648"/>
      </c:barChart>
      <c:valAx>
        <c:axId val="178267648"/>
        <c:scaling>
          <c:orientation val="minMax"/>
        </c:scaling>
        <c:delete val="0"/>
        <c:axPos val="l"/>
        <c:majorGridlines/>
        <c:title>
          <c:tx>
            <c:rich>
              <a:bodyPr/>
              <a:lstStyle/>
              <a:p>
                <a:pPr>
                  <a:defRPr/>
                </a:pPr>
                <a:r>
                  <a:rPr lang="en-GB"/>
                  <a:t>households</a:t>
                </a:r>
              </a:p>
            </c:rich>
          </c:tx>
          <c:overlay val="0"/>
        </c:title>
        <c:numFmt formatCode="General" sourceLinked="1"/>
        <c:majorTickMark val="none"/>
        <c:minorTickMark val="none"/>
        <c:tickLblPos val="nextTo"/>
        <c:crossAx val="178269568"/>
        <c:crosses val="autoZero"/>
        <c:crossBetween val="between"/>
      </c:valAx>
      <c:catAx>
        <c:axId val="178269568"/>
        <c:scaling>
          <c:orientation val="minMax"/>
        </c:scaling>
        <c:delete val="0"/>
        <c:axPos val="b"/>
        <c:majorTickMark val="none"/>
        <c:minorTickMark val="none"/>
        <c:tickLblPos val="nextTo"/>
        <c:crossAx val="178267648"/>
        <c:crosses val="autoZero"/>
        <c:auto val="1"/>
        <c:lblAlgn val="ctr"/>
        <c:lblOffset val="100"/>
        <c:noMultiLvlLbl val="0"/>
      </c:cat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Statutory Homeless Accepted Household 2013-2016 Priorty Need Category </a:t>
            </a:r>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'by priority need category '!$B$4:$B$8</c:f>
              <c:strCache>
                <c:ptCount val="5"/>
                <c:pt idx="0">
                  <c:v>Vulnerable due to fleeing domestic abuse </c:v>
                </c:pt>
                <c:pt idx="1">
                  <c:v>Vulnerable due to disability, mental health or substance dependency, or old age</c:v>
                </c:pt>
                <c:pt idx="2">
                  <c:v>Pregnant and no dependents</c:v>
                </c:pt>
                <c:pt idx="3">
                  <c:v>16/17 year olds and care leavers </c:v>
                </c:pt>
                <c:pt idx="4">
                  <c:v>Dependent Children  </c:v>
                </c:pt>
              </c:strCache>
            </c:strRef>
          </c:cat>
          <c:val>
            <c:numRef>
              <c:f>'by priority need category '!$C$4:$C$8</c:f>
              <c:numCache>
                <c:formatCode>General</c:formatCode>
                <c:ptCount val="5"/>
                <c:pt idx="0">
                  <c:v>28</c:v>
                </c:pt>
                <c:pt idx="1">
                  <c:v>7</c:v>
                </c:pt>
                <c:pt idx="2">
                  <c:v>11</c:v>
                </c:pt>
                <c:pt idx="3">
                  <c:v>3</c:v>
                </c:pt>
                <c:pt idx="4">
                  <c:v>90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Bed and Breakfast Usage</a:t>
            </a:r>
          </a:p>
        </c:rich>
      </c:tx>
      <c:overlay val="0"/>
    </c:title>
    <c:autoTitleDeleted val="0"/>
    <c:plotArea>
      <c:layout/>
      <c:barChart>
        <c:barDir val="col"/>
        <c:grouping val="clustered"/>
        <c:varyColors val="0"/>
        <c:ser>
          <c:idx val="0"/>
          <c:order val="0"/>
          <c:tx>
            <c:strRef>
              <c:f>Sheet1!$B$162</c:f>
              <c:strCache>
                <c:ptCount val="1"/>
                <c:pt idx="0">
                  <c:v>Total</c:v>
                </c:pt>
              </c:strCache>
            </c:strRef>
          </c:tx>
          <c:invertIfNegative val="0"/>
          <c:cat>
            <c:strRef>
              <c:f>Sheet1!$A$163:$A$166</c:f>
              <c:strCache>
                <c:ptCount val="4"/>
                <c:pt idx="0">
                  <c:v>2012/13</c:v>
                </c:pt>
                <c:pt idx="1">
                  <c:v>2013/14</c:v>
                </c:pt>
                <c:pt idx="2">
                  <c:v>2014/15</c:v>
                </c:pt>
                <c:pt idx="3">
                  <c:v>15/16</c:v>
                </c:pt>
              </c:strCache>
            </c:strRef>
          </c:cat>
          <c:val>
            <c:numRef>
              <c:f>Sheet1!$B$163:$B$166</c:f>
              <c:numCache>
                <c:formatCode>General</c:formatCode>
                <c:ptCount val="4"/>
                <c:pt idx="0">
                  <c:v>76</c:v>
                </c:pt>
                <c:pt idx="1">
                  <c:v>16</c:v>
                </c:pt>
                <c:pt idx="2">
                  <c:v>17</c:v>
                </c:pt>
                <c:pt idx="3">
                  <c:v>14</c:v>
                </c:pt>
              </c:numCache>
            </c:numRef>
          </c:val>
        </c:ser>
        <c:dLbls>
          <c:showLegendKey val="0"/>
          <c:showVal val="1"/>
          <c:showCatName val="0"/>
          <c:showSerName val="0"/>
          <c:showPercent val="0"/>
          <c:showBubbleSize val="0"/>
        </c:dLbls>
        <c:gapWidth val="150"/>
        <c:overlap val="-25"/>
        <c:axId val="178059520"/>
        <c:axId val="178069504"/>
      </c:barChart>
      <c:catAx>
        <c:axId val="178059520"/>
        <c:scaling>
          <c:orientation val="minMax"/>
        </c:scaling>
        <c:delete val="0"/>
        <c:axPos val="b"/>
        <c:majorTickMark val="none"/>
        <c:minorTickMark val="none"/>
        <c:tickLblPos val="nextTo"/>
        <c:crossAx val="178069504"/>
        <c:crosses val="autoZero"/>
        <c:auto val="1"/>
        <c:lblAlgn val="ctr"/>
        <c:lblOffset val="100"/>
        <c:noMultiLvlLbl val="0"/>
      </c:catAx>
      <c:valAx>
        <c:axId val="178069504"/>
        <c:scaling>
          <c:orientation val="minMax"/>
        </c:scaling>
        <c:delete val="1"/>
        <c:axPos val="l"/>
        <c:numFmt formatCode="General" sourceLinked="1"/>
        <c:majorTickMark val="out"/>
        <c:minorTickMark val="none"/>
        <c:tickLblPos val="nextTo"/>
        <c:crossAx val="178059520"/>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Rough Sleeping Count</a:t>
            </a:r>
          </a:p>
        </c:rich>
      </c:tx>
      <c:overlay val="0"/>
    </c:title>
    <c:autoTitleDeleted val="0"/>
    <c:plotArea>
      <c:layout/>
      <c:barChart>
        <c:barDir val="col"/>
        <c:grouping val="clustered"/>
        <c:varyColors val="0"/>
        <c:ser>
          <c:idx val="0"/>
          <c:order val="0"/>
          <c:tx>
            <c:strRef>
              <c:f>'[Chart in Microsoft Word]Sheet1'!$B$147</c:f>
              <c:strCache>
                <c:ptCount val="1"/>
                <c:pt idx="0">
                  <c:v>Total</c:v>
                </c:pt>
              </c:strCache>
            </c:strRef>
          </c:tx>
          <c:invertIfNegative val="0"/>
          <c:cat>
            <c:numRef>
              <c:f>'[Chart in Microsoft Word]Sheet1'!$A$148:$A$151</c:f>
              <c:numCache>
                <c:formatCode>General</c:formatCode>
                <c:ptCount val="4"/>
                <c:pt idx="0">
                  <c:v>2012</c:v>
                </c:pt>
                <c:pt idx="1">
                  <c:v>2013</c:v>
                </c:pt>
                <c:pt idx="2">
                  <c:v>2014</c:v>
                </c:pt>
                <c:pt idx="3">
                  <c:v>2015</c:v>
                </c:pt>
              </c:numCache>
            </c:numRef>
          </c:cat>
          <c:val>
            <c:numRef>
              <c:f>'[Chart in Microsoft Word]Sheet1'!$B$148:$B$151</c:f>
              <c:numCache>
                <c:formatCode>General</c:formatCode>
                <c:ptCount val="4"/>
                <c:pt idx="0">
                  <c:v>7</c:v>
                </c:pt>
                <c:pt idx="1">
                  <c:v>6</c:v>
                </c:pt>
                <c:pt idx="2">
                  <c:v>7</c:v>
                </c:pt>
                <c:pt idx="3">
                  <c:v>3</c:v>
                </c:pt>
              </c:numCache>
            </c:numRef>
          </c:val>
        </c:ser>
        <c:dLbls>
          <c:showLegendKey val="0"/>
          <c:showVal val="1"/>
          <c:showCatName val="0"/>
          <c:showSerName val="0"/>
          <c:showPercent val="0"/>
          <c:showBubbleSize val="0"/>
        </c:dLbls>
        <c:gapWidth val="150"/>
        <c:overlap val="-25"/>
        <c:axId val="178123136"/>
        <c:axId val="178124672"/>
      </c:barChart>
      <c:catAx>
        <c:axId val="178123136"/>
        <c:scaling>
          <c:orientation val="minMax"/>
        </c:scaling>
        <c:delete val="0"/>
        <c:axPos val="b"/>
        <c:numFmt formatCode="General" sourceLinked="1"/>
        <c:majorTickMark val="none"/>
        <c:minorTickMark val="none"/>
        <c:tickLblPos val="nextTo"/>
        <c:crossAx val="178124672"/>
        <c:crosses val="autoZero"/>
        <c:auto val="1"/>
        <c:lblAlgn val="ctr"/>
        <c:lblOffset val="100"/>
        <c:noMultiLvlLbl val="0"/>
      </c:catAx>
      <c:valAx>
        <c:axId val="178124672"/>
        <c:scaling>
          <c:orientation val="minMax"/>
        </c:scaling>
        <c:delete val="1"/>
        <c:axPos val="l"/>
        <c:numFmt formatCode="General" sourceLinked="1"/>
        <c:majorTickMark val="none"/>
        <c:minorTickMark val="none"/>
        <c:tickLblPos val="nextTo"/>
        <c:crossAx val="178123136"/>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Rent Deposit Loan Scheme (RDLS)</a:t>
            </a:r>
          </a:p>
        </c:rich>
      </c:tx>
      <c:overlay val="0"/>
    </c:title>
    <c:autoTitleDeleted val="0"/>
    <c:plotArea>
      <c:layout/>
      <c:barChart>
        <c:barDir val="col"/>
        <c:grouping val="clustered"/>
        <c:varyColors val="0"/>
        <c:ser>
          <c:idx val="0"/>
          <c:order val="0"/>
          <c:tx>
            <c:strRef>
              <c:f>Sheet1!$B$178</c:f>
              <c:strCache>
                <c:ptCount val="1"/>
                <c:pt idx="0">
                  <c:v>Total number of households assisted</c:v>
                </c:pt>
              </c:strCache>
            </c:strRef>
          </c:tx>
          <c:invertIfNegative val="0"/>
          <c:cat>
            <c:strRef>
              <c:f>Sheet1!$A$179:$A$182</c:f>
              <c:strCache>
                <c:ptCount val="4"/>
                <c:pt idx="0">
                  <c:v>2001/2013</c:v>
                </c:pt>
                <c:pt idx="1">
                  <c:v>2013/14</c:v>
                </c:pt>
                <c:pt idx="2">
                  <c:v>2014/15</c:v>
                </c:pt>
                <c:pt idx="3">
                  <c:v>2015/16 </c:v>
                </c:pt>
              </c:strCache>
            </c:strRef>
          </c:cat>
          <c:val>
            <c:numRef>
              <c:f>Sheet1!$B$179:$B$182</c:f>
              <c:numCache>
                <c:formatCode>General</c:formatCode>
                <c:ptCount val="4"/>
                <c:pt idx="0">
                  <c:v>936</c:v>
                </c:pt>
                <c:pt idx="1">
                  <c:v>79</c:v>
                </c:pt>
                <c:pt idx="2">
                  <c:v>83</c:v>
                </c:pt>
                <c:pt idx="3">
                  <c:v>73</c:v>
                </c:pt>
              </c:numCache>
            </c:numRef>
          </c:val>
        </c:ser>
        <c:dLbls>
          <c:showLegendKey val="0"/>
          <c:showVal val="1"/>
          <c:showCatName val="0"/>
          <c:showSerName val="0"/>
          <c:showPercent val="0"/>
          <c:showBubbleSize val="0"/>
        </c:dLbls>
        <c:gapWidth val="150"/>
        <c:overlap val="-25"/>
        <c:axId val="178231936"/>
        <c:axId val="178233728"/>
      </c:barChart>
      <c:catAx>
        <c:axId val="178231936"/>
        <c:scaling>
          <c:orientation val="minMax"/>
        </c:scaling>
        <c:delete val="0"/>
        <c:axPos val="b"/>
        <c:majorTickMark val="none"/>
        <c:minorTickMark val="none"/>
        <c:tickLblPos val="nextTo"/>
        <c:crossAx val="178233728"/>
        <c:crosses val="autoZero"/>
        <c:auto val="1"/>
        <c:lblAlgn val="ctr"/>
        <c:lblOffset val="100"/>
        <c:noMultiLvlLbl val="0"/>
      </c:catAx>
      <c:valAx>
        <c:axId val="178233728"/>
        <c:scaling>
          <c:orientation val="minMax"/>
        </c:scaling>
        <c:delete val="1"/>
        <c:axPos val="l"/>
        <c:numFmt formatCode="General" sourceLinked="1"/>
        <c:majorTickMark val="out"/>
        <c:minorTickMark val="none"/>
        <c:tickLblPos val="nextTo"/>
        <c:crossAx val="17823193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dlc_EmailReceivedUTC xmlns="http://schemas.microsoft.com/sharepoint/v3" xsi:nil="true"/>
    <dlc_EmailSentUTC xmlns="http://schemas.microsoft.com/sharepoint/v3" xsi:nil="true"/>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mail Submission" ma:contentTypeID="0x010100672A3FCA98991645BE083C320B7539B70081F522C9C6E4634299CF70824DE1B2E9" ma:contentTypeVersion="0" ma:contentTypeDescription="This content type has columns that correspond to common properties that are sent when email is submitted to the content organizer." ma:contentTypeScope="" ma:versionID="2820565c452a8bc6cec5cef3a6adbfc4">
  <xsd:schema xmlns:xsd="http://www.w3.org/2001/XMLSchema" xmlns:xs="http://www.w3.org/2001/XMLSchema" xmlns:p="http://schemas.microsoft.com/office/2006/metadata/properties" xmlns:ns1="http://schemas.microsoft.com/sharepoint/v3" targetNamespace="http://schemas.microsoft.com/office/2006/metadata/properties" ma:root="true" ma:fieldsID="dc6de5df3c14bb5de658f08562b6be9e" ns1:_="">
    <xsd:import namespace="http://schemas.microsoft.com/sharepoint/v3"/>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8" nillable="true" ma:displayName="Subject" ma:internalName="dlc_EmailSubject">
      <xsd:simpleType>
        <xsd:restriction base="dms:Text">
          <xsd:maxLength value="255"/>
        </xsd:restriction>
      </xsd:simpleType>
    </xsd:element>
    <xsd:element name="dlc_EmailMailbox" ma:index="9"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0" nillable="true" ma:displayName="To" ma:internalName="dlc_EmailTo">
      <xsd:simpleType>
        <xsd:restriction base="dms:Text">
          <xsd:maxLength value="255"/>
        </xsd:restriction>
      </xsd:simpleType>
    </xsd:element>
    <xsd:element name="dlc_EmailFrom" ma:index="11" nillable="true" ma:displayName="From" ma:internalName="dlc_EmailFrom">
      <xsd:simpleType>
        <xsd:restriction base="dms:Text">
          <xsd:maxLength value="255"/>
        </xsd:restriction>
      </xsd:simpleType>
    </xsd:element>
    <xsd:element name="dlc_EmailCC" ma:index="12" nillable="true" ma:displayName="CC" ma:internalName="dlc_EmailCC">
      <xsd:simpleType>
        <xsd:restriction base="dms:Note">
          <xsd:maxLength value="1024"/>
        </xsd:restriction>
      </xsd:simpleType>
    </xsd:element>
    <xsd:element name="dlc_EmailBCC" ma:index="13" nillable="true" ma:displayName="BCC" ma:internalName="dlc_EmailBCC">
      <xsd:simpleType>
        <xsd:restriction base="dms:Note">
          <xsd:maxLength value="1024"/>
        </xsd:restriction>
      </xsd:simpleType>
    </xsd:element>
    <xsd:element name="dlc_EmailSentUTC" ma:index="14" nillable="true" ma:displayName="Date Sent" ma:internalName="dlc_EmailSentUTC">
      <xsd:simpleType>
        <xsd:restriction base="dms:DateTime"/>
      </xsd:simpleType>
    </xsd:element>
    <xsd:element name="dlc_EmailReceivedUTC" ma:index="15" nillable="true" ma:displayName="Date Received" ma:internalName="dlc_EmailReceivedUTC">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5E41-AB4C-4D78-8483-23CBB7113AF9}">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D50EA95-4497-41FE-826F-41E1E1BEEC2D}">
  <ds:schemaRefs>
    <ds:schemaRef ds:uri="http://schemas.microsoft.com/sharepoint/v3/contenttype/forms"/>
  </ds:schemaRefs>
</ds:datastoreItem>
</file>

<file path=customXml/itemProps3.xml><?xml version="1.0" encoding="utf-8"?>
<ds:datastoreItem xmlns:ds="http://schemas.openxmlformats.org/officeDocument/2006/customXml" ds:itemID="{D8FE0C55-E2A5-41A2-B830-BF9F5E66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254F3-7F64-40D7-92AC-53373E63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16950</Words>
  <Characters>96621</Characters>
  <Application>Microsoft Office Word</Application>
  <DocSecurity>4</DocSecurity>
  <Lines>805</Lines>
  <Paragraphs>226</Paragraphs>
  <ScaleCrop>false</ScaleCrop>
  <HeadingPairs>
    <vt:vector size="2" baseType="variant">
      <vt:variant>
        <vt:lpstr>Title</vt:lpstr>
      </vt:variant>
      <vt:variant>
        <vt:i4>1</vt:i4>
      </vt:variant>
    </vt:vector>
  </HeadingPairs>
  <TitlesOfParts>
    <vt:vector size="1" baseType="lpstr">
      <vt:lpstr>Master Homelessness Strategy 2016-2019</vt:lpstr>
    </vt:vector>
  </TitlesOfParts>
  <Company>Test Valley Borough Council</Company>
  <LinksUpToDate>false</LinksUpToDate>
  <CharactersWithSpaces>113345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Homelessness Strategy 2016-2019</dc:title>
  <dc:creator>Sutcliffe, Keith</dc:creator>
  <cp:lastModifiedBy>Rogers, Joe</cp:lastModifiedBy>
  <cp:revision>2</cp:revision>
  <cp:lastPrinted>2016-03-02T16:47:00Z</cp:lastPrinted>
  <dcterms:created xsi:type="dcterms:W3CDTF">2017-03-22T10:48:00Z</dcterms:created>
  <dcterms:modified xsi:type="dcterms:W3CDTF">2017-03-22T10:48:00Z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0x010100672A3FCA98991645BE083C320B7539B70081F522C9C6E4634299CF70824DE1B2E9</vt:lpwstr>
  </property>
  <property fmtid="{D5CDD505-2E9C-101B-9397-08002B2CF9AE}" pid="3" name="_dlc_policyId">
    <vt:lpwstr>/sites/HEH/ho/Homelessness/Homeless Strategy</vt:lpwstr>
  </property>
  <property fmtid="{D5CDD505-2E9C-101B-9397-08002B2CF9AE}" pid="4"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y fmtid="{D5CDD505-2E9C-101B-9397-08002B2CF9AE}" pid="5" name="_dlc_DocIdItemGuid">
    <vt:lpwstr>bf11191b-e456-4325-88a6-a30264b8939c</vt:lpwstr>
  </property>
  <property fmtid="{D5CDD505-2E9C-101B-9397-08002B2CF9AE}" pid="6" name="_dlc_DocId">
    <vt:lpwstr>EWS7T5JXUECJ-106-272</vt:lpwstr>
  </property>
  <property fmtid="{D5CDD505-2E9C-101B-9397-08002B2CF9AE}" pid="7" name="_dlc_DocIdUrl">
    <vt:lpwstr>http://testvalleyintranet/sites/HEH/ho/_layouts/DocIdRedir.aspx?ID=EWS7T5JXUECJ-106-272, EWS7T5JXUECJ-106-272</vt:lpwstr>
  </property>
  <property fmtid="{D5CDD505-2E9C-101B-9397-08002B2CF9AE}" pid="8" name="_dlc_ExpireDate">
    <vt:filetime>2021-10-11T15:23:02Z</vt:filetime>
  </property>
</Properties>
</file>