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5CED18" w14:textId="77777777" w:rsidR="00C0751A" w:rsidRPr="00A72802" w:rsidRDefault="00C0751A" w:rsidP="00C0751A">
      <w:pPr>
        <w:spacing w:after="0" w:line="240" w:lineRule="auto"/>
        <w:rPr>
          <w:rFonts w:cstheme="minorHAnsi"/>
          <w:b/>
          <w:bCs/>
        </w:rPr>
      </w:pPr>
      <w:r w:rsidRPr="00A72802">
        <w:rPr>
          <w:rFonts w:cstheme="minorHAnsi"/>
          <w:b/>
          <w:bCs/>
        </w:rPr>
        <w:t>Chilbolton Parish Council Response to Examiner Questions of 26</w:t>
      </w:r>
      <w:r w:rsidRPr="00A72802">
        <w:rPr>
          <w:rFonts w:cstheme="minorHAnsi"/>
          <w:b/>
          <w:bCs/>
          <w:vertAlign w:val="superscript"/>
        </w:rPr>
        <w:t>th</w:t>
      </w:r>
      <w:r w:rsidRPr="00A72802">
        <w:rPr>
          <w:rFonts w:cstheme="minorHAnsi"/>
          <w:b/>
          <w:bCs/>
        </w:rPr>
        <w:t xml:space="preserve"> March 2020.</w:t>
      </w:r>
    </w:p>
    <w:p w14:paraId="2A0056F6" w14:textId="77777777" w:rsidR="00C0751A" w:rsidRPr="00A72802" w:rsidRDefault="00C0751A" w:rsidP="00C0751A">
      <w:pPr>
        <w:spacing w:after="0" w:line="240" w:lineRule="auto"/>
        <w:rPr>
          <w:rFonts w:cstheme="minorHAnsi"/>
          <w:b/>
          <w:bCs/>
        </w:rPr>
      </w:pPr>
    </w:p>
    <w:p w14:paraId="6A14D968" w14:textId="77777777" w:rsidR="005D125D" w:rsidRPr="00A72802" w:rsidRDefault="00C0751A" w:rsidP="00C0751A">
      <w:pPr>
        <w:spacing w:after="0" w:line="240" w:lineRule="auto"/>
        <w:rPr>
          <w:rFonts w:cstheme="minorHAnsi"/>
          <w:b/>
          <w:bCs/>
        </w:rPr>
      </w:pPr>
      <w:r w:rsidRPr="00A72802">
        <w:rPr>
          <w:rFonts w:cstheme="minorHAnsi"/>
          <w:b/>
          <w:bCs/>
        </w:rPr>
        <w:t>Chilbolton Neighbourhood Plan</w:t>
      </w:r>
    </w:p>
    <w:p w14:paraId="3CE553E8" w14:textId="77777777" w:rsidR="005D125D" w:rsidRPr="00A72802" w:rsidRDefault="005D125D" w:rsidP="00B628AE"/>
    <w:tbl>
      <w:tblPr>
        <w:tblStyle w:val="TableGrid"/>
        <w:tblpPr w:leftFromText="180" w:rightFromText="180" w:vertAnchor="text" w:tblpY="1"/>
        <w:tblOverlap w:val="never"/>
        <w:tblW w:w="0" w:type="auto"/>
        <w:tblLook w:val="04A0" w:firstRow="1" w:lastRow="0" w:firstColumn="1" w:lastColumn="0" w:noHBand="0" w:noVBand="1"/>
      </w:tblPr>
      <w:tblGrid>
        <w:gridCol w:w="7776"/>
        <w:gridCol w:w="6992"/>
      </w:tblGrid>
      <w:tr w:rsidR="00995DB3" w:rsidRPr="00A72802" w14:paraId="4820B412" w14:textId="77777777" w:rsidTr="002E0482">
        <w:tc>
          <w:tcPr>
            <w:tcW w:w="7776" w:type="dxa"/>
          </w:tcPr>
          <w:p w14:paraId="44D0BF0D" w14:textId="77777777" w:rsidR="00995DB3" w:rsidRPr="00A72802" w:rsidRDefault="00995DB3" w:rsidP="002E0482">
            <w:pPr>
              <w:rPr>
                <w:rFonts w:cstheme="minorHAnsi"/>
                <w:b/>
                <w:bCs/>
              </w:rPr>
            </w:pPr>
            <w:r w:rsidRPr="00A72802">
              <w:rPr>
                <w:rFonts w:cstheme="minorHAnsi"/>
                <w:b/>
                <w:bCs/>
              </w:rPr>
              <w:t>Examiner’s Questions to Chilbolton Parish Council</w:t>
            </w:r>
          </w:p>
        </w:tc>
        <w:tc>
          <w:tcPr>
            <w:tcW w:w="6992" w:type="dxa"/>
          </w:tcPr>
          <w:p w14:paraId="173E3269" w14:textId="77777777" w:rsidR="00995DB3" w:rsidRPr="00A72802" w:rsidRDefault="00C0751A" w:rsidP="002E0482">
            <w:pPr>
              <w:rPr>
                <w:b/>
              </w:rPr>
            </w:pPr>
            <w:r w:rsidRPr="00A72802">
              <w:rPr>
                <w:b/>
              </w:rPr>
              <w:t>Chilbolton Parish Council response</w:t>
            </w:r>
          </w:p>
        </w:tc>
      </w:tr>
      <w:tr w:rsidR="00995DB3" w:rsidRPr="00A72802" w14:paraId="326F332E" w14:textId="77777777" w:rsidTr="002E0482">
        <w:tc>
          <w:tcPr>
            <w:tcW w:w="7776" w:type="dxa"/>
          </w:tcPr>
          <w:p w14:paraId="29A8ECC9" w14:textId="77777777" w:rsidR="00995DB3" w:rsidRPr="00A72802" w:rsidRDefault="00995DB3" w:rsidP="002E0482">
            <w:pPr>
              <w:pStyle w:val="ListParagraph"/>
              <w:numPr>
                <w:ilvl w:val="0"/>
                <w:numId w:val="1"/>
              </w:numPr>
              <w:rPr>
                <w:rFonts w:cstheme="minorHAnsi"/>
              </w:rPr>
            </w:pPr>
            <w:r w:rsidRPr="00A72802">
              <w:rPr>
                <w:rFonts w:cstheme="minorHAnsi"/>
              </w:rPr>
              <w:t xml:space="preserve">I have looked at the Chilbolton and Wherwell Community website, both the Parish Council pages and those for the Neighbourhood Plan.  Please advise me as to where I can find the background evidence and studies that underpin the policies in the Plan, including those on Local Green Space designation, important views and </w:t>
            </w:r>
            <w:commentRangeStart w:id="0"/>
            <w:r w:rsidRPr="00A72802">
              <w:rPr>
                <w:rFonts w:cstheme="minorHAnsi"/>
              </w:rPr>
              <w:t>parking</w:t>
            </w:r>
            <w:commentRangeEnd w:id="0"/>
            <w:r w:rsidRPr="00A72802">
              <w:rPr>
                <w:rStyle w:val="CommentReference"/>
              </w:rPr>
              <w:commentReference w:id="0"/>
            </w:r>
            <w:r w:rsidRPr="00A72802">
              <w:rPr>
                <w:rFonts w:cstheme="minorHAnsi"/>
              </w:rPr>
              <w:t>.</w:t>
            </w:r>
          </w:p>
        </w:tc>
        <w:tc>
          <w:tcPr>
            <w:tcW w:w="6992" w:type="dxa"/>
          </w:tcPr>
          <w:p w14:paraId="5090911E" w14:textId="548D46FF" w:rsidR="00A10415" w:rsidRPr="00A72802" w:rsidRDefault="00A10415" w:rsidP="002E0482">
            <w:pPr>
              <w:pStyle w:val="CommentText"/>
              <w:rPr>
                <w:bCs/>
                <w:sz w:val="22"/>
                <w:szCs w:val="22"/>
              </w:rPr>
            </w:pPr>
            <w:r w:rsidRPr="00A72802">
              <w:rPr>
                <w:sz w:val="22"/>
                <w:szCs w:val="22"/>
              </w:rPr>
              <w:t xml:space="preserve">The Chilblton and Wherwell website has a section on the Right hand side headed </w:t>
            </w:r>
            <w:r w:rsidRPr="00A72802">
              <w:rPr>
                <w:bCs/>
                <w:sz w:val="22"/>
                <w:szCs w:val="22"/>
              </w:rPr>
              <w:t>Chilbolton Neighbourhood Development Plan. There can be foun</w:t>
            </w:r>
            <w:r w:rsidR="004920FB">
              <w:rPr>
                <w:bCs/>
                <w:sz w:val="22"/>
                <w:szCs w:val="22"/>
              </w:rPr>
              <w:t>d the reports on the Three Surve</w:t>
            </w:r>
            <w:r w:rsidRPr="00A72802">
              <w:rPr>
                <w:bCs/>
                <w:sz w:val="22"/>
                <w:szCs w:val="22"/>
              </w:rPr>
              <w:t xml:space="preserve">ys A,B,C </w:t>
            </w:r>
            <w:r w:rsidR="007175A5" w:rsidRPr="00A72802">
              <w:rPr>
                <w:bCs/>
                <w:sz w:val="22"/>
                <w:szCs w:val="22"/>
              </w:rPr>
              <w:t xml:space="preserve"> </w:t>
            </w:r>
            <w:r w:rsidR="00FA7A1F" w:rsidRPr="00A72802">
              <w:rPr>
                <w:bCs/>
                <w:sz w:val="22"/>
                <w:szCs w:val="22"/>
              </w:rPr>
              <w:t>- The Housing Need Survey, The P</w:t>
            </w:r>
            <w:r w:rsidR="007175A5" w:rsidRPr="00A72802">
              <w:rPr>
                <w:bCs/>
                <w:sz w:val="22"/>
                <w:szCs w:val="22"/>
              </w:rPr>
              <w:t>arish Survey and the Business Survey.</w:t>
            </w:r>
          </w:p>
          <w:p w14:paraId="551C0B48" w14:textId="77777777" w:rsidR="00A10415" w:rsidRPr="00A72802" w:rsidRDefault="00A10415" w:rsidP="002E0482">
            <w:pPr>
              <w:pStyle w:val="CommentText"/>
              <w:rPr>
                <w:bCs/>
                <w:sz w:val="22"/>
                <w:szCs w:val="22"/>
              </w:rPr>
            </w:pPr>
            <w:r w:rsidRPr="00A72802">
              <w:rPr>
                <w:bCs/>
                <w:sz w:val="22"/>
                <w:szCs w:val="22"/>
              </w:rPr>
              <w:t>If there are specific questions we will try to answer them.</w:t>
            </w:r>
          </w:p>
          <w:p w14:paraId="2FE9ABC3" w14:textId="77777777" w:rsidR="00995DB3" w:rsidRPr="00A72802" w:rsidRDefault="00995DB3" w:rsidP="002E0482"/>
        </w:tc>
      </w:tr>
      <w:tr w:rsidR="00995DB3" w:rsidRPr="00A72802" w14:paraId="095D959C" w14:textId="77777777" w:rsidTr="002E0482">
        <w:tc>
          <w:tcPr>
            <w:tcW w:w="7776" w:type="dxa"/>
          </w:tcPr>
          <w:p w14:paraId="6F0B2F4B" w14:textId="77777777" w:rsidR="00995DB3" w:rsidRPr="00A72802" w:rsidRDefault="00995DB3" w:rsidP="002E0482">
            <w:pPr>
              <w:pStyle w:val="ListParagraph"/>
              <w:numPr>
                <w:ilvl w:val="0"/>
                <w:numId w:val="1"/>
              </w:numPr>
              <w:rPr>
                <w:rFonts w:cstheme="minorHAnsi"/>
              </w:rPr>
            </w:pPr>
            <w:r w:rsidRPr="00A72802">
              <w:rPr>
                <w:rFonts w:cstheme="minorHAnsi"/>
              </w:rPr>
              <w:t>There are multiple and variable references in the Plan to Cow Common and to Chilbolton Common.  For example, Cow Common and Chilbolton Common are marked on the base map (see Map 3), whilst on page 24 there are references to ‘Chilbolton Common (that includes Cow Common)’ and to ‘Chilbolton Common (Cow Common)’.   Policy EN3 refers to Chilbolton Common (including Cow Common) as a 48 acre SSSI</w:t>
            </w:r>
            <w:r w:rsidRPr="00A72802">
              <w:rPr>
                <w:rStyle w:val="FootnoteReference"/>
                <w:rFonts w:cstheme="minorHAnsi"/>
              </w:rPr>
              <w:footnoteReference w:id="1"/>
            </w:r>
            <w:r w:rsidRPr="00A72802">
              <w:rPr>
                <w:rFonts w:cstheme="minorHAnsi"/>
              </w:rPr>
              <w:t>, yet looking at the Local Plan Inset Map 18 it appears that only Cow Common is an SSSI and not Chilbolton Common</w:t>
            </w:r>
            <w:commentRangeStart w:id="1"/>
            <w:r w:rsidRPr="00A72802">
              <w:rPr>
                <w:rFonts w:cstheme="minorHAnsi"/>
              </w:rPr>
              <w:t xml:space="preserve">.  In the interests of clarity, would you provide me with a plan to a suitable scale that clearly shows the extent of the two Commons and of the </w:t>
            </w:r>
            <w:commentRangeStart w:id="2"/>
            <w:r w:rsidRPr="00A72802">
              <w:rPr>
                <w:rFonts w:cstheme="minorHAnsi"/>
              </w:rPr>
              <w:t>SSSI</w:t>
            </w:r>
            <w:commentRangeEnd w:id="2"/>
            <w:r w:rsidRPr="00A72802">
              <w:rPr>
                <w:rStyle w:val="CommentReference"/>
              </w:rPr>
              <w:commentReference w:id="2"/>
            </w:r>
            <w:r w:rsidRPr="00A72802">
              <w:rPr>
                <w:rFonts w:cstheme="minorHAnsi"/>
              </w:rPr>
              <w:t>.</w:t>
            </w:r>
            <w:commentRangeEnd w:id="1"/>
            <w:r w:rsidRPr="00A72802">
              <w:rPr>
                <w:rStyle w:val="CommentReference"/>
              </w:rPr>
              <w:commentReference w:id="1"/>
            </w:r>
          </w:p>
        </w:tc>
        <w:tc>
          <w:tcPr>
            <w:tcW w:w="6992" w:type="dxa"/>
          </w:tcPr>
          <w:p w14:paraId="1B224A4F" w14:textId="77777777" w:rsidR="00B7445F" w:rsidRPr="00A72802" w:rsidRDefault="00B7445F" w:rsidP="002E0482">
            <w:pPr>
              <w:pStyle w:val="CommentText"/>
              <w:rPr>
                <w:sz w:val="22"/>
                <w:szCs w:val="22"/>
              </w:rPr>
            </w:pPr>
            <w:r w:rsidRPr="00A72802">
              <w:rPr>
                <w:sz w:val="22"/>
                <w:szCs w:val="22"/>
              </w:rPr>
              <w:t>There is only one common and both names</w:t>
            </w:r>
            <w:r w:rsidR="00183D65" w:rsidRPr="00A72802">
              <w:rPr>
                <w:sz w:val="22"/>
                <w:szCs w:val="22"/>
              </w:rPr>
              <w:t xml:space="preserve"> refer to the same land and we should have made this more clear.</w:t>
            </w:r>
          </w:p>
          <w:p w14:paraId="0D896822" w14:textId="77777777" w:rsidR="00B55886" w:rsidRPr="00A72802" w:rsidRDefault="00B55886" w:rsidP="002E0482">
            <w:pPr>
              <w:pStyle w:val="CommentText"/>
              <w:rPr>
                <w:sz w:val="22"/>
                <w:szCs w:val="22"/>
              </w:rPr>
            </w:pPr>
            <w:r w:rsidRPr="00A72802">
              <w:rPr>
                <w:sz w:val="22"/>
                <w:szCs w:val="22"/>
              </w:rPr>
              <w:t>Loca</w:t>
            </w:r>
            <w:r w:rsidR="00183D65" w:rsidRPr="00A72802">
              <w:rPr>
                <w:sz w:val="22"/>
                <w:szCs w:val="22"/>
              </w:rPr>
              <w:t>l people refer to Cow Common whilst</w:t>
            </w:r>
            <w:r w:rsidRPr="00A72802">
              <w:rPr>
                <w:sz w:val="22"/>
                <w:szCs w:val="22"/>
              </w:rPr>
              <w:t xml:space="preserve"> most official documents and maps refer to Chilbolton Common.</w:t>
            </w:r>
          </w:p>
          <w:p w14:paraId="6B6C9300" w14:textId="77777777" w:rsidR="00B11AEA" w:rsidRPr="00A72802" w:rsidRDefault="00FA7A1F" w:rsidP="00B55886">
            <w:pPr>
              <w:pStyle w:val="CommentText"/>
              <w:rPr>
                <w:sz w:val="22"/>
                <w:szCs w:val="22"/>
              </w:rPr>
            </w:pPr>
            <w:r w:rsidRPr="00A72802">
              <w:rPr>
                <w:sz w:val="22"/>
                <w:szCs w:val="22"/>
              </w:rPr>
              <w:t xml:space="preserve">The Chilbolton Parish Council Parish </w:t>
            </w:r>
            <w:r w:rsidR="0010407D" w:rsidRPr="00A72802">
              <w:rPr>
                <w:sz w:val="22"/>
                <w:szCs w:val="22"/>
              </w:rPr>
              <w:t xml:space="preserve">purchased this land </w:t>
            </w:r>
            <w:r w:rsidR="00C52EF7" w:rsidRPr="00A72802">
              <w:rPr>
                <w:sz w:val="22"/>
                <w:szCs w:val="22"/>
              </w:rPr>
              <w:t>f</w:t>
            </w:r>
            <w:r w:rsidR="007B4B3B" w:rsidRPr="00A72802">
              <w:rPr>
                <w:sz w:val="22"/>
                <w:szCs w:val="22"/>
              </w:rPr>
              <w:t>rom the Church Commissioners</w:t>
            </w:r>
            <w:r w:rsidR="0010407D" w:rsidRPr="00A72802">
              <w:rPr>
                <w:sz w:val="22"/>
                <w:szCs w:val="22"/>
              </w:rPr>
              <w:t xml:space="preserve">  on 1</w:t>
            </w:r>
            <w:r w:rsidR="0010407D" w:rsidRPr="00A72802">
              <w:rPr>
                <w:sz w:val="22"/>
                <w:szCs w:val="22"/>
                <w:vertAlign w:val="superscript"/>
              </w:rPr>
              <w:t>st</w:t>
            </w:r>
            <w:r w:rsidR="0010407D" w:rsidRPr="00A72802">
              <w:rPr>
                <w:sz w:val="22"/>
                <w:szCs w:val="22"/>
              </w:rPr>
              <w:t xml:space="preserve"> April 1954.</w:t>
            </w:r>
            <w:r w:rsidR="007B4B3B" w:rsidRPr="00A72802">
              <w:rPr>
                <w:sz w:val="22"/>
                <w:szCs w:val="22"/>
              </w:rPr>
              <w:t xml:space="preserve"> </w:t>
            </w:r>
            <w:r w:rsidR="00C52EF7" w:rsidRPr="00A72802">
              <w:rPr>
                <w:sz w:val="22"/>
                <w:szCs w:val="22"/>
              </w:rPr>
              <w:t xml:space="preserve"> The conveyance refers to Chilbolton Common but locally the residents refer to it as Cow Common.</w:t>
            </w:r>
          </w:p>
          <w:p w14:paraId="3F505F1C" w14:textId="5B4D1E31" w:rsidR="00995DB3" w:rsidRPr="00A72802" w:rsidRDefault="00B11AEA" w:rsidP="00C52EF7">
            <w:r w:rsidRPr="00A72802">
              <w:t xml:space="preserve">A </w:t>
            </w:r>
            <w:r w:rsidR="00B55886" w:rsidRPr="00A72802">
              <w:t xml:space="preserve">title </w:t>
            </w:r>
            <w:r w:rsidRPr="00A72802">
              <w:t xml:space="preserve">map </w:t>
            </w:r>
            <w:r w:rsidR="00C52EF7" w:rsidRPr="00A72802">
              <w:t>is attached</w:t>
            </w:r>
            <w:r w:rsidR="0010407D" w:rsidRPr="00A72802">
              <w:t xml:space="preserve">. </w:t>
            </w:r>
            <w:r w:rsidR="002060AE">
              <w:t>(E) and (F)</w:t>
            </w:r>
            <w:r w:rsidR="0010407D" w:rsidRPr="00A72802">
              <w:t xml:space="preserve"> The Common is currently in the process of registration with the land Registry and will be registered as “Chilbolton Cow Common”.  The NP </w:t>
            </w:r>
            <w:r w:rsidR="00332F70" w:rsidRPr="00A72802">
              <w:t xml:space="preserve">and maps </w:t>
            </w:r>
            <w:r w:rsidR="0010407D" w:rsidRPr="00A72802">
              <w:t>will be amended accordingly</w:t>
            </w:r>
            <w:r w:rsidR="00332F70" w:rsidRPr="00A72802">
              <w:t xml:space="preserve"> </w:t>
            </w:r>
          </w:p>
        </w:tc>
      </w:tr>
      <w:tr w:rsidR="00995DB3" w:rsidRPr="00A72802" w14:paraId="0B31649C" w14:textId="77777777" w:rsidTr="002E0482">
        <w:tc>
          <w:tcPr>
            <w:tcW w:w="7776" w:type="dxa"/>
          </w:tcPr>
          <w:p w14:paraId="66412C61" w14:textId="77777777" w:rsidR="00995DB3" w:rsidRPr="00A72802" w:rsidRDefault="008B0CFD" w:rsidP="002E0482">
            <w:pPr>
              <w:pStyle w:val="ListParagraph"/>
              <w:numPr>
                <w:ilvl w:val="0"/>
                <w:numId w:val="1"/>
              </w:numPr>
              <w:tabs>
                <w:tab w:val="left" w:pos="426"/>
              </w:tabs>
              <w:rPr>
                <w:rFonts w:cstheme="minorHAnsi"/>
              </w:rPr>
            </w:pPr>
            <w:r w:rsidRPr="00A72802">
              <w:rPr>
                <w:rFonts w:cstheme="minorHAnsi"/>
              </w:rPr>
              <w:t xml:space="preserve">Map 3 is titled Chilbolton Local Facilities but the list on page 9 does not relate to the numbers on the stars.  Please provide a list that cross refers to the </w:t>
            </w:r>
            <w:commentRangeStart w:id="3"/>
            <w:r w:rsidRPr="00A72802">
              <w:rPr>
                <w:rFonts w:cstheme="minorHAnsi"/>
              </w:rPr>
              <w:t>Map</w:t>
            </w:r>
            <w:commentRangeEnd w:id="3"/>
            <w:r w:rsidRPr="00A72802">
              <w:rPr>
                <w:rStyle w:val="CommentReference"/>
              </w:rPr>
              <w:commentReference w:id="3"/>
            </w:r>
            <w:r w:rsidRPr="00A72802">
              <w:rPr>
                <w:rFonts w:cstheme="minorHAnsi"/>
              </w:rPr>
              <w:t>.</w:t>
            </w:r>
          </w:p>
        </w:tc>
        <w:tc>
          <w:tcPr>
            <w:tcW w:w="6992" w:type="dxa"/>
          </w:tcPr>
          <w:p w14:paraId="6D50739B" w14:textId="77777777" w:rsidR="00C05CF7" w:rsidRPr="00A72802" w:rsidRDefault="00C05CF7" w:rsidP="002E0482">
            <w:pPr>
              <w:pStyle w:val="CommentText"/>
              <w:rPr>
                <w:sz w:val="22"/>
                <w:szCs w:val="22"/>
              </w:rPr>
            </w:pPr>
            <w:r w:rsidRPr="00A72802">
              <w:rPr>
                <w:sz w:val="22"/>
                <w:szCs w:val="22"/>
              </w:rPr>
              <w:t>The Local facilities (page 9) unfortunately omitted reference numbers.</w:t>
            </w:r>
          </w:p>
          <w:p w14:paraId="426FF081" w14:textId="77777777" w:rsidR="00D15128" w:rsidRPr="00A72802" w:rsidRDefault="005D4A1C" w:rsidP="00805B81">
            <w:pPr>
              <w:pStyle w:val="ListParagraph"/>
              <w:widowControl w:val="0"/>
              <w:numPr>
                <w:ilvl w:val="0"/>
                <w:numId w:val="2"/>
              </w:numPr>
              <w:autoSpaceDE w:val="0"/>
              <w:autoSpaceDN w:val="0"/>
              <w:adjustRightInd w:val="0"/>
              <w:spacing w:after="0" w:line="240" w:lineRule="auto"/>
              <w:rPr>
                <w:rFonts w:ascii="Times New Roman" w:eastAsiaTheme="minorEastAsia" w:hAnsi="Times New Roman" w:cs="Times New Roman"/>
                <w:color w:val="000000"/>
                <w:sz w:val="24"/>
                <w:szCs w:val="24"/>
                <w:lang w:val="en-US"/>
              </w:rPr>
            </w:pPr>
            <w:r w:rsidRPr="00A72802">
              <w:rPr>
                <w:rFonts w:ascii="Times New Roman" w:eastAsiaTheme="minorEastAsia" w:hAnsi="Times New Roman" w:cs="Times New Roman"/>
                <w:color w:val="000000"/>
                <w:sz w:val="24"/>
                <w:szCs w:val="24"/>
                <w:lang w:val="en-US"/>
              </w:rPr>
              <w:t xml:space="preserve">The Village Hall at Eastman’s </w:t>
            </w:r>
          </w:p>
          <w:p w14:paraId="5B6A4D9E" w14:textId="0A4F9C93" w:rsidR="00D15128" w:rsidRPr="00A72802" w:rsidRDefault="006D2194" w:rsidP="00805B81">
            <w:pPr>
              <w:pStyle w:val="ListParagraph"/>
              <w:widowControl w:val="0"/>
              <w:numPr>
                <w:ilvl w:val="0"/>
                <w:numId w:val="2"/>
              </w:numPr>
              <w:autoSpaceDE w:val="0"/>
              <w:autoSpaceDN w:val="0"/>
              <w:adjustRightInd w:val="0"/>
              <w:spacing w:after="0" w:line="240" w:lineRule="auto"/>
              <w:rPr>
                <w:rFonts w:ascii="Times New Roman" w:eastAsiaTheme="minorEastAsia" w:hAnsi="Times New Roman" w:cs="Times New Roman"/>
                <w:color w:val="000000"/>
                <w:sz w:val="24"/>
                <w:szCs w:val="24"/>
                <w:lang w:val="en-US"/>
              </w:rPr>
            </w:pPr>
            <w:r>
              <w:rPr>
                <w:rFonts w:ascii="Times New Roman" w:eastAsiaTheme="minorEastAsia" w:hAnsi="Times New Roman" w:cs="Times New Roman"/>
                <w:color w:val="000000"/>
                <w:sz w:val="24"/>
                <w:szCs w:val="24"/>
                <w:lang w:val="en-US"/>
              </w:rPr>
              <w:t>Wherwell Pr</w:t>
            </w:r>
            <w:r w:rsidR="00D15128" w:rsidRPr="00A72802">
              <w:rPr>
                <w:rFonts w:ascii="Times New Roman" w:eastAsiaTheme="minorEastAsia" w:hAnsi="Times New Roman" w:cs="Times New Roman"/>
                <w:color w:val="000000"/>
                <w:sz w:val="24"/>
                <w:szCs w:val="24"/>
                <w:lang w:val="en-US"/>
              </w:rPr>
              <w:t>e-School and Wherwell Primary Schools</w:t>
            </w:r>
          </w:p>
          <w:p w14:paraId="18308E8D" w14:textId="77777777" w:rsidR="00D15128" w:rsidRPr="00A72802" w:rsidRDefault="005D4A1C" w:rsidP="00805B81">
            <w:pPr>
              <w:pStyle w:val="ListParagraph"/>
              <w:widowControl w:val="0"/>
              <w:numPr>
                <w:ilvl w:val="0"/>
                <w:numId w:val="2"/>
              </w:numPr>
              <w:autoSpaceDE w:val="0"/>
              <w:autoSpaceDN w:val="0"/>
              <w:adjustRightInd w:val="0"/>
              <w:spacing w:after="0" w:line="240" w:lineRule="auto"/>
              <w:rPr>
                <w:rFonts w:ascii="Times New Roman" w:eastAsiaTheme="minorEastAsia" w:hAnsi="Times New Roman" w:cs="Times New Roman"/>
                <w:color w:val="000000"/>
                <w:sz w:val="24"/>
                <w:szCs w:val="24"/>
                <w:lang w:val="en-US"/>
              </w:rPr>
            </w:pPr>
            <w:r w:rsidRPr="00A72802">
              <w:rPr>
                <w:rFonts w:ascii="Times New Roman" w:eastAsiaTheme="minorEastAsia" w:hAnsi="Times New Roman" w:cs="Times New Roman"/>
                <w:color w:val="000000"/>
                <w:sz w:val="24"/>
                <w:szCs w:val="24"/>
                <w:lang w:val="en-US"/>
              </w:rPr>
              <w:t xml:space="preserve">The Village pub, The Abbots Mitre </w:t>
            </w:r>
          </w:p>
          <w:p w14:paraId="19D97D22" w14:textId="77777777" w:rsidR="00D15128" w:rsidRPr="00A72802" w:rsidRDefault="005D4A1C" w:rsidP="00805B81">
            <w:pPr>
              <w:pStyle w:val="ListParagraph"/>
              <w:widowControl w:val="0"/>
              <w:numPr>
                <w:ilvl w:val="0"/>
                <w:numId w:val="2"/>
              </w:numPr>
              <w:autoSpaceDE w:val="0"/>
              <w:autoSpaceDN w:val="0"/>
              <w:adjustRightInd w:val="0"/>
              <w:spacing w:after="0" w:line="240" w:lineRule="auto"/>
              <w:rPr>
                <w:rFonts w:ascii="Times New Roman" w:eastAsiaTheme="minorEastAsia" w:hAnsi="Times New Roman" w:cs="Times New Roman"/>
                <w:sz w:val="24"/>
                <w:szCs w:val="24"/>
                <w:lang w:val="en-US"/>
              </w:rPr>
            </w:pPr>
            <w:r w:rsidRPr="00A72802">
              <w:rPr>
                <w:rFonts w:ascii="Times New Roman" w:eastAsiaTheme="minorEastAsia" w:hAnsi="Times New Roman" w:cs="Times New Roman"/>
                <w:color w:val="000000"/>
                <w:sz w:val="24"/>
                <w:szCs w:val="24"/>
                <w:lang w:val="en-US"/>
              </w:rPr>
              <w:t xml:space="preserve">The Village shop and Post </w:t>
            </w:r>
          </w:p>
          <w:p w14:paraId="47A246E3" w14:textId="77777777" w:rsidR="005D4A1C" w:rsidRPr="00A72802" w:rsidRDefault="005D4A1C" w:rsidP="00805B81">
            <w:pPr>
              <w:pStyle w:val="ListParagraph"/>
              <w:widowControl w:val="0"/>
              <w:numPr>
                <w:ilvl w:val="0"/>
                <w:numId w:val="2"/>
              </w:numPr>
              <w:autoSpaceDE w:val="0"/>
              <w:autoSpaceDN w:val="0"/>
              <w:adjustRightInd w:val="0"/>
              <w:spacing w:after="0" w:line="240" w:lineRule="auto"/>
              <w:rPr>
                <w:rFonts w:ascii="Times New Roman" w:eastAsiaTheme="minorEastAsia" w:hAnsi="Times New Roman" w:cs="Times New Roman"/>
                <w:sz w:val="24"/>
                <w:szCs w:val="24"/>
                <w:lang w:val="en-US"/>
              </w:rPr>
            </w:pPr>
            <w:r w:rsidRPr="00A72802">
              <w:rPr>
                <w:rFonts w:ascii="Times New Roman" w:eastAsiaTheme="minorEastAsia" w:hAnsi="Times New Roman" w:cs="Times New Roman"/>
                <w:sz w:val="24"/>
                <w:szCs w:val="24"/>
                <w:lang w:val="en-US"/>
              </w:rPr>
              <w:lastRenderedPageBreak/>
              <w:t xml:space="preserve">The Memorial Playing </w:t>
            </w:r>
          </w:p>
          <w:p w14:paraId="37863B85" w14:textId="77777777" w:rsidR="00805B81" w:rsidRPr="00A72802" w:rsidRDefault="00805B81" w:rsidP="00D15128">
            <w:pPr>
              <w:pStyle w:val="ListParagraph"/>
              <w:widowControl w:val="0"/>
              <w:numPr>
                <w:ilvl w:val="0"/>
                <w:numId w:val="2"/>
              </w:numPr>
              <w:autoSpaceDE w:val="0"/>
              <w:autoSpaceDN w:val="0"/>
              <w:adjustRightInd w:val="0"/>
              <w:spacing w:after="0" w:line="240" w:lineRule="auto"/>
              <w:rPr>
                <w:rFonts w:ascii="Times New Roman" w:eastAsiaTheme="minorEastAsia" w:hAnsi="Times New Roman" w:cs="Times New Roman"/>
                <w:sz w:val="24"/>
                <w:szCs w:val="24"/>
                <w:lang w:val="en-US"/>
              </w:rPr>
            </w:pPr>
            <w:r w:rsidRPr="00A72802">
              <w:rPr>
                <w:rFonts w:ascii="Times New Roman" w:eastAsiaTheme="minorEastAsia" w:hAnsi="Times New Roman" w:cs="Times New Roman"/>
                <w:sz w:val="24"/>
                <w:szCs w:val="24"/>
                <w:lang w:val="en-US"/>
              </w:rPr>
              <w:t xml:space="preserve">West Down </w:t>
            </w:r>
          </w:p>
          <w:p w14:paraId="33A63AFA" w14:textId="77777777" w:rsidR="00C05CF7" w:rsidRPr="00A72802" w:rsidRDefault="00224B9B" w:rsidP="00224B9B">
            <w:pPr>
              <w:pStyle w:val="ListParagraph"/>
              <w:widowControl w:val="0"/>
              <w:numPr>
                <w:ilvl w:val="0"/>
                <w:numId w:val="2"/>
              </w:numPr>
              <w:autoSpaceDE w:val="0"/>
              <w:autoSpaceDN w:val="0"/>
              <w:adjustRightInd w:val="0"/>
              <w:spacing w:after="0" w:line="240" w:lineRule="auto"/>
            </w:pPr>
            <w:r w:rsidRPr="00A72802">
              <w:rPr>
                <w:rFonts w:ascii="Times New Roman" w:eastAsiaTheme="minorEastAsia" w:hAnsi="Times New Roman" w:cs="Times New Roman"/>
                <w:sz w:val="24"/>
                <w:szCs w:val="24"/>
                <w:lang w:val="en-US"/>
              </w:rPr>
              <w:t xml:space="preserve">Chilbolton </w:t>
            </w:r>
            <w:r w:rsidR="005D4A1C" w:rsidRPr="00A72802">
              <w:rPr>
                <w:rFonts w:ascii="Times New Roman" w:eastAsiaTheme="minorEastAsia" w:hAnsi="Times New Roman" w:cs="Times New Roman"/>
                <w:sz w:val="24"/>
                <w:szCs w:val="24"/>
                <w:lang w:val="en-US"/>
              </w:rPr>
              <w:t xml:space="preserve">Cow Common </w:t>
            </w:r>
          </w:p>
        </w:tc>
      </w:tr>
      <w:tr w:rsidR="00995DB3" w:rsidRPr="00A72802" w14:paraId="3643562D" w14:textId="77777777" w:rsidTr="002E0482">
        <w:tc>
          <w:tcPr>
            <w:tcW w:w="7776" w:type="dxa"/>
          </w:tcPr>
          <w:p w14:paraId="00ED7BB5" w14:textId="77777777" w:rsidR="00995DB3" w:rsidRPr="00A72802" w:rsidRDefault="008B0CFD" w:rsidP="002E0482">
            <w:pPr>
              <w:pStyle w:val="ListParagraph"/>
              <w:numPr>
                <w:ilvl w:val="0"/>
                <w:numId w:val="1"/>
              </w:numPr>
              <w:rPr>
                <w:rFonts w:cstheme="minorHAnsi"/>
              </w:rPr>
            </w:pPr>
            <w:r w:rsidRPr="00A72802">
              <w:rPr>
                <w:rFonts w:cstheme="minorHAnsi"/>
              </w:rPr>
              <w:lastRenderedPageBreak/>
              <w:t xml:space="preserve">Policy EN3 deals with Local Green Spaces.  These are not mapped on the Plan and their locations are indicated merely by stars on Map 8.  </w:t>
            </w:r>
            <w:commentRangeStart w:id="4"/>
            <w:r w:rsidRPr="00A72802">
              <w:rPr>
                <w:rFonts w:cstheme="minorHAnsi"/>
              </w:rPr>
              <w:t>Please provide me with detailed maps at a suitable scale showing the boundaries of the proposed Local Green Spaces and their sizes in square metres/hectares.</w:t>
            </w:r>
            <w:commentRangeEnd w:id="4"/>
            <w:r w:rsidRPr="00A72802">
              <w:rPr>
                <w:rStyle w:val="CommentReference"/>
              </w:rPr>
              <w:commentReference w:id="4"/>
            </w:r>
          </w:p>
        </w:tc>
        <w:tc>
          <w:tcPr>
            <w:tcW w:w="6992" w:type="dxa"/>
          </w:tcPr>
          <w:p w14:paraId="31AF89B9" w14:textId="311B0C71" w:rsidR="00995DB3" w:rsidRPr="00A72802" w:rsidRDefault="008B741C" w:rsidP="002E0482">
            <w:r>
              <w:t>M</w:t>
            </w:r>
            <w:r w:rsidR="00813942" w:rsidRPr="00A72802">
              <w:t>ap</w:t>
            </w:r>
            <w:r>
              <w:t>s</w:t>
            </w:r>
            <w:r w:rsidR="00813942" w:rsidRPr="00A72802">
              <w:t xml:space="preserve"> will be provided.</w:t>
            </w:r>
            <w:r>
              <w:t xml:space="preserve"> (8A) and (8B)</w:t>
            </w:r>
          </w:p>
        </w:tc>
      </w:tr>
      <w:tr w:rsidR="00995DB3" w:rsidRPr="00A72802" w14:paraId="00CE4422" w14:textId="77777777" w:rsidTr="002E0482">
        <w:tc>
          <w:tcPr>
            <w:tcW w:w="7776" w:type="dxa"/>
          </w:tcPr>
          <w:p w14:paraId="504DC4C4" w14:textId="77777777" w:rsidR="00995DB3" w:rsidRPr="00A72802" w:rsidRDefault="008B0CFD" w:rsidP="002E0482">
            <w:pPr>
              <w:pStyle w:val="ListParagraph"/>
              <w:numPr>
                <w:ilvl w:val="0"/>
                <w:numId w:val="1"/>
              </w:numPr>
              <w:rPr>
                <w:rFonts w:cstheme="minorHAnsi"/>
              </w:rPr>
            </w:pPr>
            <w:r w:rsidRPr="00A72802">
              <w:rPr>
                <w:rFonts w:cstheme="minorHAnsi"/>
              </w:rPr>
              <w:t xml:space="preserve">The criteria for designation as Local Green Space are set out in the NPPF at paragraph 100.  They include the green space being local in character and ‘not an extensive tract of land’.  The PPG (Ref ID: 37-011-20140306) also advises that ‘if land is already protected by designation, consideration should be given to whether any additional local benefit would be gained by designation as Local Green Space’.  Justification for the Local Green Spaces identified in policy EN3 is set out at pages 63-65 of the Plan.  However, I note that it does not refer either to the extent of the land or specifically to any other designations on the land.  Please advise me on these matters, particularly in respect of LGS1, LGS7 and </w:t>
            </w:r>
            <w:commentRangeStart w:id="5"/>
            <w:r w:rsidRPr="00A72802">
              <w:rPr>
                <w:rFonts w:cstheme="minorHAnsi"/>
              </w:rPr>
              <w:t>LGS14</w:t>
            </w:r>
            <w:commentRangeEnd w:id="5"/>
            <w:r w:rsidRPr="00A72802">
              <w:rPr>
                <w:rStyle w:val="CommentReference"/>
              </w:rPr>
              <w:commentReference w:id="5"/>
            </w:r>
            <w:r w:rsidRPr="00A72802">
              <w:rPr>
                <w:rFonts w:cstheme="minorHAnsi"/>
              </w:rPr>
              <w:t>.</w:t>
            </w:r>
          </w:p>
        </w:tc>
        <w:tc>
          <w:tcPr>
            <w:tcW w:w="6992" w:type="dxa"/>
          </w:tcPr>
          <w:p w14:paraId="52826F37" w14:textId="0A48C0C1" w:rsidR="009B4DCB" w:rsidRPr="00A72802" w:rsidRDefault="009B4DCB" w:rsidP="002E0482">
            <w:pPr>
              <w:pStyle w:val="CommentText"/>
              <w:rPr>
                <w:sz w:val="22"/>
                <w:szCs w:val="22"/>
              </w:rPr>
            </w:pPr>
            <w:r w:rsidRPr="00A72802">
              <w:rPr>
                <w:sz w:val="22"/>
                <w:szCs w:val="22"/>
              </w:rPr>
              <w:t xml:space="preserve">We will prepare a revised Map 8 map showing the LGS boundaries and areas. </w:t>
            </w:r>
            <w:r w:rsidR="00B85980">
              <w:rPr>
                <w:sz w:val="22"/>
                <w:szCs w:val="22"/>
              </w:rPr>
              <w:t>(</w:t>
            </w:r>
            <w:r w:rsidRPr="00A72802">
              <w:rPr>
                <w:sz w:val="22"/>
                <w:szCs w:val="22"/>
              </w:rPr>
              <w:t xml:space="preserve"> </w:t>
            </w:r>
            <w:r w:rsidR="00B85980">
              <w:rPr>
                <w:sz w:val="22"/>
                <w:szCs w:val="22"/>
              </w:rPr>
              <w:t>Maps 8A and 8B)</w:t>
            </w:r>
          </w:p>
          <w:p w14:paraId="70F16CEA" w14:textId="77777777" w:rsidR="009B4DCB" w:rsidRPr="00A72802" w:rsidRDefault="009B4DCB" w:rsidP="002E0482">
            <w:pPr>
              <w:pStyle w:val="CommentText"/>
              <w:rPr>
                <w:sz w:val="22"/>
                <w:szCs w:val="22"/>
              </w:rPr>
            </w:pPr>
            <w:r w:rsidRPr="00A72802">
              <w:rPr>
                <w:sz w:val="22"/>
                <w:szCs w:val="22"/>
              </w:rPr>
              <w:t xml:space="preserve">Some of the LGS are quite small.  LGS1 is the entirety of Chilbolton </w:t>
            </w:r>
            <w:r w:rsidR="00224B9B" w:rsidRPr="00A72802">
              <w:rPr>
                <w:sz w:val="22"/>
                <w:szCs w:val="22"/>
              </w:rPr>
              <w:t xml:space="preserve">Cow </w:t>
            </w:r>
            <w:r w:rsidRPr="00A72802">
              <w:rPr>
                <w:sz w:val="22"/>
                <w:szCs w:val="22"/>
              </w:rPr>
              <w:t xml:space="preserve">Common </w:t>
            </w:r>
            <w:r w:rsidR="00224B9B" w:rsidRPr="00A72802">
              <w:rPr>
                <w:sz w:val="22"/>
                <w:szCs w:val="22"/>
              </w:rPr>
              <w:t>(</w:t>
            </w:r>
            <w:r w:rsidRPr="00A72802">
              <w:rPr>
                <w:sz w:val="22"/>
                <w:szCs w:val="22"/>
              </w:rPr>
              <w:t xml:space="preserve">SSSI); </w:t>
            </w:r>
          </w:p>
          <w:p w14:paraId="78EC4856" w14:textId="77777777" w:rsidR="009B4DCB" w:rsidRPr="00A72802" w:rsidRDefault="009B4DCB" w:rsidP="002E0482">
            <w:pPr>
              <w:pStyle w:val="CommentText"/>
              <w:rPr>
                <w:sz w:val="22"/>
                <w:szCs w:val="22"/>
              </w:rPr>
            </w:pPr>
            <w:r w:rsidRPr="00A72802">
              <w:rPr>
                <w:sz w:val="22"/>
                <w:szCs w:val="22"/>
              </w:rPr>
              <w:t xml:space="preserve">LGS 7 is West Down  </w:t>
            </w:r>
          </w:p>
          <w:p w14:paraId="1BA00AD9" w14:textId="241750E8" w:rsidR="009B4DCB" w:rsidRPr="00A72802" w:rsidRDefault="009B4DCB" w:rsidP="002E0482">
            <w:pPr>
              <w:pStyle w:val="CommentText"/>
              <w:rPr>
                <w:sz w:val="22"/>
                <w:szCs w:val="22"/>
              </w:rPr>
            </w:pPr>
            <w:r w:rsidRPr="00A72802">
              <w:rPr>
                <w:sz w:val="22"/>
                <w:szCs w:val="22"/>
              </w:rPr>
              <w:t xml:space="preserve">LGS 14 is all the area between Chilbolton </w:t>
            </w:r>
            <w:r w:rsidR="00B85980">
              <w:rPr>
                <w:sz w:val="22"/>
                <w:szCs w:val="22"/>
              </w:rPr>
              <w:t xml:space="preserve">Cow </w:t>
            </w:r>
            <w:r w:rsidRPr="00A72802">
              <w:rPr>
                <w:sz w:val="22"/>
                <w:szCs w:val="22"/>
              </w:rPr>
              <w:t>Common, The Village Settlement Boundary, The River test and Manor House.</w:t>
            </w:r>
          </w:p>
          <w:p w14:paraId="65CCE732" w14:textId="77777777" w:rsidR="00995DB3" w:rsidRPr="00A72802" w:rsidRDefault="00995DB3" w:rsidP="003249F3">
            <w:pPr>
              <w:pStyle w:val="CommentText"/>
              <w:rPr>
                <w:sz w:val="22"/>
                <w:szCs w:val="22"/>
              </w:rPr>
            </w:pPr>
          </w:p>
        </w:tc>
      </w:tr>
      <w:tr w:rsidR="00995DB3" w:rsidRPr="00A72802" w14:paraId="3785A216" w14:textId="77777777" w:rsidTr="002E0482">
        <w:tc>
          <w:tcPr>
            <w:tcW w:w="7776" w:type="dxa"/>
          </w:tcPr>
          <w:p w14:paraId="04186D19" w14:textId="77777777" w:rsidR="00995DB3" w:rsidRPr="00A72802" w:rsidRDefault="008B0CFD" w:rsidP="002E0482">
            <w:pPr>
              <w:pStyle w:val="ListParagraph"/>
              <w:numPr>
                <w:ilvl w:val="0"/>
                <w:numId w:val="1"/>
              </w:numPr>
              <w:rPr>
                <w:rFonts w:cstheme="minorHAnsi"/>
              </w:rPr>
            </w:pPr>
            <w:r w:rsidRPr="00A72802">
              <w:rPr>
                <w:rFonts w:cstheme="minorHAnsi"/>
              </w:rPr>
              <w:t>Policy EN1 deals with the protection of views and sets out 15 ‘notable views’.  Please advise me as to where I find the evidence to justify the views listed and where I can find what it is about the listed views that make them notable/important.</w:t>
            </w:r>
          </w:p>
        </w:tc>
        <w:tc>
          <w:tcPr>
            <w:tcW w:w="6992" w:type="dxa"/>
          </w:tcPr>
          <w:p w14:paraId="381E1A05" w14:textId="77777777" w:rsidR="00995DB3" w:rsidRPr="00A72802" w:rsidRDefault="003249F3" w:rsidP="002E0482">
            <w:r w:rsidRPr="00A72802">
              <w:t xml:space="preserve">Will be changed to Important views. (see </w:t>
            </w:r>
            <w:r w:rsidR="00370BF6" w:rsidRPr="00A72802">
              <w:t>7 below)</w:t>
            </w:r>
          </w:p>
          <w:p w14:paraId="75D91128" w14:textId="77777777" w:rsidR="00370BF6" w:rsidRPr="00A72802" w:rsidRDefault="00BD5E42" w:rsidP="002E0482">
            <w:r w:rsidRPr="00A72802">
              <w:t xml:space="preserve">As </w:t>
            </w:r>
            <w:r w:rsidR="00370BF6" w:rsidRPr="00A72802">
              <w:t xml:space="preserve">can be seen in section 6 of the Neighbourhood Plan </w:t>
            </w:r>
            <w:r w:rsidRPr="00A72802">
              <w:t xml:space="preserve">and Map 5 </w:t>
            </w:r>
            <w:r w:rsidR="00FC1E28" w:rsidRPr="00A72802">
              <w:t>the entire P</w:t>
            </w:r>
            <w:r w:rsidR="00370BF6" w:rsidRPr="00A72802">
              <w:t xml:space="preserve">arish is in the </w:t>
            </w:r>
            <w:r w:rsidRPr="00A72802">
              <w:t xml:space="preserve">area of the 2019 Local Character assessment including The Upper test valley Floor LCA (5C), The Lecklford and Chilbolton Downs (LCA10D) and </w:t>
            </w:r>
            <w:r w:rsidR="00391C76" w:rsidRPr="00A72802">
              <w:t xml:space="preserve">Little Somborne Woods LCA (6C) although </w:t>
            </w:r>
            <w:r w:rsidR="00FC1E28" w:rsidRPr="00A72802">
              <w:t>the NP</w:t>
            </w:r>
            <w:r w:rsidR="00391C76" w:rsidRPr="00A72802">
              <w:t xml:space="preserve"> refers to these areas as T</w:t>
            </w:r>
            <w:r w:rsidR="00FC1E28" w:rsidRPr="00A72802">
              <w:t>e</w:t>
            </w:r>
            <w:r w:rsidR="00391C76" w:rsidRPr="00A72802">
              <w:t>st Valley and Chilbolton Common, Chilbolton Downs and Chilbolton Wooded Downs that are more recognisable to local people.</w:t>
            </w:r>
            <w:r w:rsidR="008D51DF" w:rsidRPr="00A72802">
              <w:t xml:space="preserve"> The evidence is largely set out in pages 24, 25 and 26 and the 2019 Test Valley LCA . Further evidence was not considered </w:t>
            </w:r>
            <w:r w:rsidR="006A3708" w:rsidRPr="00A72802">
              <w:t>really necessary apart form the photographs.</w:t>
            </w:r>
          </w:p>
          <w:p w14:paraId="2374163B" w14:textId="77777777" w:rsidR="00391C76" w:rsidRPr="00A72802" w:rsidRDefault="00391C76" w:rsidP="002E0482">
            <w:r w:rsidRPr="00A72802">
              <w:t xml:space="preserve">Chilbolton Parish has many footpaths and </w:t>
            </w:r>
            <w:r w:rsidR="008240AD" w:rsidRPr="00A72802">
              <w:t xml:space="preserve">byways that are constantly </w:t>
            </w:r>
            <w:r w:rsidR="008240AD" w:rsidRPr="00A72802">
              <w:lastRenderedPageBreak/>
              <w:t xml:space="preserve">walked and ridden by local people to </w:t>
            </w:r>
            <w:r w:rsidR="00A92F7A" w:rsidRPr="00A72802">
              <w:t>enjoy the views throughout the Parish and beyond.  M</w:t>
            </w:r>
            <w:r w:rsidR="008240AD" w:rsidRPr="00A72802">
              <w:t xml:space="preserve">any residents live here so that they </w:t>
            </w:r>
            <w:r w:rsidR="006A3708" w:rsidRPr="00A72802">
              <w:t>can enjoy these views and walks that are considered a most impo</w:t>
            </w:r>
            <w:r w:rsidR="00A92F7A" w:rsidRPr="00A72802">
              <w:t>rtant and unique aspect of the P</w:t>
            </w:r>
            <w:r w:rsidR="006A3708" w:rsidRPr="00A72802">
              <w:t xml:space="preserve">arish. </w:t>
            </w:r>
          </w:p>
        </w:tc>
      </w:tr>
      <w:tr w:rsidR="00D93AC1" w:rsidRPr="00A72802" w14:paraId="56F33448" w14:textId="77777777" w:rsidTr="002E0482">
        <w:tc>
          <w:tcPr>
            <w:tcW w:w="7776" w:type="dxa"/>
          </w:tcPr>
          <w:p w14:paraId="1CA7F8DE" w14:textId="77777777" w:rsidR="00D93AC1" w:rsidRPr="00A72802" w:rsidRDefault="00D93AC1" w:rsidP="002E0482">
            <w:pPr>
              <w:pStyle w:val="ListParagraph"/>
              <w:numPr>
                <w:ilvl w:val="0"/>
                <w:numId w:val="1"/>
              </w:numPr>
              <w:rPr>
                <w:rFonts w:cstheme="minorHAnsi"/>
              </w:rPr>
            </w:pPr>
            <w:r w:rsidRPr="00A72802">
              <w:rPr>
                <w:rFonts w:cstheme="minorHAnsi"/>
              </w:rPr>
              <w:lastRenderedPageBreak/>
              <w:t xml:space="preserve">In respect of policy EN1, please explain why the supporting text refers to ‘important views’ whereas the text uses the term ‘notable views’.  Is there any difference between the two terms?  If not, and they are interchangeable, which is considered to be the most appropriate </w:t>
            </w:r>
            <w:commentRangeStart w:id="6"/>
            <w:r w:rsidRPr="00A72802">
              <w:rPr>
                <w:rFonts w:cstheme="minorHAnsi"/>
              </w:rPr>
              <w:t>term</w:t>
            </w:r>
            <w:commentRangeEnd w:id="6"/>
            <w:r w:rsidRPr="00A72802">
              <w:rPr>
                <w:rStyle w:val="CommentReference"/>
              </w:rPr>
              <w:commentReference w:id="6"/>
            </w:r>
            <w:r w:rsidRPr="00A72802">
              <w:rPr>
                <w:rFonts w:cstheme="minorHAnsi"/>
              </w:rPr>
              <w:t>?</w:t>
            </w:r>
          </w:p>
        </w:tc>
        <w:tc>
          <w:tcPr>
            <w:tcW w:w="6992" w:type="dxa"/>
          </w:tcPr>
          <w:p w14:paraId="73030C13" w14:textId="19D268CE" w:rsidR="00D93AC1" w:rsidRPr="00A72802" w:rsidRDefault="00A92F7A" w:rsidP="0072631F">
            <w:pPr>
              <w:pStyle w:val="CommentText"/>
            </w:pPr>
            <w:r w:rsidRPr="00A72802">
              <w:rPr>
                <w:sz w:val="22"/>
                <w:szCs w:val="22"/>
              </w:rPr>
              <w:t>F</w:t>
            </w:r>
            <w:r w:rsidR="0072631F" w:rsidRPr="00A72802">
              <w:rPr>
                <w:sz w:val="22"/>
                <w:szCs w:val="22"/>
              </w:rPr>
              <w:t>or</w:t>
            </w:r>
            <w:r w:rsidR="00D93AC1" w:rsidRPr="00A72802">
              <w:t xml:space="preserve"> </w:t>
            </w:r>
            <w:r w:rsidR="0072631F" w:rsidRPr="00A72802">
              <w:t>consistency</w:t>
            </w:r>
            <w:r w:rsidR="003249F3" w:rsidRPr="00A72802">
              <w:t xml:space="preserve"> we will use “Important” </w:t>
            </w:r>
            <w:r w:rsidR="00D93AC1" w:rsidRPr="00A72802">
              <w:t>in the final document.</w:t>
            </w:r>
          </w:p>
        </w:tc>
      </w:tr>
      <w:tr w:rsidR="00D93AC1" w:rsidRPr="00A72802" w14:paraId="08D65836" w14:textId="77777777" w:rsidTr="002E0482">
        <w:tc>
          <w:tcPr>
            <w:tcW w:w="7776" w:type="dxa"/>
          </w:tcPr>
          <w:p w14:paraId="4B297FE7" w14:textId="77777777" w:rsidR="00D93AC1" w:rsidRPr="00A72802" w:rsidRDefault="00D93AC1" w:rsidP="002E0482">
            <w:pPr>
              <w:pStyle w:val="ListParagraph"/>
              <w:numPr>
                <w:ilvl w:val="0"/>
                <w:numId w:val="1"/>
              </w:numPr>
              <w:spacing w:after="0" w:line="240" w:lineRule="auto"/>
              <w:rPr>
                <w:rFonts w:cstheme="minorHAnsi"/>
              </w:rPr>
            </w:pPr>
            <w:r w:rsidRPr="00A72802">
              <w:rPr>
                <w:rFonts w:cstheme="minorHAnsi"/>
              </w:rPr>
              <w:t xml:space="preserve">The views listed in policy EN1 are identified on Maps 6 and 7 by means of thick numbered arrows making it very difficult to identify the location of the viewpoints and their field and angle of view.  Please provide me with new </w:t>
            </w:r>
            <w:commentRangeStart w:id="7"/>
            <w:r w:rsidRPr="00A72802">
              <w:rPr>
                <w:rFonts w:cstheme="minorHAnsi"/>
              </w:rPr>
              <w:t xml:space="preserve">Maps 6 and 7 </w:t>
            </w:r>
            <w:commentRangeEnd w:id="7"/>
            <w:r w:rsidRPr="00A72802">
              <w:rPr>
                <w:rStyle w:val="CommentReference"/>
              </w:rPr>
              <w:commentReference w:id="7"/>
            </w:r>
            <w:r w:rsidRPr="00A72802">
              <w:rPr>
                <w:rFonts w:cstheme="minorHAnsi"/>
              </w:rPr>
              <w:t xml:space="preserve">showing clearly the viewpoints and the direction and field of view that the policy seeks to </w:t>
            </w:r>
            <w:commentRangeStart w:id="8"/>
            <w:r w:rsidRPr="00A72802">
              <w:rPr>
                <w:rFonts w:cstheme="minorHAnsi"/>
              </w:rPr>
              <w:t>protect</w:t>
            </w:r>
            <w:commentRangeEnd w:id="8"/>
            <w:r w:rsidRPr="00A72802">
              <w:rPr>
                <w:rStyle w:val="CommentReference"/>
              </w:rPr>
              <w:commentReference w:id="8"/>
            </w:r>
            <w:r w:rsidRPr="00A72802">
              <w:rPr>
                <w:rFonts w:cstheme="minorHAnsi"/>
              </w:rPr>
              <w:t>.</w:t>
            </w:r>
          </w:p>
          <w:p w14:paraId="121CA147" w14:textId="77777777" w:rsidR="00D93AC1" w:rsidRPr="00A72802" w:rsidRDefault="00D93AC1" w:rsidP="002E0482">
            <w:pPr>
              <w:spacing w:after="0" w:line="240" w:lineRule="auto"/>
              <w:rPr>
                <w:rFonts w:cstheme="minorHAnsi"/>
              </w:rPr>
            </w:pPr>
          </w:p>
          <w:p w14:paraId="6F63EAE5" w14:textId="77777777" w:rsidR="00D93AC1" w:rsidRPr="00A72802" w:rsidRDefault="00D93AC1" w:rsidP="002E0482">
            <w:pPr>
              <w:pStyle w:val="ListParagraph"/>
              <w:numPr>
                <w:ilvl w:val="0"/>
                <w:numId w:val="1"/>
              </w:numPr>
              <w:spacing w:after="0" w:line="240" w:lineRule="auto"/>
              <w:rPr>
                <w:rFonts w:cstheme="minorHAnsi"/>
              </w:rPr>
            </w:pPr>
            <w:r w:rsidRPr="00A72802">
              <w:rPr>
                <w:rFonts w:cstheme="minorHAnsi"/>
              </w:rPr>
              <w:t xml:space="preserve">In addition, I draw your attention to a number of mistakes on the Maps and the photos on page 27 that need correcting.  Views 1 and 3 are both indicated by 2 arrows going in different directions, yet there is no arrow for view 2.  For view 13 there are four arrows </w:t>
            </w:r>
            <w:commentRangeStart w:id="9"/>
            <w:r w:rsidRPr="00A72802">
              <w:rPr>
                <w:rFonts w:cstheme="minorHAnsi"/>
              </w:rPr>
              <w:t>facing</w:t>
            </w:r>
            <w:commentRangeEnd w:id="9"/>
            <w:r w:rsidRPr="00A72802">
              <w:rPr>
                <w:rStyle w:val="CommentReference"/>
              </w:rPr>
              <w:commentReference w:id="9"/>
            </w:r>
            <w:r w:rsidRPr="00A72802">
              <w:rPr>
                <w:rFonts w:cstheme="minorHAnsi"/>
              </w:rPr>
              <w:t xml:space="preserve"> in 4 directions.  View 9 is described as being the southern end of Drive Road towards the Observatory, yet the arrow is located at the northern end of Drove Road from where it would not be possible to see the Observatory.   Photographs 5 and 15 are the same and neither appear to relate to the view that would be seen in the direction of their respective arrows. </w:t>
            </w:r>
          </w:p>
        </w:tc>
        <w:tc>
          <w:tcPr>
            <w:tcW w:w="6992" w:type="dxa"/>
          </w:tcPr>
          <w:p w14:paraId="673745AE" w14:textId="0B6EBE10" w:rsidR="00D93AC1" w:rsidRPr="00A72802" w:rsidRDefault="00BB7052" w:rsidP="002E0482">
            <w:r>
              <w:t>R</w:t>
            </w:r>
            <w:r w:rsidR="002E0482" w:rsidRPr="00A72802">
              <w:t xml:space="preserve">evised </w:t>
            </w:r>
            <w:r w:rsidR="00D93AC1" w:rsidRPr="00A72802">
              <w:t>map</w:t>
            </w:r>
            <w:r>
              <w:t>s</w:t>
            </w:r>
            <w:r w:rsidR="00D93AC1" w:rsidRPr="00A72802">
              <w:t xml:space="preserve"> will be provided.</w:t>
            </w:r>
            <w:r w:rsidR="006B1D6B">
              <w:t xml:space="preserve"> (Maps 6 and 7)</w:t>
            </w:r>
          </w:p>
          <w:p w14:paraId="4E791308" w14:textId="77777777" w:rsidR="002E0482" w:rsidRPr="00A72802" w:rsidRDefault="002E0482" w:rsidP="002E0482"/>
          <w:p w14:paraId="15DBE630" w14:textId="77777777" w:rsidR="002E0482" w:rsidRPr="00A72802" w:rsidRDefault="002E0482" w:rsidP="002E0482"/>
          <w:p w14:paraId="301A6F78" w14:textId="77777777" w:rsidR="002E0482" w:rsidRPr="00A72802" w:rsidRDefault="002E0482" w:rsidP="002E0482">
            <w:pPr>
              <w:pStyle w:val="CommentText"/>
              <w:rPr>
                <w:sz w:val="22"/>
                <w:szCs w:val="22"/>
              </w:rPr>
            </w:pPr>
          </w:p>
          <w:p w14:paraId="013312A2" w14:textId="77777777" w:rsidR="002E0482" w:rsidRPr="00A72802" w:rsidRDefault="002E0482" w:rsidP="002E0482">
            <w:pPr>
              <w:pStyle w:val="CommentText"/>
              <w:rPr>
                <w:sz w:val="22"/>
                <w:szCs w:val="22"/>
              </w:rPr>
            </w:pPr>
            <w:r w:rsidRPr="00A72802">
              <w:rPr>
                <w:sz w:val="22"/>
                <w:szCs w:val="22"/>
              </w:rPr>
              <w:t>Printing Error. The rightmost Arrow marked 1 should be marked 2 and point in the opposite direction.</w:t>
            </w:r>
          </w:p>
          <w:p w14:paraId="1F5E81A2" w14:textId="2B07911E" w:rsidR="002E0482" w:rsidRPr="00A72802" w:rsidRDefault="00BB7052" w:rsidP="002E0482">
            <w:pPr>
              <w:pStyle w:val="CommentText"/>
              <w:rPr>
                <w:sz w:val="22"/>
                <w:szCs w:val="22"/>
              </w:rPr>
            </w:pPr>
            <w:r>
              <w:rPr>
                <w:sz w:val="22"/>
                <w:szCs w:val="22"/>
              </w:rPr>
              <w:t>Map 6 has been</w:t>
            </w:r>
            <w:r w:rsidR="002E0482" w:rsidRPr="00A72802">
              <w:rPr>
                <w:sz w:val="22"/>
                <w:szCs w:val="22"/>
              </w:rPr>
              <w:t xml:space="preserve"> be amended accordingly.</w:t>
            </w:r>
          </w:p>
          <w:p w14:paraId="079FE0D9" w14:textId="2241E30F" w:rsidR="002E0482" w:rsidRPr="00A72802" w:rsidRDefault="002E0482" w:rsidP="002E0482">
            <w:pPr>
              <w:pStyle w:val="CommentText"/>
              <w:rPr>
                <w:sz w:val="22"/>
                <w:szCs w:val="22"/>
              </w:rPr>
            </w:pPr>
            <w:r w:rsidRPr="00A72802">
              <w:rPr>
                <w:sz w:val="22"/>
                <w:szCs w:val="22"/>
              </w:rPr>
              <w:t xml:space="preserve">The arrows marked 5 </w:t>
            </w:r>
            <w:r w:rsidR="00802457">
              <w:rPr>
                <w:sz w:val="22"/>
                <w:szCs w:val="22"/>
              </w:rPr>
              <w:t>(Map6), 10 (Map7), 11 Map 7</w:t>
            </w:r>
            <w:r w:rsidRPr="00A72802">
              <w:rPr>
                <w:sz w:val="22"/>
                <w:szCs w:val="22"/>
              </w:rPr>
              <w:t xml:space="preserve"> and 5,14 an</w:t>
            </w:r>
            <w:r w:rsidR="009C3E3E" w:rsidRPr="00A72802">
              <w:rPr>
                <w:sz w:val="22"/>
                <w:szCs w:val="22"/>
              </w:rPr>
              <w:t>d 15 appear incorrect. We will</w:t>
            </w:r>
            <w:r w:rsidRPr="00A72802">
              <w:rPr>
                <w:sz w:val="22"/>
                <w:szCs w:val="22"/>
              </w:rPr>
              <w:t xml:space="preserve"> clarify the arrows for 13 A,</w:t>
            </w:r>
            <w:r w:rsidR="00C325BD">
              <w:rPr>
                <w:sz w:val="22"/>
                <w:szCs w:val="22"/>
              </w:rPr>
              <w:t xml:space="preserve"> </w:t>
            </w:r>
            <w:r w:rsidRPr="00A72802">
              <w:rPr>
                <w:sz w:val="22"/>
                <w:szCs w:val="22"/>
              </w:rPr>
              <w:t>B,</w:t>
            </w:r>
            <w:r w:rsidR="00C325BD">
              <w:rPr>
                <w:sz w:val="22"/>
                <w:szCs w:val="22"/>
              </w:rPr>
              <w:t xml:space="preserve"> </w:t>
            </w:r>
            <w:r w:rsidR="006B1D6B">
              <w:rPr>
                <w:sz w:val="22"/>
                <w:szCs w:val="22"/>
              </w:rPr>
              <w:t>C</w:t>
            </w:r>
            <w:r w:rsidRPr="00A72802">
              <w:rPr>
                <w:sz w:val="22"/>
                <w:szCs w:val="22"/>
              </w:rPr>
              <w:t>D on Map 7.</w:t>
            </w:r>
          </w:p>
          <w:p w14:paraId="1B819E44" w14:textId="32B61163" w:rsidR="002E0482" w:rsidRPr="00A72802" w:rsidRDefault="009C3E3E" w:rsidP="002E0482">
            <w:pPr>
              <w:pStyle w:val="CommentText"/>
              <w:rPr>
                <w:sz w:val="22"/>
                <w:szCs w:val="22"/>
              </w:rPr>
            </w:pPr>
            <w:r w:rsidRPr="00A72802">
              <w:rPr>
                <w:sz w:val="22"/>
                <w:szCs w:val="22"/>
              </w:rPr>
              <w:t>Picture 5 is wrong and will be corrected.</w:t>
            </w:r>
            <w:r w:rsidR="001D2037">
              <w:rPr>
                <w:sz w:val="22"/>
                <w:szCs w:val="22"/>
              </w:rPr>
              <w:t xml:space="preserve">  The correct picture will be sent </w:t>
            </w:r>
            <w:r w:rsidR="00504728">
              <w:rPr>
                <w:sz w:val="22"/>
                <w:szCs w:val="22"/>
              </w:rPr>
              <w:t>as soon as</w:t>
            </w:r>
            <w:bookmarkStart w:id="10" w:name="_GoBack"/>
            <w:bookmarkEnd w:id="10"/>
            <w:r w:rsidR="001D2037">
              <w:rPr>
                <w:sz w:val="22"/>
                <w:szCs w:val="22"/>
              </w:rPr>
              <w:t xml:space="preserve"> we can contact the photographer</w:t>
            </w:r>
            <w:r w:rsidR="00504728">
              <w:rPr>
                <w:sz w:val="22"/>
                <w:szCs w:val="22"/>
              </w:rPr>
              <w:t>.</w:t>
            </w:r>
          </w:p>
          <w:p w14:paraId="56A16617" w14:textId="77777777" w:rsidR="002E0482" w:rsidRPr="00A72802" w:rsidRDefault="002E0482" w:rsidP="002E0482"/>
        </w:tc>
      </w:tr>
      <w:tr w:rsidR="00D93AC1" w:rsidRPr="00A72802" w14:paraId="4C91B47D" w14:textId="77777777" w:rsidTr="002E0482">
        <w:tc>
          <w:tcPr>
            <w:tcW w:w="7776" w:type="dxa"/>
          </w:tcPr>
          <w:p w14:paraId="2202D54D" w14:textId="77777777" w:rsidR="00D93AC1" w:rsidRPr="00A72802" w:rsidRDefault="00D93AC1" w:rsidP="002E0482">
            <w:pPr>
              <w:pStyle w:val="ListParagraph"/>
              <w:numPr>
                <w:ilvl w:val="0"/>
                <w:numId w:val="1"/>
              </w:numPr>
              <w:spacing w:after="0" w:line="240" w:lineRule="auto"/>
              <w:rPr>
                <w:rFonts w:cstheme="minorHAnsi"/>
              </w:rPr>
            </w:pPr>
            <w:r w:rsidRPr="00A72802">
              <w:rPr>
                <w:rFonts w:cstheme="minorHAnsi"/>
              </w:rPr>
              <w:t>On page 25 of the Plan, there is a reference in the right hand column 5</w:t>
            </w:r>
            <w:r w:rsidRPr="00A72802">
              <w:rPr>
                <w:rFonts w:cstheme="minorHAnsi"/>
                <w:vertAlign w:val="superscript"/>
              </w:rPr>
              <w:t>th</w:t>
            </w:r>
            <w:r w:rsidRPr="00A72802">
              <w:rPr>
                <w:rFonts w:cstheme="minorHAnsi"/>
              </w:rPr>
              <w:t xml:space="preserve"> bullet point to Crawley Down and potential exploration for oil and gas.  Please explain its relevance and any </w:t>
            </w:r>
            <w:commentRangeStart w:id="11"/>
            <w:r w:rsidRPr="00A72802">
              <w:rPr>
                <w:rFonts w:cstheme="minorHAnsi"/>
              </w:rPr>
              <w:t>local</w:t>
            </w:r>
            <w:commentRangeEnd w:id="11"/>
            <w:r w:rsidRPr="00A72802">
              <w:rPr>
                <w:rStyle w:val="CommentReference"/>
              </w:rPr>
              <w:commentReference w:id="11"/>
            </w:r>
            <w:r w:rsidRPr="00A72802">
              <w:rPr>
                <w:rFonts w:cstheme="minorHAnsi"/>
              </w:rPr>
              <w:t xml:space="preserve"> policy context.</w:t>
            </w:r>
          </w:p>
        </w:tc>
        <w:tc>
          <w:tcPr>
            <w:tcW w:w="6992" w:type="dxa"/>
          </w:tcPr>
          <w:p w14:paraId="61BDC1F6" w14:textId="77777777" w:rsidR="00D93AC1" w:rsidRPr="00A72802" w:rsidRDefault="009C3E3E" w:rsidP="00BD40E6">
            <w:pPr>
              <w:pStyle w:val="CommentText"/>
              <w:rPr>
                <w:sz w:val="22"/>
                <w:szCs w:val="22"/>
              </w:rPr>
            </w:pPr>
            <w:r w:rsidRPr="00A72802">
              <w:rPr>
                <w:sz w:val="22"/>
                <w:szCs w:val="22"/>
              </w:rPr>
              <w:t xml:space="preserve">This refers to the Crawley Down oil extraction site shown as “Oil Installation” on the extreme South East Corner of Chilbolton Parish on map 2,4,5 and 7.  The site is actually in Barton Stacey Parish but is </w:t>
            </w:r>
            <w:r w:rsidR="00D80195" w:rsidRPr="00A72802">
              <w:rPr>
                <w:sz w:val="22"/>
                <w:szCs w:val="22"/>
              </w:rPr>
              <w:t xml:space="preserve">immediately </w:t>
            </w:r>
            <w:r w:rsidRPr="00A72802">
              <w:rPr>
                <w:sz w:val="22"/>
                <w:szCs w:val="22"/>
              </w:rPr>
              <w:t>adjacent to the Chilbolton Parish Boundary.</w:t>
            </w:r>
          </w:p>
          <w:p w14:paraId="47C6F626" w14:textId="77777777" w:rsidR="00BD40E6" w:rsidRPr="00A72802" w:rsidRDefault="00BD40E6" w:rsidP="00BD40E6">
            <w:pPr>
              <w:pStyle w:val="CommentText"/>
              <w:rPr>
                <w:sz w:val="22"/>
                <w:szCs w:val="22"/>
              </w:rPr>
            </w:pPr>
          </w:p>
          <w:p w14:paraId="36DDEC58" w14:textId="77777777" w:rsidR="00BD40E6" w:rsidRPr="00A72802" w:rsidRDefault="00BD40E6" w:rsidP="002E0482"/>
          <w:p w14:paraId="7AC0ABF4" w14:textId="77777777" w:rsidR="00BD40E6" w:rsidRPr="00A72802" w:rsidRDefault="00BD40E6" w:rsidP="002E0482"/>
        </w:tc>
      </w:tr>
      <w:tr w:rsidR="00D93AC1" w:rsidRPr="00A72802" w14:paraId="06453F20" w14:textId="77777777" w:rsidTr="002E0482">
        <w:tc>
          <w:tcPr>
            <w:tcW w:w="7776" w:type="dxa"/>
          </w:tcPr>
          <w:p w14:paraId="0CC5FB33" w14:textId="77777777" w:rsidR="00D93AC1" w:rsidRPr="00A72802" w:rsidRDefault="00D93AC1" w:rsidP="002E0482">
            <w:pPr>
              <w:pStyle w:val="ListParagraph"/>
              <w:numPr>
                <w:ilvl w:val="0"/>
                <w:numId w:val="1"/>
              </w:numPr>
              <w:spacing w:after="0" w:line="240" w:lineRule="auto"/>
              <w:rPr>
                <w:rFonts w:cstheme="minorHAnsi"/>
              </w:rPr>
            </w:pPr>
            <w:r w:rsidRPr="00A72802">
              <w:rPr>
                <w:rFonts w:cstheme="minorHAnsi"/>
              </w:rPr>
              <w:lastRenderedPageBreak/>
              <w:t>In respect of the Hampshire County Council’s consultation response, please clarify whether the reference to the Environment Agency (EA) flood warning system on page 34 right hand column 3</w:t>
            </w:r>
            <w:r w:rsidRPr="00A72802">
              <w:rPr>
                <w:rFonts w:cstheme="minorHAnsi"/>
                <w:vertAlign w:val="superscript"/>
              </w:rPr>
              <w:t>rd</w:t>
            </w:r>
            <w:r w:rsidRPr="00A72802">
              <w:rPr>
                <w:rFonts w:cstheme="minorHAnsi"/>
              </w:rPr>
              <w:t xml:space="preserve"> bullet is to groundwater flooding or fluvial flooding.  If to fluvial flooding, please confirm which EA Flood Zone (2 or 3) it is referring to.</w:t>
            </w:r>
          </w:p>
          <w:p w14:paraId="22429A90" w14:textId="77777777" w:rsidR="00D93AC1" w:rsidRPr="00A72802" w:rsidRDefault="00D93AC1" w:rsidP="002E0482">
            <w:pPr>
              <w:pStyle w:val="ListParagraph"/>
              <w:rPr>
                <w:rFonts w:cstheme="minorHAnsi"/>
              </w:rPr>
            </w:pPr>
          </w:p>
        </w:tc>
        <w:tc>
          <w:tcPr>
            <w:tcW w:w="6992" w:type="dxa"/>
          </w:tcPr>
          <w:p w14:paraId="70304147" w14:textId="77777777" w:rsidR="00D93AC1" w:rsidRPr="00A72802" w:rsidRDefault="008F4162" w:rsidP="002E0482">
            <w:r w:rsidRPr="00A72802">
              <w:t>We will amend “surface flooding” to “ground water flooding”</w:t>
            </w:r>
            <w:r w:rsidR="00E412C0" w:rsidRPr="00A72802">
              <w:t xml:space="preserve"> in the 3</w:t>
            </w:r>
            <w:r w:rsidR="00E412C0" w:rsidRPr="00A72802">
              <w:rPr>
                <w:vertAlign w:val="superscript"/>
              </w:rPr>
              <w:t>rd</w:t>
            </w:r>
            <w:r w:rsidR="00E412C0" w:rsidRPr="00A72802">
              <w:t xml:space="preserve"> bullet point.</w:t>
            </w:r>
          </w:p>
        </w:tc>
      </w:tr>
      <w:tr w:rsidR="00D93AC1" w:rsidRPr="00A72802" w14:paraId="04489011" w14:textId="77777777" w:rsidTr="002E0482">
        <w:tc>
          <w:tcPr>
            <w:tcW w:w="7776" w:type="dxa"/>
          </w:tcPr>
          <w:p w14:paraId="29936BB1" w14:textId="77777777" w:rsidR="00D93AC1" w:rsidRPr="00A72802" w:rsidRDefault="00D93AC1" w:rsidP="002E0482">
            <w:pPr>
              <w:pStyle w:val="ListParagraph"/>
              <w:numPr>
                <w:ilvl w:val="0"/>
                <w:numId w:val="1"/>
              </w:numPr>
              <w:spacing w:after="0" w:line="240" w:lineRule="auto"/>
              <w:rPr>
                <w:rFonts w:cstheme="minorHAnsi"/>
              </w:rPr>
            </w:pPr>
            <w:r w:rsidRPr="00A72802">
              <w:rPr>
                <w:rFonts w:cstheme="minorHAnsi"/>
              </w:rPr>
              <w:t xml:space="preserve">What is the local evidence that supports the proposed higher parking standards set out in </w:t>
            </w:r>
            <w:commentRangeStart w:id="12"/>
            <w:r w:rsidRPr="00A72802">
              <w:rPr>
                <w:rFonts w:cstheme="minorHAnsi"/>
              </w:rPr>
              <w:t>policy</w:t>
            </w:r>
            <w:commentRangeEnd w:id="12"/>
            <w:r w:rsidRPr="00A72802">
              <w:rPr>
                <w:rStyle w:val="CommentReference"/>
              </w:rPr>
              <w:commentReference w:id="12"/>
            </w:r>
            <w:r w:rsidRPr="00A72802">
              <w:rPr>
                <w:rFonts w:cstheme="minorHAnsi"/>
              </w:rPr>
              <w:t xml:space="preserve"> HD7?</w:t>
            </w:r>
          </w:p>
          <w:p w14:paraId="17974091" w14:textId="77777777" w:rsidR="00D93AC1" w:rsidRPr="00A72802" w:rsidRDefault="00D93AC1" w:rsidP="002E0482">
            <w:pPr>
              <w:ind w:left="360"/>
              <w:rPr>
                <w:rFonts w:cstheme="minorHAnsi"/>
              </w:rPr>
            </w:pPr>
          </w:p>
        </w:tc>
        <w:tc>
          <w:tcPr>
            <w:tcW w:w="6992" w:type="dxa"/>
          </w:tcPr>
          <w:p w14:paraId="2094B74C" w14:textId="77777777" w:rsidR="00D93AC1" w:rsidRPr="00A72802" w:rsidRDefault="00D80195" w:rsidP="002E0482">
            <w:r w:rsidRPr="00A72802">
              <w:t xml:space="preserve">Please see the </w:t>
            </w:r>
            <w:r w:rsidR="00B312BA" w:rsidRPr="00A72802">
              <w:t>summary of evidence attached. “A”</w:t>
            </w:r>
          </w:p>
        </w:tc>
      </w:tr>
      <w:tr w:rsidR="00D93AC1" w:rsidRPr="00A72802" w14:paraId="3A8B20AE" w14:textId="77777777" w:rsidTr="002E0482">
        <w:tc>
          <w:tcPr>
            <w:tcW w:w="7776" w:type="dxa"/>
          </w:tcPr>
          <w:p w14:paraId="6ECB8B27" w14:textId="77777777" w:rsidR="00D93AC1" w:rsidRPr="00A72802" w:rsidRDefault="00D93AC1" w:rsidP="002E0482">
            <w:pPr>
              <w:pStyle w:val="ListParagraph"/>
              <w:numPr>
                <w:ilvl w:val="0"/>
                <w:numId w:val="1"/>
              </w:numPr>
              <w:spacing w:after="0" w:line="240" w:lineRule="auto"/>
              <w:rPr>
                <w:rFonts w:cstheme="minorHAnsi"/>
              </w:rPr>
            </w:pPr>
            <w:r w:rsidRPr="00A72802">
              <w:rPr>
                <w:rFonts w:cstheme="minorHAnsi"/>
              </w:rPr>
              <w:t xml:space="preserve">Where can I find the adopted </w:t>
            </w:r>
            <w:commentRangeStart w:id="13"/>
            <w:r w:rsidRPr="00A72802">
              <w:rPr>
                <w:rFonts w:cstheme="minorHAnsi"/>
              </w:rPr>
              <w:t>Chilbolton Village Design Statement 2003</w:t>
            </w:r>
            <w:commentRangeEnd w:id="13"/>
            <w:r w:rsidRPr="00A72802">
              <w:rPr>
                <w:rStyle w:val="CommentReference"/>
              </w:rPr>
              <w:commentReference w:id="13"/>
            </w:r>
            <w:r w:rsidRPr="00A72802">
              <w:rPr>
                <w:rFonts w:cstheme="minorHAnsi"/>
              </w:rPr>
              <w:t>?</w:t>
            </w:r>
          </w:p>
          <w:p w14:paraId="11A6531A" w14:textId="77777777" w:rsidR="00D93AC1" w:rsidRPr="00A72802" w:rsidRDefault="00D93AC1" w:rsidP="002E0482">
            <w:pPr>
              <w:pStyle w:val="ListParagraph"/>
              <w:rPr>
                <w:rFonts w:cstheme="minorHAnsi"/>
              </w:rPr>
            </w:pPr>
          </w:p>
        </w:tc>
        <w:tc>
          <w:tcPr>
            <w:tcW w:w="6992" w:type="dxa"/>
          </w:tcPr>
          <w:p w14:paraId="34CED0B5" w14:textId="77777777" w:rsidR="00D80195" w:rsidRPr="00A72802" w:rsidRDefault="00D80195" w:rsidP="00D80195">
            <w:pPr>
              <w:pStyle w:val="CommentText"/>
              <w:rPr>
                <w:sz w:val="22"/>
                <w:szCs w:val="22"/>
              </w:rPr>
            </w:pPr>
            <w:r w:rsidRPr="00A72802">
              <w:rPr>
                <w:sz w:val="22"/>
                <w:szCs w:val="22"/>
              </w:rPr>
              <w:t xml:space="preserve">Available on theChilbolton  website, it is on the TVBC website @ </w:t>
            </w:r>
            <w:hyperlink r:id="rId10" w:history="1">
              <w:r w:rsidRPr="00A72802">
                <w:rPr>
                  <w:rStyle w:val="Hyperlink"/>
                  <w:sz w:val="22"/>
                  <w:szCs w:val="22"/>
                </w:rPr>
                <w:t>https://www.testvalley.gov.uk/planning-and-building/planningpolicy/village-design-statements/chilboltonvds</w:t>
              </w:r>
            </w:hyperlink>
          </w:p>
          <w:p w14:paraId="7D29756F" w14:textId="77777777" w:rsidR="00D93AC1" w:rsidRPr="00A72802" w:rsidRDefault="00D93AC1" w:rsidP="002E0482"/>
        </w:tc>
      </w:tr>
    </w:tbl>
    <w:p w14:paraId="067188B5" w14:textId="77777777" w:rsidR="005D125D" w:rsidRPr="00A72802" w:rsidRDefault="002E0482" w:rsidP="00B628AE">
      <w:r w:rsidRPr="00A72802">
        <w:br w:type="textWrapping" w:clear="all"/>
      </w:r>
    </w:p>
    <w:p w14:paraId="4C9644E5" w14:textId="77777777" w:rsidR="00BD40E6" w:rsidRPr="00A72802" w:rsidRDefault="00BD40E6" w:rsidP="00B628AE">
      <w:r w:rsidRPr="00A72802">
        <w:t>Chilbolton Parish Council</w:t>
      </w:r>
    </w:p>
    <w:p w14:paraId="3BDDE76C" w14:textId="77777777" w:rsidR="00BD40E6" w:rsidRDefault="00484BCD" w:rsidP="00B628AE">
      <w:r w:rsidRPr="00A72802">
        <w:t>7</w:t>
      </w:r>
      <w:r w:rsidRPr="00A72802">
        <w:rPr>
          <w:vertAlign w:val="superscript"/>
        </w:rPr>
        <w:t>th</w:t>
      </w:r>
      <w:r w:rsidRPr="00A72802">
        <w:t xml:space="preserve"> </w:t>
      </w:r>
      <w:r w:rsidR="00BD40E6" w:rsidRPr="00A72802">
        <w:t>April 2020.</w:t>
      </w:r>
    </w:p>
    <w:sectPr w:rsidR="00BD40E6" w:rsidSect="005D125D">
      <w:footerReference w:type="even" r:id="rId11"/>
      <w:footerReference w:type="default" r:id="rId12"/>
      <w:pgSz w:w="16820" w:h="11900" w:orient="landscape"/>
      <w:pgMar w:top="1418" w:right="1134" w:bottom="1418" w:left="1134" w:header="709" w:footer="709"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icrosoft Office User" w:date="2020-04-02T10:21:00Z" w:initials="MOU">
    <w:p w14:paraId="4B03F918" w14:textId="77777777" w:rsidR="001D2037" w:rsidRDefault="001D2037" w:rsidP="00995DB3">
      <w:pPr>
        <w:pStyle w:val="CommentText"/>
        <w:rPr>
          <w:b/>
          <w:bCs/>
        </w:rPr>
      </w:pPr>
      <w:r>
        <w:rPr>
          <w:rStyle w:val="CommentReference"/>
        </w:rPr>
        <w:annotationRef/>
      </w:r>
      <w:r>
        <w:t xml:space="preserve">The chilblton and wherwell website has a section on the Right hand side headed </w:t>
      </w:r>
      <w:r w:rsidRPr="00CD39EB">
        <w:rPr>
          <w:b/>
          <w:bCs/>
        </w:rPr>
        <w:t>Chilbolton neighbourhood development plan</w:t>
      </w:r>
      <w:r>
        <w:rPr>
          <w:b/>
          <w:bCs/>
        </w:rPr>
        <w:t>. There can be found the Three Surevys A,B,C and the reports on the survey findings at C,D,E.</w:t>
      </w:r>
    </w:p>
    <w:p w14:paraId="7277E5E8" w14:textId="77777777" w:rsidR="001D2037" w:rsidRPr="00CD39EB" w:rsidRDefault="001D2037" w:rsidP="00995DB3">
      <w:pPr>
        <w:pStyle w:val="CommentText"/>
        <w:rPr>
          <w:b/>
          <w:bCs/>
        </w:rPr>
      </w:pPr>
      <w:r>
        <w:rPr>
          <w:b/>
          <w:bCs/>
        </w:rPr>
        <w:t>If there are specific questions we will try to answer them.</w:t>
      </w:r>
    </w:p>
  </w:comment>
  <w:comment w:id="2" w:author="Microsoft Office User" w:date="2020-04-02T10:22:00Z" w:initials="MOU">
    <w:p w14:paraId="7CBBED76" w14:textId="77777777" w:rsidR="001D2037" w:rsidRDefault="001D2037" w:rsidP="00995DB3">
      <w:pPr>
        <w:pStyle w:val="CommentText"/>
      </w:pPr>
      <w:r>
        <w:rPr>
          <w:rStyle w:val="CommentReference"/>
        </w:rPr>
        <w:annotationRef/>
      </w:r>
      <w:r>
        <w:t>Cow Common is owned by the Parish and is a part of Chilbolton Common.</w:t>
      </w:r>
    </w:p>
  </w:comment>
  <w:comment w:id="1" w:author="Hughes, Sarah" w:date="2020-04-02T10:22:00Z" w:initials="SH">
    <w:p w14:paraId="5091D58E" w14:textId="77777777" w:rsidR="001D2037" w:rsidRDefault="001D2037" w:rsidP="00995DB3">
      <w:pPr>
        <w:pStyle w:val="CommentText"/>
      </w:pPr>
      <w:r>
        <w:rPr>
          <w:rStyle w:val="CommentReference"/>
        </w:rPr>
        <w:annotationRef/>
      </w:r>
      <w:r>
        <w:t>I can produce this map.</w:t>
      </w:r>
    </w:p>
  </w:comment>
  <w:comment w:id="3" w:author="Microsoft Office User" w:date="2020-04-02T10:23:00Z" w:initials="MOU">
    <w:p w14:paraId="05BA9503" w14:textId="77777777" w:rsidR="001D2037" w:rsidRDefault="001D2037" w:rsidP="008B0CFD">
      <w:pPr>
        <w:pStyle w:val="CommentText"/>
      </w:pPr>
      <w:r>
        <w:rPr>
          <w:rStyle w:val="CommentReference"/>
        </w:rPr>
        <w:annotationRef/>
      </w:r>
      <w:r>
        <w:t>The Local facilities (page 9) unfortunately omitted reference numbers.</w:t>
      </w:r>
    </w:p>
    <w:p w14:paraId="61F34132" w14:textId="77777777" w:rsidR="001D2037" w:rsidRDefault="001D2037" w:rsidP="008B0CFD">
      <w:pPr>
        <w:pStyle w:val="CommentText"/>
      </w:pPr>
      <w:r>
        <w:t>The Village Hall is Star 1, the primary School is Star 2 and so on to Cow Common and West Down (7 and 6)</w:t>
      </w:r>
    </w:p>
  </w:comment>
  <w:comment w:id="4" w:author="Hughes, Sarah" w:date="2020-04-02T10:24:00Z" w:initials="SH">
    <w:p w14:paraId="4C190257" w14:textId="77777777" w:rsidR="001D2037" w:rsidRDefault="001D2037" w:rsidP="008B0CFD">
      <w:pPr>
        <w:pStyle w:val="CommentText"/>
      </w:pPr>
      <w:r>
        <w:rPr>
          <w:rStyle w:val="CommentReference"/>
        </w:rPr>
        <w:annotationRef/>
      </w:r>
      <w:r>
        <w:t>I will provide these maps and the area of each site.</w:t>
      </w:r>
    </w:p>
  </w:comment>
  <w:comment w:id="5" w:author="Microsoft Office User" w:date="2020-04-02T10:24:00Z" w:initials="MOU">
    <w:p w14:paraId="767BA203" w14:textId="77777777" w:rsidR="001D2037" w:rsidRDefault="001D2037" w:rsidP="008B0CFD">
      <w:pPr>
        <w:pStyle w:val="CommentText"/>
      </w:pPr>
      <w:r>
        <w:rPr>
          <w:rStyle w:val="CommentReference"/>
        </w:rPr>
        <w:annotationRef/>
      </w:r>
      <w:r>
        <w:t xml:space="preserve"> We will prepare a revised Map 8 map showing the LGS boundaries and areas.  Some of the LGS are quite small.  LGS1 is the entirety of Chilbolton that includes Cow Common SSSI; LGS 7 is West Down and LGS 14 is all the area between Chilbolton Common, The Village Settlement Boundary, The River test and Manor House.</w:t>
      </w:r>
    </w:p>
    <w:p w14:paraId="00034834" w14:textId="77777777" w:rsidR="001D2037" w:rsidRDefault="001D2037" w:rsidP="008B0CFD">
      <w:pPr>
        <w:pStyle w:val="CommentText"/>
      </w:pPr>
      <w:r>
        <w:t>Sue and Sarah – please help with this map.</w:t>
      </w:r>
    </w:p>
  </w:comment>
  <w:comment w:id="6" w:author="Microsoft Office User" w:date="2020-04-02T10:25:00Z" w:initials="MOU">
    <w:p w14:paraId="18F590CA" w14:textId="77777777" w:rsidR="001D2037" w:rsidRDefault="001D2037" w:rsidP="008B0CFD">
      <w:pPr>
        <w:pStyle w:val="CommentText"/>
      </w:pPr>
      <w:r>
        <w:rPr>
          <w:rStyle w:val="CommentReference"/>
        </w:rPr>
        <w:annotationRef/>
      </w:r>
      <w:r>
        <w:t>Notable and Important have the same meaning in English and are correctly used.</w:t>
      </w:r>
    </w:p>
    <w:p w14:paraId="1FC05B12" w14:textId="77777777" w:rsidR="001D2037" w:rsidRDefault="001D2037" w:rsidP="008B0CFD">
      <w:pPr>
        <w:pStyle w:val="CommentText"/>
      </w:pPr>
    </w:p>
  </w:comment>
  <w:comment w:id="7" w:author="Hughes, Sarah" w:date="2020-04-02T10:26:00Z" w:initials="SH">
    <w:p w14:paraId="31727FFE" w14:textId="77777777" w:rsidR="001D2037" w:rsidRDefault="001D2037" w:rsidP="00783872">
      <w:pPr>
        <w:pStyle w:val="CommentText"/>
      </w:pPr>
      <w:r>
        <w:rPr>
          <w:rStyle w:val="CommentReference"/>
        </w:rPr>
        <w:annotationRef/>
      </w:r>
      <w:r>
        <w:t>I can produce this map.</w:t>
      </w:r>
    </w:p>
  </w:comment>
  <w:comment w:id="8" w:author="Microsoft Office User" w:date="2020-04-02T10:27:00Z" w:initials="MOU">
    <w:p w14:paraId="10A5092F" w14:textId="77777777" w:rsidR="001D2037" w:rsidRDefault="001D2037" w:rsidP="009E77B9">
      <w:pPr>
        <w:pStyle w:val="CommentText"/>
      </w:pPr>
      <w:r>
        <w:rPr>
          <w:rStyle w:val="CommentReference"/>
        </w:rPr>
        <w:annotationRef/>
      </w:r>
      <w:r>
        <w:t>Sue, Can you and Anna mark the viewpoints and angles in the photographic evidence for Sarah?</w:t>
      </w:r>
    </w:p>
  </w:comment>
  <w:comment w:id="9" w:author="Microsoft Office User" w:date="2020-04-02T10:28:00Z" w:initials="MOU">
    <w:p w14:paraId="265DFA00" w14:textId="77777777" w:rsidR="001D2037" w:rsidRDefault="001D2037" w:rsidP="009E77B9">
      <w:pPr>
        <w:pStyle w:val="CommentText"/>
      </w:pPr>
      <w:r>
        <w:rPr>
          <w:rStyle w:val="CommentReference"/>
        </w:rPr>
        <w:annotationRef/>
      </w:r>
      <w:r>
        <w:t>Printing Error. The rightmost Arrow marked 1 should be marked 2 and point in the opposite direction.</w:t>
      </w:r>
    </w:p>
    <w:p w14:paraId="7E4C8A61" w14:textId="77777777" w:rsidR="001D2037" w:rsidRDefault="001D2037" w:rsidP="009E77B9">
      <w:pPr>
        <w:pStyle w:val="CommentText"/>
      </w:pPr>
      <w:r>
        <w:t>Map 6 will be amended accordingly.</w:t>
      </w:r>
    </w:p>
    <w:p w14:paraId="5965B285" w14:textId="77777777" w:rsidR="001D2037" w:rsidRDefault="001D2037" w:rsidP="009E77B9">
      <w:pPr>
        <w:pStyle w:val="CommentText"/>
      </w:pPr>
      <w:r>
        <w:t>The arrows marked 5 (Map6), 10 (Map7), 11 Map 7  and 5,14 and 15 appear incorrect. WE should clarify the arrows for 13 A,B,C,D on Map 7.</w:t>
      </w:r>
    </w:p>
    <w:p w14:paraId="2D7E838A" w14:textId="77777777" w:rsidR="001D2037" w:rsidRDefault="001D2037" w:rsidP="009E77B9">
      <w:pPr>
        <w:pStyle w:val="CommentText"/>
      </w:pPr>
      <w:r>
        <w:t>Sue and Anna please help Sarah with Map edits. Picture 5 appears wrong?</w:t>
      </w:r>
    </w:p>
  </w:comment>
  <w:comment w:id="11" w:author="Microsoft Office User" w:date="2020-04-02T10:28:00Z" w:initials="MOU">
    <w:p w14:paraId="69891C33" w14:textId="77777777" w:rsidR="001D2037" w:rsidRDefault="001D2037" w:rsidP="009E77B9">
      <w:pPr>
        <w:pStyle w:val="CommentText"/>
      </w:pPr>
      <w:r>
        <w:rPr>
          <w:rStyle w:val="CommentReference"/>
        </w:rPr>
        <w:annotationRef/>
      </w:r>
      <w:r>
        <w:t>This refers to the Crawley Down oil extraction site shown as “Oil Installation” on the extreme South East Corner of Chilbolton parish on map 2,4,5 and 7.  The site is actually in Barton Stacey parish but is adjacent to the Chilbolton Parish Boundary.</w:t>
      </w:r>
    </w:p>
  </w:comment>
  <w:comment w:id="12" w:author="Microsoft Office User" w:date="2020-04-02T10:29:00Z" w:initials="MOU">
    <w:p w14:paraId="4C0BACEA" w14:textId="77777777" w:rsidR="001D2037" w:rsidRDefault="001D2037" w:rsidP="009E77B9">
      <w:pPr>
        <w:pStyle w:val="CommentText"/>
      </w:pPr>
      <w:r>
        <w:rPr>
          <w:rStyle w:val="CommentReference"/>
        </w:rPr>
        <w:annotationRef/>
      </w:r>
      <w:r>
        <w:t>We have a lot of evidence and phots.  Can Fiona help?</w:t>
      </w:r>
    </w:p>
  </w:comment>
  <w:comment w:id="13" w:author="Hughes, Sarah" w:date="2020-04-02T10:29:00Z" w:initials="SH">
    <w:p w14:paraId="76F5656C" w14:textId="77777777" w:rsidR="001D2037" w:rsidRDefault="001D2037" w:rsidP="009E77B9">
      <w:pPr>
        <w:pStyle w:val="CommentText"/>
      </w:pPr>
      <w:r>
        <w:rPr>
          <w:rStyle w:val="CommentReference"/>
        </w:rPr>
        <w:annotationRef/>
      </w:r>
      <w:r>
        <w:t xml:space="preserve">If  not available on the PC website, it is on the TVBC website @ </w:t>
      </w:r>
      <w:hyperlink r:id="rId1" w:history="1">
        <w:r w:rsidRPr="007C770D">
          <w:rPr>
            <w:rStyle w:val="Hyperlink"/>
          </w:rPr>
          <w:t>https://www.testvalley.gov.uk/planning-and-building/planningpolicy/village-design-statements/chilboltonvds</w:t>
        </w:r>
      </w:hyperlink>
    </w:p>
    <w:p w14:paraId="3F40C6F6" w14:textId="77777777" w:rsidR="001D2037" w:rsidRDefault="001D2037" w:rsidP="009E77B9">
      <w:pPr>
        <w:pStyle w:val="CommentText"/>
      </w:pP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8B0193" w14:textId="77777777" w:rsidR="001D2037" w:rsidRDefault="001D2037" w:rsidP="00B628AE">
      <w:pPr>
        <w:spacing w:after="0" w:line="240" w:lineRule="auto"/>
      </w:pPr>
      <w:r>
        <w:separator/>
      </w:r>
    </w:p>
  </w:endnote>
  <w:endnote w:type="continuationSeparator" w:id="0">
    <w:p w14:paraId="79DAA443" w14:textId="77777777" w:rsidR="001D2037" w:rsidRDefault="001D2037" w:rsidP="00B62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BF692" w14:textId="77777777" w:rsidR="001D2037" w:rsidRDefault="001D2037" w:rsidP="00FA7A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FF13B4" w14:textId="77777777" w:rsidR="001D2037" w:rsidRDefault="001D203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1A828" w14:textId="77777777" w:rsidR="001D2037" w:rsidRDefault="001D2037" w:rsidP="00FA7A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04728">
      <w:rPr>
        <w:rStyle w:val="PageNumber"/>
        <w:noProof/>
      </w:rPr>
      <w:t>1</w:t>
    </w:r>
    <w:r>
      <w:rPr>
        <w:rStyle w:val="PageNumber"/>
      </w:rPr>
      <w:fldChar w:fldCharType="end"/>
    </w:r>
  </w:p>
  <w:p w14:paraId="197CC1E1" w14:textId="77777777" w:rsidR="001D2037" w:rsidRDefault="001D203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85B1DC" w14:textId="77777777" w:rsidR="001D2037" w:rsidRDefault="001D2037" w:rsidP="00B628AE">
      <w:pPr>
        <w:spacing w:after="0" w:line="240" w:lineRule="auto"/>
      </w:pPr>
      <w:r>
        <w:separator/>
      </w:r>
    </w:p>
  </w:footnote>
  <w:footnote w:type="continuationSeparator" w:id="0">
    <w:p w14:paraId="5A46E0E1" w14:textId="77777777" w:rsidR="001D2037" w:rsidRDefault="001D2037" w:rsidP="00B628AE">
      <w:pPr>
        <w:spacing w:after="0" w:line="240" w:lineRule="auto"/>
      </w:pPr>
      <w:r>
        <w:continuationSeparator/>
      </w:r>
    </w:p>
  </w:footnote>
  <w:footnote w:id="1">
    <w:p w14:paraId="08E152EF" w14:textId="77777777" w:rsidR="001D2037" w:rsidRDefault="001D2037" w:rsidP="00995DB3">
      <w:pPr>
        <w:pStyle w:val="FootnoteText"/>
      </w:pPr>
      <w:r>
        <w:rPr>
          <w:rStyle w:val="FootnoteReference"/>
        </w:rPr>
        <w:footnoteRef/>
      </w:r>
      <w:r>
        <w:t xml:space="preserve"> Site of Special Scientific Interest.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23F85"/>
    <w:multiLevelType w:val="hybridMultilevel"/>
    <w:tmpl w:val="21320312"/>
    <w:lvl w:ilvl="0" w:tplc="284A25A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A6C1A12"/>
    <w:multiLevelType w:val="hybridMultilevel"/>
    <w:tmpl w:val="C0343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visionView w:markup="0"/>
  <w:doNotTrackMove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8AE"/>
    <w:rsid w:val="0010407D"/>
    <w:rsid w:val="00150F70"/>
    <w:rsid w:val="00183D65"/>
    <w:rsid w:val="001B58ED"/>
    <w:rsid w:val="001D2037"/>
    <w:rsid w:val="001F1FC0"/>
    <w:rsid w:val="002060AE"/>
    <w:rsid w:val="0021333B"/>
    <w:rsid w:val="00224B9B"/>
    <w:rsid w:val="002E0482"/>
    <w:rsid w:val="003249F3"/>
    <w:rsid w:val="00332F70"/>
    <w:rsid w:val="003453FB"/>
    <w:rsid w:val="0036631F"/>
    <w:rsid w:val="00370BF6"/>
    <w:rsid w:val="00391C76"/>
    <w:rsid w:val="00484BCD"/>
    <w:rsid w:val="004920FB"/>
    <w:rsid w:val="00504728"/>
    <w:rsid w:val="005D125D"/>
    <w:rsid w:val="005D4A1C"/>
    <w:rsid w:val="006A3708"/>
    <w:rsid w:val="006B1D6B"/>
    <w:rsid w:val="006C5E50"/>
    <w:rsid w:val="006D2194"/>
    <w:rsid w:val="007175A5"/>
    <w:rsid w:val="0072631F"/>
    <w:rsid w:val="00783872"/>
    <w:rsid w:val="007B4B3B"/>
    <w:rsid w:val="007C05C7"/>
    <w:rsid w:val="00802457"/>
    <w:rsid w:val="00805B81"/>
    <w:rsid w:val="00813942"/>
    <w:rsid w:val="008240AD"/>
    <w:rsid w:val="008B0CFD"/>
    <w:rsid w:val="008B741C"/>
    <w:rsid w:val="008D0982"/>
    <w:rsid w:val="008D51DF"/>
    <w:rsid w:val="008F4162"/>
    <w:rsid w:val="00995DB3"/>
    <w:rsid w:val="009B4DCB"/>
    <w:rsid w:val="009C3E3E"/>
    <w:rsid w:val="009E77B9"/>
    <w:rsid w:val="00A10415"/>
    <w:rsid w:val="00A72802"/>
    <w:rsid w:val="00A92F7A"/>
    <w:rsid w:val="00B11AEA"/>
    <w:rsid w:val="00B312BA"/>
    <w:rsid w:val="00B55886"/>
    <w:rsid w:val="00B628AE"/>
    <w:rsid w:val="00B7445F"/>
    <w:rsid w:val="00B85980"/>
    <w:rsid w:val="00BB7052"/>
    <w:rsid w:val="00BD40E6"/>
    <w:rsid w:val="00BD5E42"/>
    <w:rsid w:val="00C05CF7"/>
    <w:rsid w:val="00C0751A"/>
    <w:rsid w:val="00C325BD"/>
    <w:rsid w:val="00C52EF7"/>
    <w:rsid w:val="00D15128"/>
    <w:rsid w:val="00D80195"/>
    <w:rsid w:val="00D93AC1"/>
    <w:rsid w:val="00DA2138"/>
    <w:rsid w:val="00E412C0"/>
    <w:rsid w:val="00E45EEB"/>
    <w:rsid w:val="00FA7A1F"/>
    <w:rsid w:val="00FC1E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F60C8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8AE"/>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28AE"/>
    <w:pPr>
      <w:ind w:left="720"/>
      <w:contextualSpacing/>
    </w:pPr>
  </w:style>
  <w:style w:type="paragraph" w:styleId="FootnoteText">
    <w:name w:val="footnote text"/>
    <w:basedOn w:val="Normal"/>
    <w:link w:val="FootnoteTextChar"/>
    <w:uiPriority w:val="99"/>
    <w:semiHidden/>
    <w:unhideWhenUsed/>
    <w:rsid w:val="00B628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28AE"/>
    <w:rPr>
      <w:rFonts w:eastAsiaTheme="minorHAnsi"/>
      <w:sz w:val="20"/>
      <w:szCs w:val="20"/>
    </w:rPr>
  </w:style>
  <w:style w:type="character" w:styleId="FootnoteReference">
    <w:name w:val="footnote reference"/>
    <w:basedOn w:val="DefaultParagraphFont"/>
    <w:uiPriority w:val="99"/>
    <w:semiHidden/>
    <w:unhideWhenUsed/>
    <w:rsid w:val="00B628AE"/>
    <w:rPr>
      <w:vertAlign w:val="superscript"/>
    </w:rPr>
  </w:style>
  <w:style w:type="character" w:styleId="CommentReference">
    <w:name w:val="annotation reference"/>
    <w:basedOn w:val="DefaultParagraphFont"/>
    <w:uiPriority w:val="99"/>
    <w:semiHidden/>
    <w:unhideWhenUsed/>
    <w:rsid w:val="00B628AE"/>
    <w:rPr>
      <w:sz w:val="16"/>
      <w:szCs w:val="16"/>
    </w:rPr>
  </w:style>
  <w:style w:type="paragraph" w:styleId="CommentText">
    <w:name w:val="annotation text"/>
    <w:basedOn w:val="Normal"/>
    <w:link w:val="CommentTextChar"/>
    <w:uiPriority w:val="99"/>
    <w:unhideWhenUsed/>
    <w:rsid w:val="00B628AE"/>
    <w:pPr>
      <w:spacing w:line="240" w:lineRule="auto"/>
    </w:pPr>
    <w:rPr>
      <w:sz w:val="20"/>
      <w:szCs w:val="20"/>
    </w:rPr>
  </w:style>
  <w:style w:type="character" w:customStyle="1" w:styleId="CommentTextChar">
    <w:name w:val="Comment Text Char"/>
    <w:basedOn w:val="DefaultParagraphFont"/>
    <w:link w:val="CommentText"/>
    <w:uiPriority w:val="99"/>
    <w:rsid w:val="00B628AE"/>
    <w:rPr>
      <w:rFonts w:eastAsiaTheme="minorHAnsi"/>
      <w:sz w:val="20"/>
      <w:szCs w:val="20"/>
    </w:rPr>
  </w:style>
  <w:style w:type="table" w:styleId="TableGrid">
    <w:name w:val="Table Grid"/>
    <w:basedOn w:val="TableNormal"/>
    <w:uiPriority w:val="59"/>
    <w:rsid w:val="005D12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E77B9"/>
    <w:rPr>
      <w:color w:val="0000FF" w:themeColor="hyperlink"/>
      <w:u w:val="single"/>
    </w:rPr>
  </w:style>
  <w:style w:type="paragraph" w:styleId="Footer">
    <w:name w:val="footer"/>
    <w:basedOn w:val="Normal"/>
    <w:link w:val="FooterChar"/>
    <w:uiPriority w:val="99"/>
    <w:unhideWhenUsed/>
    <w:rsid w:val="003453FB"/>
    <w:pPr>
      <w:tabs>
        <w:tab w:val="center" w:pos="4320"/>
        <w:tab w:val="right" w:pos="8640"/>
      </w:tabs>
      <w:spacing w:after="0" w:line="240" w:lineRule="auto"/>
    </w:pPr>
  </w:style>
  <w:style w:type="character" w:customStyle="1" w:styleId="FooterChar">
    <w:name w:val="Footer Char"/>
    <w:basedOn w:val="DefaultParagraphFont"/>
    <w:link w:val="Footer"/>
    <w:uiPriority w:val="99"/>
    <w:rsid w:val="003453FB"/>
    <w:rPr>
      <w:rFonts w:eastAsiaTheme="minorHAnsi"/>
      <w:sz w:val="22"/>
      <w:szCs w:val="22"/>
    </w:rPr>
  </w:style>
  <w:style w:type="character" w:styleId="PageNumber">
    <w:name w:val="page number"/>
    <w:basedOn w:val="DefaultParagraphFont"/>
    <w:uiPriority w:val="99"/>
    <w:semiHidden/>
    <w:unhideWhenUsed/>
    <w:rsid w:val="003453F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8AE"/>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28AE"/>
    <w:pPr>
      <w:ind w:left="720"/>
      <w:contextualSpacing/>
    </w:pPr>
  </w:style>
  <w:style w:type="paragraph" w:styleId="FootnoteText">
    <w:name w:val="footnote text"/>
    <w:basedOn w:val="Normal"/>
    <w:link w:val="FootnoteTextChar"/>
    <w:uiPriority w:val="99"/>
    <w:semiHidden/>
    <w:unhideWhenUsed/>
    <w:rsid w:val="00B628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28AE"/>
    <w:rPr>
      <w:rFonts w:eastAsiaTheme="minorHAnsi"/>
      <w:sz w:val="20"/>
      <w:szCs w:val="20"/>
    </w:rPr>
  </w:style>
  <w:style w:type="character" w:styleId="FootnoteReference">
    <w:name w:val="footnote reference"/>
    <w:basedOn w:val="DefaultParagraphFont"/>
    <w:uiPriority w:val="99"/>
    <w:semiHidden/>
    <w:unhideWhenUsed/>
    <w:rsid w:val="00B628AE"/>
    <w:rPr>
      <w:vertAlign w:val="superscript"/>
    </w:rPr>
  </w:style>
  <w:style w:type="character" w:styleId="CommentReference">
    <w:name w:val="annotation reference"/>
    <w:basedOn w:val="DefaultParagraphFont"/>
    <w:uiPriority w:val="99"/>
    <w:semiHidden/>
    <w:unhideWhenUsed/>
    <w:rsid w:val="00B628AE"/>
    <w:rPr>
      <w:sz w:val="16"/>
      <w:szCs w:val="16"/>
    </w:rPr>
  </w:style>
  <w:style w:type="paragraph" w:styleId="CommentText">
    <w:name w:val="annotation text"/>
    <w:basedOn w:val="Normal"/>
    <w:link w:val="CommentTextChar"/>
    <w:uiPriority w:val="99"/>
    <w:unhideWhenUsed/>
    <w:rsid w:val="00B628AE"/>
    <w:pPr>
      <w:spacing w:line="240" w:lineRule="auto"/>
    </w:pPr>
    <w:rPr>
      <w:sz w:val="20"/>
      <w:szCs w:val="20"/>
    </w:rPr>
  </w:style>
  <w:style w:type="character" w:customStyle="1" w:styleId="CommentTextChar">
    <w:name w:val="Comment Text Char"/>
    <w:basedOn w:val="DefaultParagraphFont"/>
    <w:link w:val="CommentText"/>
    <w:uiPriority w:val="99"/>
    <w:rsid w:val="00B628AE"/>
    <w:rPr>
      <w:rFonts w:eastAsiaTheme="minorHAnsi"/>
      <w:sz w:val="20"/>
      <w:szCs w:val="20"/>
    </w:rPr>
  </w:style>
  <w:style w:type="table" w:styleId="TableGrid">
    <w:name w:val="Table Grid"/>
    <w:basedOn w:val="TableNormal"/>
    <w:uiPriority w:val="59"/>
    <w:rsid w:val="005D12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E77B9"/>
    <w:rPr>
      <w:color w:val="0000FF" w:themeColor="hyperlink"/>
      <w:u w:val="single"/>
    </w:rPr>
  </w:style>
  <w:style w:type="paragraph" w:styleId="Footer">
    <w:name w:val="footer"/>
    <w:basedOn w:val="Normal"/>
    <w:link w:val="FooterChar"/>
    <w:uiPriority w:val="99"/>
    <w:unhideWhenUsed/>
    <w:rsid w:val="003453FB"/>
    <w:pPr>
      <w:tabs>
        <w:tab w:val="center" w:pos="4320"/>
        <w:tab w:val="right" w:pos="8640"/>
      </w:tabs>
      <w:spacing w:after="0" w:line="240" w:lineRule="auto"/>
    </w:pPr>
  </w:style>
  <w:style w:type="character" w:customStyle="1" w:styleId="FooterChar">
    <w:name w:val="Footer Char"/>
    <w:basedOn w:val="DefaultParagraphFont"/>
    <w:link w:val="Footer"/>
    <w:uiPriority w:val="99"/>
    <w:rsid w:val="003453FB"/>
    <w:rPr>
      <w:rFonts w:eastAsiaTheme="minorHAnsi"/>
      <w:sz w:val="22"/>
      <w:szCs w:val="22"/>
    </w:rPr>
  </w:style>
  <w:style w:type="character" w:styleId="PageNumber">
    <w:name w:val="page number"/>
    <w:basedOn w:val="DefaultParagraphFont"/>
    <w:uiPriority w:val="99"/>
    <w:semiHidden/>
    <w:unhideWhenUsed/>
    <w:rsid w:val="00345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comments.xml.rels><?xml version="1.0" encoding="UTF-8" standalone="yes"?>
<Relationships xmlns="http://schemas.openxmlformats.org/package/2006/relationships"><Relationship Id="rId1" Type="http://schemas.openxmlformats.org/officeDocument/2006/relationships/hyperlink" Target="https://www.testvalley.gov.uk/planning-and-building/planningpolicy/village-design-statements/chilboltonvds" TargetMode="External"/></Relationship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hyperlink" Target="https://www.testvalley.gov.uk/planning-and-building/planningpolicy/village-design-statements/chilboltonv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C561D486-8833-504D-87A9-BFD1B666B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1477</Words>
  <Characters>6888</Characters>
  <Application>Microsoft Macintosh Word</Application>
  <DocSecurity>0</DocSecurity>
  <Lines>202</Lines>
  <Paragraphs>119</Paragraphs>
  <ScaleCrop>false</ScaleCrop>
  <Company/>
  <LinksUpToDate>false</LinksUpToDate>
  <CharactersWithSpaces>8246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Ewer</dc:creator>
  <cp:keywords/>
  <dc:description/>
  <cp:lastModifiedBy>Tony Ewer</cp:lastModifiedBy>
  <cp:revision>2</cp:revision>
  <cp:lastPrinted>2020-04-02T10:06:00Z</cp:lastPrinted>
  <dcterms:created xsi:type="dcterms:W3CDTF">2020-04-09T13:56:00Z</dcterms:created>
  <dcterms:modified xsi:type="dcterms:W3CDTF">2020-04-09T13:56:00Z</dcterms:modified>
</cp:coreProperties>
</file>